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6111F" w14:textId="70466A19" w:rsidR="00D45D46" w:rsidRPr="00210D82" w:rsidRDefault="00D45D46" w:rsidP="00FF46A0">
      <w:pPr>
        <w:pStyle w:val="Header"/>
        <w:tabs>
          <w:tab w:val="right" w:pos="9639"/>
        </w:tabs>
        <w:rPr>
          <w:sz w:val="20"/>
        </w:rPr>
      </w:pPr>
      <w:bookmarkStart w:id="0" w:name="_Hlk37418177"/>
      <w:r w:rsidRPr="00210D82">
        <w:rPr>
          <w:noProof w:val="0"/>
          <w:sz w:val="20"/>
        </w:rPr>
        <w:t>3GPP TSG RAN WG1 #</w:t>
      </w:r>
      <w:bookmarkStart w:id="1" w:name="bmR1-118-bis--2024-10-14"/>
      <w:r w:rsidR="00D33E79" w:rsidRPr="00210D82">
        <w:rPr>
          <w:noProof w:val="0"/>
          <w:sz w:val="20"/>
        </w:rPr>
        <w:t>1</w:t>
      </w:r>
      <w:bookmarkEnd w:id="1"/>
      <w:r w:rsidR="003D0223" w:rsidRPr="00210D82">
        <w:rPr>
          <w:noProof w:val="0"/>
          <w:sz w:val="20"/>
        </w:rPr>
        <w:t>20</w:t>
      </w:r>
      <w:r w:rsidR="00E159B7" w:rsidRPr="00210D82">
        <w:rPr>
          <w:noProof w:val="0"/>
          <w:sz w:val="20"/>
        </w:rPr>
        <w:t>-bis</w:t>
      </w:r>
      <w:r w:rsidRPr="00210D82">
        <w:rPr>
          <w:sz w:val="20"/>
        </w:rPr>
        <w:tab/>
      </w:r>
      <w:r w:rsidR="00D93A37">
        <w:rPr>
          <w:color w:val="000000"/>
          <w:sz w:val="22"/>
          <w:szCs w:val="22"/>
        </w:rPr>
        <w:t>R1-2502406</w:t>
      </w:r>
      <w:r w:rsidR="00D93A37" w:rsidRPr="00D93A37" w:rsidDel="00D93A37">
        <w:rPr>
          <w:sz w:val="20"/>
        </w:rPr>
        <w:t xml:space="preserve"> </w:t>
      </w:r>
      <w:r w:rsidR="00E85C63" w:rsidRPr="00210D82">
        <w:rPr>
          <w:sz w:val="20"/>
        </w:rPr>
        <w:t xml:space="preserve"> </w:t>
      </w:r>
    </w:p>
    <w:p w14:paraId="3E7B7F72" w14:textId="7ADB980F" w:rsidR="00D45D46" w:rsidRPr="00210D82" w:rsidRDefault="00E159B7" w:rsidP="673D1440">
      <w:pPr>
        <w:pStyle w:val="Header"/>
        <w:rPr>
          <w:noProof w:val="0"/>
          <w:sz w:val="20"/>
        </w:rPr>
      </w:pPr>
      <w:r w:rsidRPr="00210D82">
        <w:rPr>
          <w:sz w:val="20"/>
        </w:rPr>
        <w:t>Wuhan</w:t>
      </w:r>
      <w:r w:rsidR="00D04322" w:rsidRPr="00210D82">
        <w:rPr>
          <w:sz w:val="20"/>
        </w:rPr>
        <w:t xml:space="preserve">, </w:t>
      </w:r>
      <w:r w:rsidRPr="00210D82">
        <w:rPr>
          <w:rFonts w:eastAsia="Arial" w:cs="Arial"/>
          <w:sz w:val="20"/>
        </w:rPr>
        <w:t>China</w:t>
      </w:r>
      <w:r w:rsidR="00D45D46" w:rsidRPr="00210D82">
        <w:rPr>
          <w:noProof w:val="0"/>
          <w:sz w:val="20"/>
        </w:rPr>
        <w:t xml:space="preserve">, </w:t>
      </w:r>
      <w:r w:rsidRPr="00210D82">
        <w:rPr>
          <w:noProof w:val="0"/>
          <w:sz w:val="20"/>
        </w:rPr>
        <w:t>April</w:t>
      </w:r>
      <w:r w:rsidR="10C83F10" w:rsidRPr="00210D82">
        <w:rPr>
          <w:noProof w:val="0"/>
          <w:sz w:val="20"/>
        </w:rPr>
        <w:t xml:space="preserve"> </w:t>
      </w:r>
      <w:r w:rsidRPr="00210D82">
        <w:rPr>
          <w:sz w:val="20"/>
        </w:rPr>
        <w:t>0</w:t>
      </w:r>
      <w:r w:rsidR="00303AD9" w:rsidRPr="00210D82">
        <w:rPr>
          <w:sz w:val="20"/>
        </w:rPr>
        <w:t>7</w:t>
      </w:r>
      <w:r w:rsidR="00D45D46" w:rsidRPr="00210D82">
        <w:rPr>
          <w:sz w:val="20"/>
        </w:rPr>
        <w:t xml:space="preserve"> –</w:t>
      </w:r>
      <w:r w:rsidR="00ED16C3" w:rsidRPr="00210D82">
        <w:rPr>
          <w:sz w:val="20"/>
        </w:rPr>
        <w:t xml:space="preserve"> </w:t>
      </w:r>
      <w:r w:rsidRPr="00210D82">
        <w:rPr>
          <w:sz w:val="20"/>
        </w:rPr>
        <w:t>April</w:t>
      </w:r>
      <w:r w:rsidR="002E0F79" w:rsidRPr="00210D82">
        <w:rPr>
          <w:sz w:val="20"/>
        </w:rPr>
        <w:t xml:space="preserve"> </w:t>
      </w:r>
      <w:r w:rsidRPr="00210D82">
        <w:rPr>
          <w:sz w:val="20"/>
        </w:rPr>
        <w:t>1</w:t>
      </w:r>
      <w:r w:rsidR="00303AD9" w:rsidRPr="00210D82">
        <w:rPr>
          <w:sz w:val="20"/>
        </w:rPr>
        <w:t>1</w:t>
      </w:r>
      <w:r w:rsidR="00D45D46" w:rsidRPr="00210D82">
        <w:rPr>
          <w:sz w:val="20"/>
        </w:rPr>
        <w:t>, 202</w:t>
      </w:r>
      <w:r w:rsidR="00303AD9" w:rsidRPr="00210D82">
        <w:rPr>
          <w:sz w:val="20"/>
        </w:rPr>
        <w:t>5</w:t>
      </w:r>
    </w:p>
    <w:bookmarkEnd w:id="0"/>
    <w:p w14:paraId="22D50033" w14:textId="77777777" w:rsidR="00D45D46" w:rsidRPr="00210D82" w:rsidRDefault="00D45D46" w:rsidP="00D45D46">
      <w:pPr>
        <w:pStyle w:val="Header"/>
        <w:rPr>
          <w:bCs/>
          <w:noProof w:val="0"/>
          <w:sz w:val="20"/>
          <w:lang w:eastAsia="ja-JP"/>
        </w:rPr>
      </w:pPr>
    </w:p>
    <w:p w14:paraId="60755873" w14:textId="6635B5B3" w:rsidR="00D45D46" w:rsidRPr="00210D82" w:rsidRDefault="00D45D46" w:rsidP="00D45D46">
      <w:pPr>
        <w:pStyle w:val="CRCoverPage"/>
        <w:rPr>
          <w:rFonts w:cs="Arial"/>
          <w:b/>
          <w:bCs/>
          <w:lang w:val="en-US" w:eastAsia="ja-JP"/>
        </w:rPr>
      </w:pPr>
      <w:r w:rsidRPr="00210D82">
        <w:rPr>
          <w:rFonts w:cs="Arial"/>
          <w:b/>
          <w:bCs/>
          <w:lang w:val="en-US"/>
        </w:rPr>
        <w:t>Agenda item:</w:t>
      </w:r>
      <w:r w:rsidRPr="00210D82">
        <w:rPr>
          <w:rFonts w:cs="Arial"/>
          <w:b/>
          <w:bCs/>
          <w:lang w:val="en-US"/>
        </w:rPr>
        <w:tab/>
      </w:r>
      <w:r w:rsidRPr="00210D82">
        <w:rPr>
          <w:rFonts w:cs="Arial"/>
          <w:b/>
          <w:bCs/>
          <w:lang w:val="en-US"/>
        </w:rPr>
        <w:tab/>
      </w:r>
      <w:r w:rsidR="0037137C">
        <w:rPr>
          <w:rFonts w:cs="Arial"/>
          <w:b/>
          <w:bCs/>
          <w:lang w:val="en-US"/>
        </w:rPr>
        <w:t xml:space="preserve">   </w:t>
      </w:r>
      <w:r w:rsidRPr="00210D82">
        <w:rPr>
          <w:rFonts w:cs="Arial"/>
          <w:b/>
          <w:bCs/>
          <w:lang w:val="en-US"/>
        </w:rPr>
        <w:t>9.3.2</w:t>
      </w:r>
    </w:p>
    <w:p w14:paraId="10CF2F43" w14:textId="78DC5386" w:rsidR="00D45D46" w:rsidRPr="00210D82" w:rsidRDefault="00D45D46" w:rsidP="00D45D46">
      <w:pPr>
        <w:tabs>
          <w:tab w:val="left" w:pos="1985"/>
        </w:tabs>
        <w:spacing w:after="120"/>
        <w:ind w:left="1985" w:hanging="1985"/>
        <w:rPr>
          <w:rFonts w:ascii="Arial" w:hAnsi="Arial" w:cs="Arial"/>
          <w:b/>
          <w:lang w:val="en-US"/>
        </w:rPr>
      </w:pPr>
      <w:r w:rsidRPr="00210D82">
        <w:rPr>
          <w:rFonts w:ascii="Arial" w:hAnsi="Arial" w:cs="Arial"/>
          <w:b/>
          <w:lang w:val="en-US"/>
        </w:rPr>
        <w:t>Source:</w:t>
      </w:r>
      <w:r w:rsidRPr="00210D82">
        <w:rPr>
          <w:rFonts w:ascii="Arial" w:hAnsi="Arial" w:cs="Arial"/>
          <w:b/>
          <w:lang w:val="en-US"/>
        </w:rPr>
        <w:tab/>
        <w:t>Nokia, Nokia Shanghai Bell</w:t>
      </w:r>
    </w:p>
    <w:p w14:paraId="7754DE00" w14:textId="77777777" w:rsidR="00D45D46" w:rsidRPr="00210D82" w:rsidRDefault="00D45D46" w:rsidP="00D45D46">
      <w:pPr>
        <w:ind w:left="1985" w:hanging="1985"/>
        <w:rPr>
          <w:rFonts w:ascii="Arial" w:hAnsi="Arial" w:cs="Arial"/>
          <w:b/>
          <w:lang w:val="en-US"/>
        </w:rPr>
      </w:pPr>
      <w:r w:rsidRPr="00210D82">
        <w:rPr>
          <w:rFonts w:ascii="Arial" w:hAnsi="Arial" w:cs="Arial"/>
          <w:b/>
          <w:lang w:val="en-US"/>
        </w:rPr>
        <w:t>Title:</w:t>
      </w:r>
      <w:r w:rsidRPr="004B027F">
        <w:rPr>
          <w:lang w:val="en-US"/>
        </w:rPr>
        <w:tab/>
      </w:r>
      <w:r w:rsidRPr="00210D82">
        <w:rPr>
          <w:rFonts w:ascii="Arial" w:hAnsi="Arial" w:cs="Arial"/>
          <w:b/>
          <w:lang w:val="en-US"/>
        </w:rPr>
        <w:t>SBFD random access operation</w:t>
      </w:r>
    </w:p>
    <w:p w14:paraId="0DD59CD7" w14:textId="77777777" w:rsidR="00D45D46" w:rsidRPr="00210D82" w:rsidRDefault="00D45D46" w:rsidP="00D45D46">
      <w:pPr>
        <w:rPr>
          <w:rFonts w:ascii="Arial" w:hAnsi="Arial" w:cs="Arial"/>
          <w:b/>
          <w:lang w:val="en-US"/>
        </w:rPr>
      </w:pPr>
      <w:r w:rsidRPr="00210D82">
        <w:rPr>
          <w:rFonts w:ascii="Arial" w:hAnsi="Arial" w:cs="Arial"/>
          <w:b/>
          <w:lang w:val="en-US"/>
        </w:rPr>
        <w:t>Document for:</w:t>
      </w:r>
      <w:r w:rsidRPr="004B027F">
        <w:rPr>
          <w:lang w:val="en-US"/>
        </w:rPr>
        <w:tab/>
      </w:r>
      <w:r w:rsidRPr="004B027F">
        <w:rPr>
          <w:lang w:val="en-US"/>
        </w:rPr>
        <w:tab/>
      </w:r>
      <w:r w:rsidRPr="00210D82">
        <w:rPr>
          <w:rFonts w:ascii="Arial" w:hAnsi="Arial" w:cs="Arial"/>
          <w:b/>
          <w:lang w:val="en-US"/>
        </w:rPr>
        <w:t>Discussion and Decision</w:t>
      </w:r>
    </w:p>
    <w:p w14:paraId="56EE9AE1" w14:textId="77777777" w:rsidR="00D45D46" w:rsidRPr="00210D82" w:rsidRDefault="00D45D46" w:rsidP="00D45D46">
      <w:pPr>
        <w:pStyle w:val="Heading1"/>
        <w:rPr>
          <w:sz w:val="20"/>
          <w:lang w:val="en-US"/>
        </w:rPr>
      </w:pPr>
      <w:bookmarkStart w:id="2" w:name="_Ref134976538"/>
      <w:r w:rsidRPr="00210D82">
        <w:rPr>
          <w:sz w:val="20"/>
          <w:lang w:val="en-US"/>
        </w:rPr>
        <w:t>Introduction</w:t>
      </w:r>
      <w:bookmarkEnd w:id="2"/>
    </w:p>
    <w:p w14:paraId="1AB87B1D" w14:textId="21884AC1" w:rsidR="00D45D46" w:rsidRPr="004B027F" w:rsidRDefault="00D45D46" w:rsidP="00D45D46">
      <w:pPr>
        <w:rPr>
          <w:lang w:val="en-US"/>
        </w:rPr>
      </w:pPr>
      <w:r w:rsidRPr="004B027F">
        <w:rPr>
          <w:lang w:val="en-US"/>
        </w:rPr>
        <w:t>A</w:t>
      </w:r>
      <w:r w:rsidRPr="004B027F" w:rsidDel="00074A1E">
        <w:rPr>
          <w:lang w:val="en-US"/>
        </w:rPr>
        <w:t xml:space="preserve"> </w:t>
      </w:r>
      <w:r w:rsidRPr="004B027F">
        <w:rPr>
          <w:lang w:val="en-US"/>
        </w:rPr>
        <w:t>WID on Duplex Evolution was agreed in RAN#10</w:t>
      </w:r>
      <w:r w:rsidR="00C37757" w:rsidRPr="004B027F">
        <w:rPr>
          <w:lang w:val="en-US"/>
        </w:rPr>
        <w:t>2</w:t>
      </w:r>
      <w:r w:rsidR="003D5A37" w:rsidRPr="004B027F">
        <w:rPr>
          <w:lang w:val="en-US"/>
        </w:rPr>
        <w:t xml:space="preserve"> [1] </w:t>
      </w:r>
      <w:r w:rsidR="00C37757" w:rsidRPr="004B027F">
        <w:rPr>
          <w:lang w:val="en-US"/>
        </w:rPr>
        <w:t>and updated in RAN#104</w:t>
      </w:r>
      <w:r w:rsidRPr="004B027F" w:rsidDel="003D5A37">
        <w:rPr>
          <w:lang w:val="en-US"/>
        </w:rPr>
        <w:t xml:space="preserve"> </w:t>
      </w:r>
      <w:r w:rsidR="003D5A37" w:rsidRPr="004B027F">
        <w:rPr>
          <w:lang w:val="en-US"/>
        </w:rPr>
        <w:t>[2]</w:t>
      </w:r>
      <w:r w:rsidRPr="004B027F">
        <w:rPr>
          <w:lang w:val="en-US"/>
        </w:rPr>
        <w:t>, including</w:t>
      </w:r>
      <w:r w:rsidR="000D5802" w:rsidRPr="004B027F">
        <w:rPr>
          <w:lang w:val="en-US"/>
        </w:rPr>
        <w:t xml:space="preserve"> some </w:t>
      </w:r>
      <w:r w:rsidRPr="004B027F">
        <w:rPr>
          <w:lang w:val="en-US"/>
        </w:rPr>
        <w:t xml:space="preserve">objectives related to the support of random access in SBFD symbols: </w:t>
      </w:r>
    </w:p>
    <w:tbl>
      <w:tblPr>
        <w:tblStyle w:val="TableGrid"/>
        <w:tblW w:w="0" w:type="auto"/>
        <w:tblLook w:val="04A0" w:firstRow="1" w:lastRow="0" w:firstColumn="1" w:lastColumn="0" w:noHBand="0" w:noVBand="1"/>
      </w:tblPr>
      <w:tblGrid>
        <w:gridCol w:w="9629"/>
      </w:tblGrid>
      <w:tr w:rsidR="00130A44" w:rsidRPr="004B027F" w14:paraId="7CD96C26" w14:textId="77777777" w:rsidTr="00130A44">
        <w:tc>
          <w:tcPr>
            <w:tcW w:w="9629" w:type="dxa"/>
          </w:tcPr>
          <w:p w14:paraId="37100696" w14:textId="467F0F12" w:rsidR="00130A44" w:rsidRPr="00210D82" w:rsidRDefault="00130A44" w:rsidP="00C15821">
            <w:pPr>
              <w:pStyle w:val="ListParagraph"/>
              <w:numPr>
                <w:ilvl w:val="0"/>
                <w:numId w:val="1"/>
              </w:numPr>
              <w:rPr>
                <w:sz w:val="20"/>
                <w:szCs w:val="20"/>
                <w:lang w:val="en-US"/>
              </w:rPr>
            </w:pPr>
            <w:r w:rsidRPr="004B027F">
              <w:rPr>
                <w:rFonts w:eastAsia="Times New Roman"/>
                <w:sz w:val="20"/>
                <w:szCs w:val="20"/>
                <w:highlight w:val="yellow"/>
                <w:lang w:val="en-US"/>
              </w:rPr>
              <w:t>Specify SBFD operation to support random access in SBFD symbols by UEs in RRC_CONNECTED mode and RRC_IDLE/INACTIVE mode [RAN1, RAN2]</w:t>
            </w:r>
          </w:p>
        </w:tc>
      </w:tr>
    </w:tbl>
    <w:p w14:paraId="23322183" w14:textId="77777777" w:rsidR="00130A44" w:rsidRPr="004B027F" w:rsidRDefault="00130A44" w:rsidP="00C971D7">
      <w:pPr>
        <w:spacing w:after="0"/>
        <w:rPr>
          <w:lang w:val="en-US"/>
        </w:rPr>
      </w:pPr>
    </w:p>
    <w:p w14:paraId="18C49A02" w14:textId="1AE575C8" w:rsidR="00D45D46" w:rsidRPr="004B027F" w:rsidRDefault="00D45D46" w:rsidP="00D45D46">
      <w:pPr>
        <w:rPr>
          <w:lang w:val="en-US"/>
        </w:rPr>
      </w:pPr>
      <w:bookmarkStart w:id="3" w:name="_Toc150515509"/>
      <w:bookmarkStart w:id="4" w:name="_Toc150515857"/>
      <w:bookmarkStart w:id="5" w:name="_Toc153190938"/>
      <w:bookmarkStart w:id="6" w:name="_Toc153158626"/>
      <w:bookmarkStart w:id="7" w:name="_Toc153158647"/>
      <w:bookmarkStart w:id="8" w:name="_Toc153191238"/>
      <w:bookmarkStart w:id="9" w:name="_Toc153191241"/>
      <w:bookmarkStart w:id="10" w:name="_Toc153191199"/>
      <w:bookmarkStart w:id="11" w:name="_Toc153191204"/>
      <w:bookmarkStart w:id="12" w:name="_Hlk510705081"/>
      <w:r w:rsidRPr="004B027F">
        <w:rPr>
          <w:lang w:val="en-US"/>
        </w:rPr>
        <w:t xml:space="preserve">Additionally, the following has been captured in TR 38.858 </w:t>
      </w:r>
      <w:r w:rsidRPr="004B027F">
        <w:rPr>
          <w:lang w:val="en-US"/>
        </w:rPr>
        <w:fldChar w:fldCharType="begin"/>
      </w:r>
      <w:r w:rsidRPr="004B027F">
        <w:rPr>
          <w:lang w:val="en-US"/>
        </w:rPr>
        <w:instrText xml:space="preserve"> REF _Ref153965349 \r \h </w:instrText>
      </w:r>
      <w:r w:rsidR="004B027F">
        <w:rPr>
          <w:lang w:val="en-US"/>
        </w:rPr>
        <w:instrText xml:space="preserve"> \* MERGEFORMAT </w:instrText>
      </w:r>
      <w:r w:rsidRPr="004B027F">
        <w:rPr>
          <w:lang w:val="en-US"/>
        </w:rPr>
      </w:r>
      <w:r w:rsidRPr="004B027F">
        <w:rPr>
          <w:lang w:val="en-US"/>
        </w:rPr>
        <w:fldChar w:fldCharType="separate"/>
      </w:r>
      <w:r w:rsidR="00656E71" w:rsidRPr="004B027F">
        <w:rPr>
          <w:cs/>
          <w:lang w:val="en-US"/>
        </w:rPr>
        <w:t>‎</w:t>
      </w:r>
      <w:r w:rsidR="00656E71" w:rsidRPr="004B027F">
        <w:rPr>
          <w:lang w:val="en-US"/>
        </w:rPr>
        <w:t>[3]</w:t>
      </w:r>
      <w:r w:rsidRPr="004B027F">
        <w:rPr>
          <w:lang w:val="en-US"/>
        </w:rPr>
        <w:fldChar w:fldCharType="end"/>
      </w:r>
      <w:r w:rsidRPr="004B027F">
        <w:rPr>
          <w:lang w:val="en-US"/>
        </w:rPr>
        <w:t xml:space="preserve"> with the summary of the discussions about support of random access in SBFD symbols: </w:t>
      </w:r>
    </w:p>
    <w:tbl>
      <w:tblPr>
        <w:tblStyle w:val="TableGrid"/>
        <w:tblW w:w="0" w:type="auto"/>
        <w:tblInd w:w="-5" w:type="dxa"/>
        <w:tblLook w:val="04A0" w:firstRow="1" w:lastRow="0" w:firstColumn="1" w:lastColumn="0" w:noHBand="0" w:noVBand="1"/>
      </w:tblPr>
      <w:tblGrid>
        <w:gridCol w:w="9634"/>
      </w:tblGrid>
      <w:tr w:rsidR="00D45D46" w:rsidRPr="004B027F" w14:paraId="5E7A1CEB" w14:textId="77777777">
        <w:tc>
          <w:tcPr>
            <w:tcW w:w="9634" w:type="dxa"/>
          </w:tcPr>
          <w:p w14:paraId="49550A54" w14:textId="0B3840B9" w:rsidR="00D45D46" w:rsidRPr="004B027F" w:rsidRDefault="00D45D46">
            <w:pPr>
              <w:tabs>
                <w:tab w:val="left" w:pos="720"/>
              </w:tabs>
              <w:rPr>
                <w:b/>
                <w:i/>
                <w:lang w:val="en-US"/>
              </w:rPr>
            </w:pPr>
            <w:r w:rsidRPr="004B027F">
              <w:rPr>
                <w:lang w:val="en-US"/>
              </w:rPr>
              <w:t xml:space="preserve">Random access in SBFD symbols is studied in RAN1. </w:t>
            </w:r>
            <w:r w:rsidRPr="004B027F">
              <w:rPr>
                <w:rFonts w:ascii="Times" w:hAnsi="Times" w:cs="Times"/>
                <w:lang w:val="en-US"/>
              </w:rPr>
              <w:t xml:space="preserve">If random access is allowed in SBFD symbols for SBFD-aware UEs, it may potentially reduce the random access latency, reduce the PRACH collision probability and/or improve the coverage of PRACH and </w:t>
            </w:r>
            <w:r w:rsidR="00EA2953" w:rsidRPr="004B027F">
              <w:rPr>
                <w:rFonts w:ascii="Times" w:hAnsi="Times" w:cs="Times"/>
                <w:lang w:val="en-US"/>
              </w:rPr>
              <w:t>Msg3</w:t>
            </w:r>
            <w:r w:rsidRPr="004B027F">
              <w:rPr>
                <w:rFonts w:ascii="Times" w:hAnsi="Times" w:cs="Times"/>
                <w:lang w:val="en-US"/>
              </w:rPr>
              <w:t xml:space="preserve">. These aspects </w:t>
            </w:r>
            <w:r w:rsidRPr="004B027F">
              <w:rPr>
                <w:rFonts w:ascii="Times" w:hAnsi="Times"/>
                <w:lang w:val="en-US"/>
              </w:rPr>
              <w:t xml:space="preserve">were not fully evaluated in RAN1. PRACH and </w:t>
            </w:r>
            <w:r w:rsidR="00EA2953" w:rsidRPr="004B027F">
              <w:rPr>
                <w:rFonts w:ascii="Times" w:hAnsi="Times"/>
                <w:lang w:val="en-US"/>
              </w:rPr>
              <w:t>Msg3</w:t>
            </w:r>
            <w:r w:rsidRPr="004B027F">
              <w:rPr>
                <w:rFonts w:ascii="Times" w:hAnsi="Times"/>
                <w:lang w:val="en-US"/>
              </w:rPr>
              <w:t xml:space="preserve"> transmissions in UL subband in SBFD symbols may cause UE-to-UE CLI. The system performance impact is not evaluated in RAN1. Specification impact is expected to allow random access in SBFD symbols at least for PRACH and </w:t>
            </w:r>
            <w:r w:rsidR="00EA2953" w:rsidRPr="004B027F">
              <w:rPr>
                <w:rFonts w:ascii="Times" w:hAnsi="Times"/>
                <w:lang w:val="en-US"/>
              </w:rPr>
              <w:t>Msg3</w:t>
            </w:r>
            <w:r w:rsidRPr="004B027F">
              <w:rPr>
                <w:rFonts w:ascii="Times" w:hAnsi="Times"/>
                <w:lang w:val="en-US"/>
              </w:rPr>
              <w:t xml:space="preserve"> transmissions in symbols configured as DL in </w:t>
            </w:r>
            <w:r w:rsidRPr="004B027F">
              <w:rPr>
                <w:rFonts w:ascii="Times" w:eastAsia="Batang" w:hAnsi="Times"/>
                <w:i/>
                <w:lang w:val="en-US"/>
              </w:rPr>
              <w:t>TDD-UL-DL-ConfigCommon</w:t>
            </w:r>
            <w:r w:rsidRPr="004B027F">
              <w:rPr>
                <w:rFonts w:ascii="Times" w:hAnsi="Times"/>
                <w:lang w:val="en-US"/>
              </w:rPr>
              <w:t>.</w:t>
            </w:r>
          </w:p>
        </w:tc>
      </w:tr>
    </w:tbl>
    <w:p w14:paraId="74BBC8DB" w14:textId="10F5CA51" w:rsidR="00675117" w:rsidRPr="004B027F" w:rsidRDefault="00675117" w:rsidP="00C971D7">
      <w:pPr>
        <w:spacing w:after="0"/>
        <w:jc w:val="both"/>
        <w:rPr>
          <w:lang w:val="en-US"/>
        </w:rPr>
      </w:pPr>
    </w:p>
    <w:p w14:paraId="53E415BB" w14:textId="64ED25B9" w:rsidR="0077625A" w:rsidRPr="004B027F" w:rsidRDefault="002F415F" w:rsidP="00C15821">
      <w:pPr>
        <w:jc w:val="both"/>
        <w:rPr>
          <w:lang w:val="en-US"/>
        </w:rPr>
      </w:pPr>
      <w:r w:rsidRPr="004B027F">
        <w:rPr>
          <w:lang w:val="en-US"/>
        </w:rPr>
        <w:t>T</w:t>
      </w:r>
      <w:r w:rsidR="00D45D46" w:rsidRPr="004B027F">
        <w:rPr>
          <w:lang w:val="en-US"/>
        </w:rPr>
        <w:t>his document</w:t>
      </w:r>
      <w:r w:rsidRPr="004B027F">
        <w:rPr>
          <w:lang w:val="en-US"/>
        </w:rPr>
        <w:t xml:space="preserve"> </w:t>
      </w:r>
      <w:r w:rsidR="00D45D46" w:rsidRPr="004B027F">
        <w:rPr>
          <w:lang w:val="en-US"/>
        </w:rPr>
        <w:t>present</w:t>
      </w:r>
      <w:r w:rsidRPr="004B027F">
        <w:rPr>
          <w:lang w:val="en-US"/>
        </w:rPr>
        <w:t>s</w:t>
      </w:r>
      <w:r w:rsidR="00D45D46" w:rsidRPr="004B027F">
        <w:rPr>
          <w:lang w:val="en-US"/>
        </w:rPr>
        <w:t xml:space="preserve"> Nokia’s views on the SBFD operation to support random access in SBFD symbols in RRC_CONNECTED, RRC_IDLE</w:t>
      </w:r>
      <w:r w:rsidR="001B756A" w:rsidRPr="004B027F">
        <w:rPr>
          <w:lang w:val="en-US"/>
        </w:rPr>
        <w:t>,</w:t>
      </w:r>
      <w:r w:rsidR="00D45D46" w:rsidRPr="004B027F">
        <w:rPr>
          <w:lang w:val="en-US"/>
        </w:rPr>
        <w:t xml:space="preserve"> and RRC_INACTIVE states</w:t>
      </w:r>
      <w:r w:rsidR="009B4D59" w:rsidRPr="004B027F">
        <w:rPr>
          <w:lang w:val="en-US"/>
        </w:rPr>
        <w:t xml:space="preserve">. </w:t>
      </w:r>
      <w:r w:rsidR="0076650B" w:rsidRPr="004B027F">
        <w:rPr>
          <w:lang w:val="en-US"/>
        </w:rPr>
        <w:t xml:space="preserve">Section </w:t>
      </w:r>
      <w:r w:rsidR="00003822" w:rsidRPr="004B027F">
        <w:rPr>
          <w:lang w:val="en-US"/>
        </w:rPr>
        <w:t>2 discusses</w:t>
      </w:r>
      <w:r w:rsidR="0076650B" w:rsidRPr="004B027F">
        <w:rPr>
          <w:lang w:val="en-US"/>
        </w:rPr>
        <w:t xml:space="preserve"> the aspects</w:t>
      </w:r>
      <w:r w:rsidR="004B4FCD" w:rsidRPr="004B027F">
        <w:rPr>
          <w:lang w:val="en-US"/>
        </w:rPr>
        <w:t xml:space="preserve"> related to RACH configuration Option</w:t>
      </w:r>
      <w:r w:rsidR="009B5A5D" w:rsidRPr="004B027F">
        <w:rPr>
          <w:lang w:val="en-US"/>
        </w:rPr>
        <w:t xml:space="preserve"> 2</w:t>
      </w:r>
      <w:r w:rsidR="004B4FCD" w:rsidRPr="004B027F">
        <w:rPr>
          <w:lang w:val="en-US"/>
        </w:rPr>
        <w:t>.</w:t>
      </w:r>
      <w:r w:rsidR="00A146C8" w:rsidRPr="004B027F">
        <w:rPr>
          <w:lang w:val="en-US"/>
        </w:rPr>
        <w:t xml:space="preserve"> Common SBFD aspects are shown in Section </w:t>
      </w:r>
      <w:r w:rsidR="009B5A5D" w:rsidRPr="004B027F">
        <w:rPr>
          <w:lang w:val="en-US"/>
        </w:rPr>
        <w:t>3</w:t>
      </w:r>
      <w:r w:rsidR="0076650B" w:rsidRPr="004B027F">
        <w:rPr>
          <w:lang w:val="en-US"/>
        </w:rPr>
        <w:t>.</w:t>
      </w:r>
      <w:r w:rsidR="00521BFA" w:rsidRPr="004B027F">
        <w:rPr>
          <w:lang w:val="en-US"/>
        </w:rPr>
        <w:t xml:space="preserve"> Finally,</w:t>
      </w:r>
      <w:r w:rsidR="00950677" w:rsidRPr="004B027F">
        <w:rPr>
          <w:lang w:val="en-US"/>
        </w:rPr>
        <w:t xml:space="preserve"> I</w:t>
      </w:r>
      <w:r w:rsidR="0076650B" w:rsidRPr="004B027F">
        <w:rPr>
          <w:lang w:val="en-US"/>
        </w:rPr>
        <w:t xml:space="preserve">n Section </w:t>
      </w:r>
      <w:r w:rsidR="009B5A5D" w:rsidRPr="004B027F">
        <w:rPr>
          <w:lang w:val="en-US"/>
        </w:rPr>
        <w:t>4</w:t>
      </w:r>
      <w:r w:rsidR="00E3578E" w:rsidRPr="004B027F">
        <w:rPr>
          <w:lang w:val="en-US"/>
        </w:rPr>
        <w:t>,</w:t>
      </w:r>
      <w:r w:rsidR="0076650B" w:rsidRPr="004B027F">
        <w:rPr>
          <w:lang w:val="en-US"/>
        </w:rPr>
        <w:t xml:space="preserve"> we present the conclusions. </w:t>
      </w:r>
      <w:bookmarkStart w:id="13" w:name="_Ref157069633"/>
      <w:bookmarkEnd w:id="3"/>
      <w:bookmarkEnd w:id="4"/>
      <w:bookmarkEnd w:id="5"/>
      <w:bookmarkEnd w:id="6"/>
      <w:bookmarkEnd w:id="7"/>
      <w:bookmarkEnd w:id="8"/>
      <w:bookmarkEnd w:id="9"/>
      <w:bookmarkEnd w:id="10"/>
      <w:bookmarkEnd w:id="11"/>
    </w:p>
    <w:p w14:paraId="3996D837" w14:textId="13BD2755" w:rsidR="00DB45F9" w:rsidRPr="00210D82" w:rsidRDefault="008B0EAC" w:rsidP="00A63E41">
      <w:pPr>
        <w:pStyle w:val="Heading1"/>
        <w:rPr>
          <w:sz w:val="20"/>
          <w:lang w:val="en-US"/>
        </w:rPr>
      </w:pPr>
      <w:bookmarkStart w:id="14" w:name="_Hlk165282450"/>
      <w:bookmarkEnd w:id="13"/>
      <w:r w:rsidRPr="00210D82">
        <w:rPr>
          <w:sz w:val="20"/>
          <w:lang w:val="en-US"/>
        </w:rPr>
        <w:t>RACH configuration Option 2</w:t>
      </w:r>
    </w:p>
    <w:p w14:paraId="22014A80" w14:textId="5A724CCB" w:rsidR="00194418" w:rsidRPr="00210D82" w:rsidRDefault="00122235" w:rsidP="00D94AD3">
      <w:pPr>
        <w:pStyle w:val="Heading2"/>
        <w:rPr>
          <w:sz w:val="20"/>
          <w:lang w:val="en-US" w:eastAsia="zh-CN"/>
        </w:rPr>
      </w:pPr>
      <w:r w:rsidRPr="00210D82">
        <w:rPr>
          <w:sz w:val="20"/>
          <w:lang w:val="en-US" w:eastAsia="zh-CN"/>
        </w:rPr>
        <w:t>Additional RACH configuration parameters and signaling overhead</w:t>
      </w:r>
    </w:p>
    <w:p w14:paraId="2411EAB4" w14:textId="52EF58D6" w:rsidR="00194418" w:rsidRPr="004B027F" w:rsidRDefault="00501C0C" w:rsidP="006135F2">
      <w:pPr>
        <w:overflowPunct/>
        <w:autoSpaceDE/>
        <w:autoSpaceDN/>
        <w:adjustRightInd/>
        <w:spacing w:after="0"/>
        <w:contextualSpacing/>
        <w:textAlignment w:val="auto"/>
        <w:rPr>
          <w:lang w:val="en-US" w:eastAsia="zh-CN"/>
        </w:rPr>
      </w:pPr>
      <w:r w:rsidRPr="004B027F">
        <w:rPr>
          <w:lang w:val="en-US" w:eastAsia="zh-CN"/>
        </w:rPr>
        <w:t>In this section we discuss Option 2</w:t>
      </w:r>
      <w:r w:rsidR="0022225E" w:rsidRPr="004B027F">
        <w:rPr>
          <w:lang w:val="en-US" w:eastAsia="zh-CN"/>
        </w:rPr>
        <w:t xml:space="preserve"> required</w:t>
      </w:r>
      <w:r w:rsidRPr="004B027F">
        <w:rPr>
          <w:lang w:val="en-US" w:eastAsia="zh-CN"/>
        </w:rPr>
        <w:t xml:space="preserve"> additional parameters</w:t>
      </w:r>
      <w:r w:rsidR="0022225E" w:rsidRPr="004B027F">
        <w:rPr>
          <w:lang w:val="en-US" w:eastAsia="zh-CN"/>
        </w:rPr>
        <w:t xml:space="preserve"> and the implications of these parameters on the </w:t>
      </w:r>
      <w:r w:rsidR="00BF55EF" w:rsidRPr="004B027F">
        <w:rPr>
          <w:lang w:val="en-US" w:eastAsia="zh-CN"/>
        </w:rPr>
        <w:t>signaling</w:t>
      </w:r>
      <w:r w:rsidR="0022225E" w:rsidRPr="004B027F">
        <w:rPr>
          <w:lang w:val="en-US" w:eastAsia="zh-CN"/>
        </w:rPr>
        <w:t xml:space="preserve"> overhead</w:t>
      </w:r>
      <w:r w:rsidR="00BF55EF" w:rsidRPr="004B027F">
        <w:rPr>
          <w:lang w:val="en-US" w:eastAsia="zh-CN"/>
        </w:rPr>
        <w:t xml:space="preserve"> and how to overcome it.</w:t>
      </w:r>
      <w:r w:rsidR="00153331" w:rsidRPr="004B027F">
        <w:rPr>
          <w:lang w:val="en-US" w:eastAsia="zh-CN"/>
        </w:rPr>
        <w:t xml:space="preserve"> First let’s start with discussing the required additional parameters. In the following we present the</w:t>
      </w:r>
      <w:r w:rsidR="000A6531" w:rsidRPr="004B027F">
        <w:rPr>
          <w:lang w:val="en-US" w:eastAsia="zh-CN"/>
        </w:rPr>
        <w:t xml:space="preserve"> legacy</w:t>
      </w:r>
      <w:r w:rsidR="00153331" w:rsidRPr="004B027F">
        <w:rPr>
          <w:lang w:val="en-US" w:eastAsia="zh-CN"/>
        </w:rPr>
        <w:t xml:space="preserve"> </w:t>
      </w:r>
      <w:r w:rsidR="000A6531" w:rsidRPr="004B027F">
        <w:rPr>
          <w:lang w:val="en-US" w:eastAsia="zh-CN"/>
        </w:rPr>
        <w:t>RACH configuration</w:t>
      </w:r>
      <w:r w:rsidR="002B4FCB" w:rsidRPr="004B027F">
        <w:rPr>
          <w:lang w:val="en-US" w:eastAsia="zh-CN"/>
        </w:rPr>
        <w:t xml:space="preserve"> parameters:</w:t>
      </w:r>
    </w:p>
    <w:p w14:paraId="47E8CF71" w14:textId="77777777" w:rsidR="00EE5746" w:rsidRPr="004B027F" w:rsidRDefault="00EE5746" w:rsidP="006135F2">
      <w:pPr>
        <w:overflowPunct/>
        <w:autoSpaceDE/>
        <w:autoSpaceDN/>
        <w:adjustRightInd/>
        <w:spacing w:after="0"/>
        <w:contextualSpacing/>
        <w:textAlignment w:val="auto"/>
        <w:rPr>
          <w:lang w:val="en-US" w:eastAsia="zh-CN"/>
        </w:rPr>
      </w:pPr>
    </w:p>
    <w:tbl>
      <w:tblPr>
        <w:tblStyle w:val="TableGrid"/>
        <w:tblW w:w="0" w:type="auto"/>
        <w:tblLook w:val="04A0" w:firstRow="1" w:lastRow="0" w:firstColumn="1" w:lastColumn="0" w:noHBand="0" w:noVBand="1"/>
      </w:tblPr>
      <w:tblGrid>
        <w:gridCol w:w="9629"/>
      </w:tblGrid>
      <w:tr w:rsidR="003D2E38" w:rsidRPr="004B027F" w14:paraId="0E5C7327" w14:textId="77777777" w:rsidTr="7E6E91BF">
        <w:tc>
          <w:tcPr>
            <w:tcW w:w="9629" w:type="dxa"/>
          </w:tcPr>
          <w:p w14:paraId="6B476C79" w14:textId="41F6FAE4" w:rsidR="009205E7" w:rsidRPr="00210D82" w:rsidRDefault="009205E7" w:rsidP="003D2E38">
            <w:pPr>
              <w:overflowPunct/>
              <w:autoSpaceDE/>
              <w:autoSpaceDN/>
              <w:adjustRightInd/>
              <w:spacing w:after="0"/>
              <w:contextualSpacing/>
              <w:textAlignment w:val="auto"/>
              <w:rPr>
                <w:b/>
                <w:lang w:val="en-US" w:eastAsia="zh-CN"/>
              </w:rPr>
            </w:pPr>
            <w:r w:rsidRPr="00210D82">
              <w:rPr>
                <w:b/>
                <w:lang w:val="en-US" w:eastAsia="zh-CN"/>
              </w:rPr>
              <w:t xml:space="preserve">TS </w:t>
            </w:r>
            <w:r w:rsidR="004529BE" w:rsidRPr="00210D82">
              <w:rPr>
                <w:b/>
                <w:lang w:val="en-US" w:eastAsia="zh-CN"/>
              </w:rPr>
              <w:t>38.331</w:t>
            </w:r>
          </w:p>
          <w:p w14:paraId="4DE2362F" w14:textId="77777777" w:rsidR="009205E7" w:rsidRPr="004B027F" w:rsidRDefault="009205E7" w:rsidP="003D2E38">
            <w:pPr>
              <w:overflowPunct/>
              <w:autoSpaceDE/>
              <w:autoSpaceDN/>
              <w:adjustRightInd/>
              <w:spacing w:after="0"/>
              <w:contextualSpacing/>
              <w:textAlignment w:val="auto"/>
              <w:rPr>
                <w:lang w:val="en-US" w:eastAsia="zh-CN"/>
              </w:rPr>
            </w:pPr>
          </w:p>
          <w:p w14:paraId="155DBF60" w14:textId="29B2DD58" w:rsidR="003D2E38" w:rsidRPr="004B027F" w:rsidRDefault="003D2E38" w:rsidP="003D2E38">
            <w:pPr>
              <w:overflowPunct/>
              <w:autoSpaceDE/>
              <w:autoSpaceDN/>
              <w:adjustRightInd/>
              <w:spacing w:after="0"/>
              <w:contextualSpacing/>
              <w:textAlignment w:val="auto"/>
              <w:rPr>
                <w:lang w:val="en-US" w:eastAsia="zh-CN"/>
              </w:rPr>
            </w:pPr>
            <w:r w:rsidRPr="004B027F">
              <w:rPr>
                <w:lang w:val="en-US" w:eastAsia="zh-CN"/>
              </w:rPr>
              <w:t>RACH-ConfigCommon ::=               SEQUENCE {</w:t>
            </w:r>
          </w:p>
          <w:p w14:paraId="4883844A" w14:textId="77777777" w:rsidR="003D2E38" w:rsidRPr="004B027F" w:rsidRDefault="003D2E38" w:rsidP="003D2E38">
            <w:pPr>
              <w:overflowPunct/>
              <w:autoSpaceDE/>
              <w:autoSpaceDN/>
              <w:adjustRightInd/>
              <w:spacing w:after="0"/>
              <w:contextualSpacing/>
              <w:textAlignment w:val="auto"/>
              <w:rPr>
                <w:lang w:val="en-US" w:eastAsia="zh-CN"/>
              </w:rPr>
            </w:pPr>
            <w:r w:rsidRPr="004B027F">
              <w:rPr>
                <w:lang w:val="en-US" w:eastAsia="zh-CN"/>
              </w:rPr>
              <w:t xml:space="preserve">    </w:t>
            </w:r>
            <w:r w:rsidRPr="004B027F">
              <w:rPr>
                <w:highlight w:val="yellow"/>
                <w:lang w:val="en-US" w:eastAsia="zh-CN"/>
              </w:rPr>
              <w:t>rach-ConfigGeneric                  RACH-ConfigGeneric</w:t>
            </w:r>
            <w:r w:rsidRPr="004B027F">
              <w:rPr>
                <w:lang w:val="en-US" w:eastAsia="zh-CN"/>
              </w:rPr>
              <w:t>,</w:t>
            </w:r>
          </w:p>
          <w:p w14:paraId="7876F07C" w14:textId="77777777" w:rsidR="003D2E38" w:rsidRPr="004B027F" w:rsidRDefault="003D2E38" w:rsidP="003D2E38">
            <w:pPr>
              <w:overflowPunct/>
              <w:autoSpaceDE/>
              <w:autoSpaceDN/>
              <w:adjustRightInd/>
              <w:spacing w:after="0"/>
              <w:contextualSpacing/>
              <w:textAlignment w:val="auto"/>
              <w:rPr>
                <w:lang w:val="en-US" w:eastAsia="zh-CN"/>
              </w:rPr>
            </w:pPr>
            <w:r w:rsidRPr="004B027F">
              <w:rPr>
                <w:lang w:val="en-US" w:eastAsia="zh-CN"/>
              </w:rPr>
              <w:t xml:space="preserve">    totalNumberOfRA-Preambles           INTEGER (1..63)                                                     OPTIONAL,   -- Need S</w:t>
            </w:r>
          </w:p>
          <w:p w14:paraId="05F4AA94" w14:textId="77777777" w:rsidR="003D2E38" w:rsidRPr="004B027F" w:rsidRDefault="003D2E38" w:rsidP="003D2E38">
            <w:pPr>
              <w:overflowPunct/>
              <w:autoSpaceDE/>
              <w:autoSpaceDN/>
              <w:adjustRightInd/>
              <w:spacing w:after="0"/>
              <w:contextualSpacing/>
              <w:textAlignment w:val="auto"/>
              <w:rPr>
                <w:highlight w:val="yellow"/>
                <w:lang w:val="en-US" w:eastAsia="zh-CN"/>
              </w:rPr>
            </w:pPr>
            <w:r w:rsidRPr="004B027F">
              <w:rPr>
                <w:lang w:val="en-US" w:eastAsia="zh-CN"/>
              </w:rPr>
              <w:t xml:space="preserve">    </w:t>
            </w:r>
            <w:r w:rsidRPr="004B027F">
              <w:rPr>
                <w:highlight w:val="yellow"/>
                <w:lang w:val="en-US" w:eastAsia="zh-CN"/>
              </w:rPr>
              <w:t>ssb-perRACH-OccasionAndCB-PreamblesPerSSB   CHOICE {</w:t>
            </w:r>
          </w:p>
          <w:p w14:paraId="1640A80A" w14:textId="77777777" w:rsidR="003D2E38" w:rsidRPr="004B027F" w:rsidRDefault="003D2E38" w:rsidP="003D2E38">
            <w:pPr>
              <w:overflowPunct/>
              <w:autoSpaceDE/>
              <w:autoSpaceDN/>
              <w:adjustRightInd/>
              <w:spacing w:after="0"/>
              <w:contextualSpacing/>
              <w:textAlignment w:val="auto"/>
              <w:rPr>
                <w:highlight w:val="yellow"/>
                <w:lang w:val="en-US" w:eastAsia="zh-CN"/>
              </w:rPr>
            </w:pPr>
            <w:r w:rsidRPr="004B027F">
              <w:rPr>
                <w:highlight w:val="yellow"/>
                <w:lang w:val="en-US" w:eastAsia="zh-CN"/>
              </w:rPr>
              <w:t xml:space="preserve">        oneEighth                                   ENUMERATED {n4,n8,n12,n16,n20,n24,n28,n32,n36,n40,n44,n48,n52,n56,n60,n64},</w:t>
            </w:r>
          </w:p>
          <w:p w14:paraId="497B4AEB" w14:textId="77777777" w:rsidR="003D2E38" w:rsidRPr="004B027F" w:rsidRDefault="003D2E38" w:rsidP="003D2E38">
            <w:pPr>
              <w:overflowPunct/>
              <w:autoSpaceDE/>
              <w:autoSpaceDN/>
              <w:adjustRightInd/>
              <w:spacing w:after="0"/>
              <w:contextualSpacing/>
              <w:textAlignment w:val="auto"/>
              <w:rPr>
                <w:highlight w:val="yellow"/>
                <w:lang w:val="en-US" w:eastAsia="zh-CN"/>
              </w:rPr>
            </w:pPr>
            <w:r w:rsidRPr="004B027F">
              <w:rPr>
                <w:highlight w:val="yellow"/>
                <w:lang w:val="en-US" w:eastAsia="zh-CN"/>
              </w:rPr>
              <w:t xml:space="preserve">        oneFourth                                   ENUMERATED {n4,n8,n12,n16,n20,n24,n28,n32,n36,n40,n44,n48,n52,n56,n60,n64},</w:t>
            </w:r>
          </w:p>
          <w:p w14:paraId="19F5F78F" w14:textId="77777777" w:rsidR="003D2E38" w:rsidRPr="004B027F" w:rsidRDefault="003D2E38" w:rsidP="003D2E38">
            <w:pPr>
              <w:overflowPunct/>
              <w:autoSpaceDE/>
              <w:autoSpaceDN/>
              <w:adjustRightInd/>
              <w:spacing w:after="0"/>
              <w:contextualSpacing/>
              <w:textAlignment w:val="auto"/>
              <w:rPr>
                <w:highlight w:val="yellow"/>
                <w:lang w:val="en-US" w:eastAsia="zh-CN"/>
              </w:rPr>
            </w:pPr>
            <w:r w:rsidRPr="004B027F">
              <w:rPr>
                <w:highlight w:val="yellow"/>
                <w:lang w:val="en-US" w:eastAsia="zh-CN"/>
              </w:rPr>
              <w:t xml:space="preserve">        oneHalf                                     ENUMERATED {n4,n8,n12,n16,n20,n24,n28,n32,n36,n40,n44,n48,n52,n56,n60,n64},</w:t>
            </w:r>
          </w:p>
          <w:p w14:paraId="0C26E8CB" w14:textId="77777777" w:rsidR="003D2E38" w:rsidRPr="004B027F" w:rsidRDefault="003D2E38" w:rsidP="003D2E38">
            <w:pPr>
              <w:overflowPunct/>
              <w:autoSpaceDE/>
              <w:autoSpaceDN/>
              <w:adjustRightInd/>
              <w:spacing w:after="0"/>
              <w:contextualSpacing/>
              <w:textAlignment w:val="auto"/>
              <w:rPr>
                <w:highlight w:val="yellow"/>
                <w:lang w:val="en-US" w:eastAsia="zh-CN"/>
              </w:rPr>
            </w:pPr>
            <w:r w:rsidRPr="004B027F">
              <w:rPr>
                <w:highlight w:val="yellow"/>
                <w:lang w:val="en-US" w:eastAsia="zh-CN"/>
              </w:rPr>
              <w:t xml:space="preserve">        one                                         ENUMERATED {n4,n8,n12,n16,n20,n24,n28,n32,n36,n40,n44,n48,n52,n56,n60,n64},</w:t>
            </w:r>
          </w:p>
          <w:p w14:paraId="4BBD5DEE" w14:textId="77777777" w:rsidR="003D2E38" w:rsidRPr="004B027F" w:rsidRDefault="003D2E38" w:rsidP="003D2E38">
            <w:pPr>
              <w:overflowPunct/>
              <w:autoSpaceDE/>
              <w:autoSpaceDN/>
              <w:adjustRightInd/>
              <w:spacing w:after="0"/>
              <w:contextualSpacing/>
              <w:textAlignment w:val="auto"/>
              <w:rPr>
                <w:highlight w:val="yellow"/>
                <w:lang w:val="en-US" w:eastAsia="zh-CN"/>
              </w:rPr>
            </w:pPr>
            <w:r w:rsidRPr="004B027F">
              <w:rPr>
                <w:highlight w:val="yellow"/>
                <w:lang w:val="en-US" w:eastAsia="zh-CN"/>
              </w:rPr>
              <w:t xml:space="preserve">        two                                         ENUMERATED {n4,n8,n12,n16,n20,n24,n28,n32},</w:t>
            </w:r>
          </w:p>
          <w:p w14:paraId="3AC9576A" w14:textId="77777777" w:rsidR="003D2E38" w:rsidRPr="004B027F" w:rsidRDefault="003D2E38" w:rsidP="003D2E38">
            <w:pPr>
              <w:overflowPunct/>
              <w:autoSpaceDE/>
              <w:autoSpaceDN/>
              <w:adjustRightInd/>
              <w:spacing w:after="0"/>
              <w:contextualSpacing/>
              <w:textAlignment w:val="auto"/>
              <w:rPr>
                <w:highlight w:val="yellow"/>
                <w:lang w:val="en-US" w:eastAsia="zh-CN"/>
              </w:rPr>
            </w:pPr>
            <w:r w:rsidRPr="004B027F">
              <w:rPr>
                <w:highlight w:val="yellow"/>
                <w:lang w:val="en-US" w:eastAsia="zh-CN"/>
              </w:rPr>
              <w:t xml:space="preserve">        four                                        INTEGER (1..16),</w:t>
            </w:r>
          </w:p>
          <w:p w14:paraId="592B632F" w14:textId="77777777" w:rsidR="003D2E38" w:rsidRPr="004B027F" w:rsidRDefault="003D2E38" w:rsidP="003D2E38">
            <w:pPr>
              <w:overflowPunct/>
              <w:autoSpaceDE/>
              <w:autoSpaceDN/>
              <w:adjustRightInd/>
              <w:spacing w:after="0"/>
              <w:contextualSpacing/>
              <w:textAlignment w:val="auto"/>
              <w:rPr>
                <w:highlight w:val="yellow"/>
                <w:lang w:val="en-US" w:eastAsia="zh-CN"/>
              </w:rPr>
            </w:pPr>
            <w:r w:rsidRPr="004B027F">
              <w:rPr>
                <w:highlight w:val="yellow"/>
                <w:lang w:val="en-US" w:eastAsia="zh-CN"/>
              </w:rPr>
              <w:t xml:space="preserve">        eight                                       INTEGER (1..8),</w:t>
            </w:r>
          </w:p>
          <w:p w14:paraId="7088EE91" w14:textId="77777777" w:rsidR="003D2E38" w:rsidRPr="004B027F" w:rsidRDefault="003D2E38" w:rsidP="003D2E38">
            <w:pPr>
              <w:overflowPunct/>
              <w:autoSpaceDE/>
              <w:autoSpaceDN/>
              <w:adjustRightInd/>
              <w:spacing w:after="0"/>
              <w:contextualSpacing/>
              <w:textAlignment w:val="auto"/>
              <w:rPr>
                <w:highlight w:val="yellow"/>
                <w:lang w:val="en-US" w:eastAsia="zh-CN"/>
              </w:rPr>
            </w:pPr>
            <w:r w:rsidRPr="004B027F">
              <w:rPr>
                <w:highlight w:val="yellow"/>
                <w:lang w:val="en-US" w:eastAsia="zh-CN"/>
              </w:rPr>
              <w:t xml:space="preserve">        sixteen                                     INTEGER (1..4)</w:t>
            </w:r>
          </w:p>
          <w:p w14:paraId="5035317A" w14:textId="4696C170" w:rsidR="003D2E38" w:rsidRPr="004B027F" w:rsidRDefault="22EFEEF5" w:rsidP="003D2E38">
            <w:pPr>
              <w:overflowPunct/>
              <w:autoSpaceDE/>
              <w:autoSpaceDN/>
              <w:adjustRightInd/>
              <w:spacing w:after="0"/>
              <w:contextualSpacing/>
              <w:textAlignment w:val="auto"/>
              <w:rPr>
                <w:lang w:val="en-US" w:eastAsia="zh-CN"/>
              </w:rPr>
            </w:pPr>
            <w:r w:rsidRPr="7E6E91BF">
              <w:rPr>
                <w:highlight w:val="yellow"/>
                <w:lang w:val="en-US" w:eastAsia="zh-CN"/>
              </w:rPr>
              <w:t xml:space="preserve">    }</w:t>
            </w:r>
            <w:r w:rsidRPr="7E6E91BF">
              <w:rPr>
                <w:lang w:val="en-US" w:eastAsia="zh-CN"/>
              </w:rPr>
              <w:t xml:space="preserve">                                                                                                       OPTIONAL,   -- Need M</w:t>
            </w:r>
          </w:p>
          <w:p w14:paraId="23B7F874" w14:textId="77777777" w:rsidR="003D2E38" w:rsidRPr="004B027F" w:rsidRDefault="003D2E38" w:rsidP="003D2E38">
            <w:pPr>
              <w:overflowPunct/>
              <w:autoSpaceDE/>
              <w:autoSpaceDN/>
              <w:adjustRightInd/>
              <w:spacing w:after="0"/>
              <w:contextualSpacing/>
              <w:textAlignment w:val="auto"/>
              <w:rPr>
                <w:lang w:val="en-US" w:eastAsia="zh-CN"/>
              </w:rPr>
            </w:pPr>
          </w:p>
          <w:p w14:paraId="63C33987" w14:textId="77777777" w:rsidR="003D2E38" w:rsidRPr="004B027F" w:rsidRDefault="003D2E38" w:rsidP="003D2E38">
            <w:pPr>
              <w:overflowPunct/>
              <w:autoSpaceDE/>
              <w:autoSpaceDN/>
              <w:adjustRightInd/>
              <w:spacing w:after="0"/>
              <w:contextualSpacing/>
              <w:textAlignment w:val="auto"/>
              <w:rPr>
                <w:lang w:val="en-US" w:eastAsia="zh-CN"/>
              </w:rPr>
            </w:pPr>
            <w:r w:rsidRPr="004B027F">
              <w:rPr>
                <w:lang w:val="en-US" w:eastAsia="zh-CN"/>
              </w:rPr>
              <w:t xml:space="preserve">    groupBconfigured                    SEQUENCE {</w:t>
            </w:r>
          </w:p>
          <w:p w14:paraId="5382E382" w14:textId="77777777" w:rsidR="003D2E38" w:rsidRPr="004B027F" w:rsidRDefault="003D2E38" w:rsidP="003D2E38">
            <w:pPr>
              <w:overflowPunct/>
              <w:autoSpaceDE/>
              <w:autoSpaceDN/>
              <w:adjustRightInd/>
              <w:spacing w:after="0"/>
              <w:contextualSpacing/>
              <w:textAlignment w:val="auto"/>
              <w:rPr>
                <w:lang w:val="en-US" w:eastAsia="zh-CN"/>
              </w:rPr>
            </w:pPr>
            <w:r w:rsidRPr="004B027F">
              <w:rPr>
                <w:lang w:val="en-US" w:eastAsia="zh-CN"/>
              </w:rPr>
              <w:t xml:space="preserve">        ra-Msg3SizeGroupA                   ENUMERATED {b56, b144, b208, b256, b282, b480, b640,</w:t>
            </w:r>
          </w:p>
          <w:p w14:paraId="5F5EC88B" w14:textId="77777777" w:rsidR="003D2E38" w:rsidRPr="004B027F" w:rsidRDefault="003D2E38" w:rsidP="003D2E38">
            <w:pPr>
              <w:overflowPunct/>
              <w:autoSpaceDE/>
              <w:autoSpaceDN/>
              <w:adjustRightInd/>
              <w:spacing w:after="0"/>
              <w:contextualSpacing/>
              <w:textAlignment w:val="auto"/>
              <w:rPr>
                <w:lang w:val="en-US" w:eastAsia="zh-CN"/>
              </w:rPr>
            </w:pPr>
            <w:r w:rsidRPr="004B027F">
              <w:rPr>
                <w:lang w:val="en-US" w:eastAsia="zh-CN"/>
              </w:rPr>
              <w:t xml:space="preserve">                                                        b800, b1000, b72, spare6, spare5,spare4, spare3, spare2, spare1},</w:t>
            </w:r>
          </w:p>
          <w:p w14:paraId="52405FED" w14:textId="77777777" w:rsidR="003D2E38" w:rsidRPr="004B027F" w:rsidRDefault="003D2E38" w:rsidP="003D2E38">
            <w:pPr>
              <w:overflowPunct/>
              <w:autoSpaceDE/>
              <w:autoSpaceDN/>
              <w:adjustRightInd/>
              <w:spacing w:after="0"/>
              <w:contextualSpacing/>
              <w:textAlignment w:val="auto"/>
              <w:rPr>
                <w:lang w:val="en-US" w:eastAsia="zh-CN"/>
              </w:rPr>
            </w:pPr>
            <w:r w:rsidRPr="004B027F">
              <w:rPr>
                <w:lang w:val="en-US" w:eastAsia="zh-CN"/>
              </w:rPr>
              <w:t xml:space="preserve">        messagePowerOffsetGroupB            ENUMERATED { minusinfinity, dB0, dB5, dB8, dB10, dB12, dB15, dB18},</w:t>
            </w:r>
          </w:p>
          <w:p w14:paraId="0AACE25D" w14:textId="77777777" w:rsidR="003D2E38" w:rsidRPr="004B027F" w:rsidRDefault="003D2E38" w:rsidP="003D2E38">
            <w:pPr>
              <w:overflowPunct/>
              <w:autoSpaceDE/>
              <w:autoSpaceDN/>
              <w:adjustRightInd/>
              <w:spacing w:after="0"/>
              <w:contextualSpacing/>
              <w:textAlignment w:val="auto"/>
              <w:rPr>
                <w:lang w:val="en-US" w:eastAsia="zh-CN"/>
              </w:rPr>
            </w:pPr>
            <w:r w:rsidRPr="004B027F">
              <w:rPr>
                <w:lang w:val="en-US" w:eastAsia="zh-CN"/>
              </w:rPr>
              <w:t xml:space="preserve">        numberOfRA-PreamblesGroupA          INTEGER (1..64)</w:t>
            </w:r>
          </w:p>
          <w:p w14:paraId="2574C667" w14:textId="50097CE6" w:rsidR="003D2E38" w:rsidRPr="00210D82" w:rsidRDefault="22EFEEF5" w:rsidP="003D2E38">
            <w:pPr>
              <w:overflowPunct/>
              <w:autoSpaceDE/>
              <w:autoSpaceDN/>
              <w:adjustRightInd/>
              <w:spacing w:after="0"/>
              <w:contextualSpacing/>
              <w:textAlignment w:val="auto"/>
              <w:rPr>
                <w:lang w:val="en-US" w:eastAsia="zh-CN"/>
              </w:rPr>
            </w:pPr>
            <w:r w:rsidRPr="7E6E91BF">
              <w:rPr>
                <w:lang w:val="en-US" w:eastAsia="zh-CN"/>
              </w:rPr>
              <w:t xml:space="preserve">    }                                                                                                       OPTIONAL,   -- Need R</w:t>
            </w:r>
          </w:p>
          <w:p w14:paraId="0BEC353D" w14:textId="77777777" w:rsidR="003D2E38" w:rsidRPr="004B027F" w:rsidRDefault="003D2E38" w:rsidP="003D2E38">
            <w:pPr>
              <w:overflowPunct/>
              <w:autoSpaceDE/>
              <w:autoSpaceDN/>
              <w:adjustRightInd/>
              <w:spacing w:after="0"/>
              <w:contextualSpacing/>
              <w:textAlignment w:val="auto"/>
              <w:rPr>
                <w:lang w:val="en-US" w:eastAsia="zh-CN"/>
              </w:rPr>
            </w:pPr>
            <w:r w:rsidRPr="004B027F">
              <w:rPr>
                <w:lang w:val="en-US" w:eastAsia="zh-CN"/>
              </w:rPr>
              <w:t xml:space="preserve">    ra-ContentionResolutionTimer            ENUMERATED { sf8, sf16, sf24, sf32, sf40, sf48, sf56, sf64},</w:t>
            </w:r>
          </w:p>
          <w:p w14:paraId="7FC31423" w14:textId="77777777" w:rsidR="003D2E38" w:rsidRPr="004B027F" w:rsidRDefault="003D2E38" w:rsidP="003D2E38">
            <w:pPr>
              <w:overflowPunct/>
              <w:autoSpaceDE/>
              <w:autoSpaceDN/>
              <w:adjustRightInd/>
              <w:spacing w:after="0"/>
              <w:contextualSpacing/>
              <w:textAlignment w:val="auto"/>
              <w:rPr>
                <w:lang w:val="en-US" w:eastAsia="zh-CN"/>
              </w:rPr>
            </w:pPr>
            <w:r w:rsidRPr="004B027F">
              <w:rPr>
                <w:lang w:val="en-US" w:eastAsia="zh-CN"/>
              </w:rPr>
              <w:t xml:space="preserve">    rsrp-ThresholdSSB                       RSRP-Range                                                      OPTIONAL,   -- Need R</w:t>
            </w:r>
          </w:p>
          <w:p w14:paraId="79E87EA5" w14:textId="77777777" w:rsidR="003D2E38" w:rsidRPr="004B027F" w:rsidRDefault="003D2E38" w:rsidP="003D2E38">
            <w:pPr>
              <w:overflowPunct/>
              <w:autoSpaceDE/>
              <w:autoSpaceDN/>
              <w:adjustRightInd/>
              <w:spacing w:after="0"/>
              <w:contextualSpacing/>
              <w:textAlignment w:val="auto"/>
              <w:rPr>
                <w:lang w:val="en-US" w:eastAsia="zh-CN"/>
              </w:rPr>
            </w:pPr>
            <w:r w:rsidRPr="004B027F">
              <w:rPr>
                <w:lang w:val="en-US" w:eastAsia="zh-CN"/>
              </w:rPr>
              <w:t xml:space="preserve">    rsrp-ThresholdSSB-SUL                   RSRP-Range                                                      OPTIONAL,   -- Cond SUL</w:t>
            </w:r>
          </w:p>
          <w:p w14:paraId="674F6A90" w14:textId="77777777" w:rsidR="003D2E38" w:rsidRPr="004B027F" w:rsidRDefault="003D2E38" w:rsidP="003D2E38">
            <w:pPr>
              <w:overflowPunct/>
              <w:autoSpaceDE/>
              <w:autoSpaceDN/>
              <w:adjustRightInd/>
              <w:spacing w:after="0"/>
              <w:contextualSpacing/>
              <w:textAlignment w:val="auto"/>
              <w:rPr>
                <w:lang w:val="en-US" w:eastAsia="zh-CN"/>
              </w:rPr>
            </w:pPr>
            <w:r w:rsidRPr="004B027F">
              <w:rPr>
                <w:lang w:val="en-US" w:eastAsia="zh-CN"/>
              </w:rPr>
              <w:t xml:space="preserve">    prach-RootSequenceIndex                 CHOICE {</w:t>
            </w:r>
          </w:p>
          <w:p w14:paraId="6CB8026E" w14:textId="77777777" w:rsidR="003D2E38" w:rsidRPr="004B027F" w:rsidRDefault="003D2E38" w:rsidP="003D2E38">
            <w:pPr>
              <w:overflowPunct/>
              <w:autoSpaceDE/>
              <w:autoSpaceDN/>
              <w:adjustRightInd/>
              <w:spacing w:after="0"/>
              <w:contextualSpacing/>
              <w:textAlignment w:val="auto"/>
              <w:rPr>
                <w:lang w:val="en-US" w:eastAsia="zh-CN"/>
              </w:rPr>
            </w:pPr>
            <w:r w:rsidRPr="004B027F">
              <w:rPr>
                <w:lang w:val="en-US" w:eastAsia="zh-CN"/>
              </w:rPr>
              <w:t xml:space="preserve">        l839                                    INTEGER (0..837),</w:t>
            </w:r>
          </w:p>
          <w:p w14:paraId="6A423A48" w14:textId="77777777" w:rsidR="003D2E38" w:rsidRPr="004B027F" w:rsidRDefault="003D2E38" w:rsidP="003D2E38">
            <w:pPr>
              <w:overflowPunct/>
              <w:autoSpaceDE/>
              <w:autoSpaceDN/>
              <w:adjustRightInd/>
              <w:spacing w:after="0"/>
              <w:contextualSpacing/>
              <w:textAlignment w:val="auto"/>
              <w:rPr>
                <w:lang w:val="en-US" w:eastAsia="zh-CN"/>
              </w:rPr>
            </w:pPr>
            <w:r w:rsidRPr="004B027F">
              <w:rPr>
                <w:lang w:val="en-US" w:eastAsia="zh-CN"/>
              </w:rPr>
              <w:t xml:space="preserve">        l139                                    INTEGER (0..137)</w:t>
            </w:r>
          </w:p>
          <w:p w14:paraId="09C2D3F8" w14:textId="77777777" w:rsidR="003D2E38" w:rsidRPr="004B027F" w:rsidRDefault="003D2E38" w:rsidP="003D2E38">
            <w:pPr>
              <w:overflowPunct/>
              <w:autoSpaceDE/>
              <w:autoSpaceDN/>
              <w:adjustRightInd/>
              <w:spacing w:after="0"/>
              <w:contextualSpacing/>
              <w:textAlignment w:val="auto"/>
              <w:rPr>
                <w:lang w:val="en-US" w:eastAsia="zh-CN"/>
              </w:rPr>
            </w:pPr>
            <w:r w:rsidRPr="004B027F">
              <w:rPr>
                <w:lang w:val="en-US" w:eastAsia="zh-CN"/>
              </w:rPr>
              <w:t xml:space="preserve">    },</w:t>
            </w:r>
          </w:p>
          <w:p w14:paraId="124A9595" w14:textId="77777777" w:rsidR="003D2E38" w:rsidRPr="004B027F" w:rsidRDefault="003D2E38" w:rsidP="003D2E38">
            <w:pPr>
              <w:overflowPunct/>
              <w:autoSpaceDE/>
              <w:autoSpaceDN/>
              <w:adjustRightInd/>
              <w:spacing w:after="0"/>
              <w:contextualSpacing/>
              <w:textAlignment w:val="auto"/>
              <w:rPr>
                <w:lang w:val="en-US" w:eastAsia="zh-CN"/>
              </w:rPr>
            </w:pPr>
            <w:r w:rsidRPr="004B027F">
              <w:rPr>
                <w:lang w:val="en-US" w:eastAsia="zh-CN"/>
              </w:rPr>
              <w:t xml:space="preserve">    msg1-SubcarrierSpacing                  SubcarrierSpacing                                               OPTIONAL,   -- Cond L139</w:t>
            </w:r>
          </w:p>
          <w:p w14:paraId="5259295A" w14:textId="77777777" w:rsidR="003D2E38" w:rsidRPr="004B027F" w:rsidRDefault="003D2E38" w:rsidP="003D2E38">
            <w:pPr>
              <w:overflowPunct/>
              <w:autoSpaceDE/>
              <w:autoSpaceDN/>
              <w:adjustRightInd/>
              <w:spacing w:after="0"/>
              <w:contextualSpacing/>
              <w:textAlignment w:val="auto"/>
              <w:rPr>
                <w:lang w:val="en-US" w:eastAsia="zh-CN"/>
              </w:rPr>
            </w:pPr>
            <w:r w:rsidRPr="004B027F">
              <w:rPr>
                <w:lang w:val="en-US" w:eastAsia="zh-CN"/>
              </w:rPr>
              <w:t xml:space="preserve">    restrictedSetConfig                     ENUMERATED {unrestrictedSet, restrictedSetTypeA, restrictedSetTypeB},</w:t>
            </w:r>
          </w:p>
          <w:p w14:paraId="419452B0" w14:textId="77777777" w:rsidR="003D2E38" w:rsidRPr="004B027F" w:rsidRDefault="003D2E38" w:rsidP="003D2E38">
            <w:pPr>
              <w:overflowPunct/>
              <w:autoSpaceDE/>
              <w:autoSpaceDN/>
              <w:adjustRightInd/>
              <w:spacing w:after="0"/>
              <w:contextualSpacing/>
              <w:textAlignment w:val="auto"/>
              <w:rPr>
                <w:lang w:val="en-US" w:eastAsia="zh-CN"/>
              </w:rPr>
            </w:pPr>
            <w:r w:rsidRPr="004B027F">
              <w:rPr>
                <w:lang w:val="en-US" w:eastAsia="zh-CN"/>
              </w:rPr>
              <w:t xml:space="preserve">    msg3-transformPrecoder                  ENUMERATED {enabled}                                            OPTIONAL,   -- Need R</w:t>
            </w:r>
          </w:p>
          <w:p w14:paraId="7235007A" w14:textId="77777777" w:rsidR="003D2E38" w:rsidRPr="004B027F" w:rsidRDefault="003D2E38" w:rsidP="003D2E38">
            <w:pPr>
              <w:overflowPunct/>
              <w:autoSpaceDE/>
              <w:autoSpaceDN/>
              <w:adjustRightInd/>
              <w:spacing w:after="0"/>
              <w:contextualSpacing/>
              <w:textAlignment w:val="auto"/>
              <w:rPr>
                <w:lang w:val="en-US" w:eastAsia="zh-CN"/>
              </w:rPr>
            </w:pPr>
            <w:r w:rsidRPr="004B027F">
              <w:rPr>
                <w:lang w:val="en-US" w:eastAsia="zh-CN"/>
              </w:rPr>
              <w:t xml:space="preserve">    ...,</w:t>
            </w:r>
          </w:p>
          <w:p w14:paraId="766040A7" w14:textId="77777777" w:rsidR="003D2E38" w:rsidRPr="004B027F" w:rsidRDefault="003D2E38" w:rsidP="003D2E38">
            <w:pPr>
              <w:overflowPunct/>
              <w:autoSpaceDE/>
              <w:autoSpaceDN/>
              <w:adjustRightInd/>
              <w:spacing w:after="0"/>
              <w:contextualSpacing/>
              <w:textAlignment w:val="auto"/>
              <w:rPr>
                <w:lang w:val="en-US" w:eastAsia="zh-CN"/>
              </w:rPr>
            </w:pPr>
            <w:r w:rsidRPr="004B027F">
              <w:rPr>
                <w:lang w:val="en-US" w:eastAsia="zh-CN"/>
              </w:rPr>
              <w:t xml:space="preserve">    [[</w:t>
            </w:r>
          </w:p>
          <w:p w14:paraId="659D3C14" w14:textId="77777777" w:rsidR="003D2E38" w:rsidRPr="004B027F" w:rsidRDefault="003D2E38" w:rsidP="003D2E38">
            <w:pPr>
              <w:overflowPunct/>
              <w:autoSpaceDE/>
              <w:autoSpaceDN/>
              <w:adjustRightInd/>
              <w:spacing w:after="0"/>
              <w:contextualSpacing/>
              <w:textAlignment w:val="auto"/>
              <w:rPr>
                <w:lang w:val="en-US" w:eastAsia="zh-CN"/>
              </w:rPr>
            </w:pPr>
            <w:r w:rsidRPr="004B027F">
              <w:rPr>
                <w:lang w:val="en-US" w:eastAsia="zh-CN"/>
              </w:rPr>
              <w:t xml:space="preserve">    ra-PrioritizationForAccessIdentity-r16  SEQUENCE {</w:t>
            </w:r>
          </w:p>
          <w:p w14:paraId="5C16BD61" w14:textId="77777777" w:rsidR="003D2E38" w:rsidRPr="004B027F" w:rsidRDefault="003D2E38" w:rsidP="003D2E38">
            <w:pPr>
              <w:overflowPunct/>
              <w:autoSpaceDE/>
              <w:autoSpaceDN/>
              <w:adjustRightInd/>
              <w:spacing w:after="0"/>
              <w:contextualSpacing/>
              <w:textAlignment w:val="auto"/>
              <w:rPr>
                <w:lang w:val="en-US" w:eastAsia="zh-CN"/>
              </w:rPr>
            </w:pPr>
            <w:r w:rsidRPr="004B027F">
              <w:rPr>
                <w:lang w:val="en-US" w:eastAsia="zh-CN"/>
              </w:rPr>
              <w:t xml:space="preserve">        ra-Prioritization-r16                   RA-Prioritization,</w:t>
            </w:r>
          </w:p>
          <w:p w14:paraId="6F6C2494" w14:textId="77777777" w:rsidR="003D2E38" w:rsidRPr="004B027F" w:rsidRDefault="003D2E38" w:rsidP="003D2E38">
            <w:pPr>
              <w:overflowPunct/>
              <w:autoSpaceDE/>
              <w:autoSpaceDN/>
              <w:adjustRightInd/>
              <w:spacing w:after="0"/>
              <w:contextualSpacing/>
              <w:textAlignment w:val="auto"/>
              <w:rPr>
                <w:lang w:val="en-US" w:eastAsia="zh-CN"/>
              </w:rPr>
            </w:pPr>
            <w:r w:rsidRPr="004B027F">
              <w:rPr>
                <w:lang w:val="en-US" w:eastAsia="zh-CN"/>
              </w:rPr>
              <w:t xml:space="preserve">        ra-PrioritizationForAI-r16              BIT STRING (SIZE (2))</w:t>
            </w:r>
          </w:p>
          <w:p w14:paraId="22C422A6" w14:textId="15A708F1" w:rsidR="003D2E38" w:rsidRPr="004B027F" w:rsidRDefault="22EFEEF5" w:rsidP="003D2E38">
            <w:pPr>
              <w:overflowPunct/>
              <w:autoSpaceDE/>
              <w:autoSpaceDN/>
              <w:adjustRightInd/>
              <w:spacing w:after="0"/>
              <w:contextualSpacing/>
              <w:textAlignment w:val="auto"/>
              <w:rPr>
                <w:lang w:val="en-US" w:eastAsia="zh-CN"/>
              </w:rPr>
            </w:pPr>
            <w:r w:rsidRPr="7E6E91BF">
              <w:rPr>
                <w:lang w:val="en-US" w:eastAsia="zh-CN"/>
              </w:rPr>
              <w:t xml:space="preserve">    }                                                                                                       OPTIONAL,   -- Cond InitialBWP-Only</w:t>
            </w:r>
          </w:p>
          <w:p w14:paraId="59720EE6" w14:textId="77777777" w:rsidR="003D2E38" w:rsidRPr="004B027F" w:rsidRDefault="003D2E38" w:rsidP="003D2E38">
            <w:pPr>
              <w:overflowPunct/>
              <w:autoSpaceDE/>
              <w:autoSpaceDN/>
              <w:adjustRightInd/>
              <w:spacing w:after="0"/>
              <w:contextualSpacing/>
              <w:textAlignment w:val="auto"/>
              <w:rPr>
                <w:lang w:val="en-US" w:eastAsia="zh-CN"/>
              </w:rPr>
            </w:pPr>
            <w:r w:rsidRPr="004B027F">
              <w:rPr>
                <w:lang w:val="en-US" w:eastAsia="zh-CN"/>
              </w:rPr>
              <w:t xml:space="preserve">    prach-RootSequenceIndex-r16             CHOICE {</w:t>
            </w:r>
          </w:p>
          <w:p w14:paraId="07B26A2B" w14:textId="77777777" w:rsidR="003D2E38" w:rsidRPr="004B027F" w:rsidRDefault="003D2E38" w:rsidP="003D2E38">
            <w:pPr>
              <w:overflowPunct/>
              <w:autoSpaceDE/>
              <w:autoSpaceDN/>
              <w:adjustRightInd/>
              <w:spacing w:after="0"/>
              <w:contextualSpacing/>
              <w:textAlignment w:val="auto"/>
              <w:rPr>
                <w:lang w:val="en-US" w:eastAsia="zh-CN"/>
              </w:rPr>
            </w:pPr>
            <w:r w:rsidRPr="004B027F">
              <w:rPr>
                <w:lang w:val="en-US" w:eastAsia="zh-CN"/>
              </w:rPr>
              <w:t xml:space="preserve">        l571                                    INTEGER (0..569),</w:t>
            </w:r>
          </w:p>
          <w:p w14:paraId="629FBA94" w14:textId="77777777" w:rsidR="003D2E38" w:rsidRPr="004B027F" w:rsidRDefault="003D2E38" w:rsidP="003D2E38">
            <w:pPr>
              <w:overflowPunct/>
              <w:autoSpaceDE/>
              <w:autoSpaceDN/>
              <w:adjustRightInd/>
              <w:spacing w:after="0"/>
              <w:contextualSpacing/>
              <w:textAlignment w:val="auto"/>
              <w:rPr>
                <w:lang w:val="en-US" w:eastAsia="zh-CN"/>
              </w:rPr>
            </w:pPr>
            <w:r w:rsidRPr="004B027F">
              <w:rPr>
                <w:lang w:val="en-US" w:eastAsia="zh-CN"/>
              </w:rPr>
              <w:t xml:space="preserve">        l1151                                   INTEGER (0..1149)</w:t>
            </w:r>
          </w:p>
          <w:p w14:paraId="24C59A22" w14:textId="77777777" w:rsidR="003D2E38" w:rsidRPr="004B027F" w:rsidRDefault="003D2E38" w:rsidP="318FB189">
            <w:pPr>
              <w:overflowPunct/>
              <w:autoSpaceDE/>
              <w:autoSpaceDN/>
              <w:adjustRightInd/>
              <w:spacing w:after="0"/>
              <w:contextualSpacing/>
              <w:textAlignment w:val="auto"/>
              <w:rPr>
                <w:lang w:eastAsia="zh-CN"/>
              </w:rPr>
            </w:pPr>
            <w:r w:rsidRPr="17BBCE7D">
              <w:rPr>
                <w:lang w:eastAsia="zh-CN"/>
              </w:rPr>
              <w:t xml:space="preserve">    }   OPTIONAL   -- Need R</w:t>
            </w:r>
          </w:p>
          <w:p w14:paraId="4BB6C013" w14:textId="77777777" w:rsidR="003D2E38" w:rsidRPr="004B027F" w:rsidRDefault="003D2E38" w:rsidP="003D2E38">
            <w:pPr>
              <w:overflowPunct/>
              <w:autoSpaceDE/>
              <w:autoSpaceDN/>
              <w:adjustRightInd/>
              <w:spacing w:after="0"/>
              <w:contextualSpacing/>
              <w:textAlignment w:val="auto"/>
              <w:rPr>
                <w:lang w:val="en-US" w:eastAsia="zh-CN"/>
              </w:rPr>
            </w:pPr>
            <w:r w:rsidRPr="004B027F">
              <w:rPr>
                <w:lang w:val="en-US" w:eastAsia="zh-CN"/>
              </w:rPr>
              <w:t xml:space="preserve">    ]],</w:t>
            </w:r>
          </w:p>
          <w:p w14:paraId="3CF37BCF" w14:textId="77777777" w:rsidR="003D2E38" w:rsidRPr="004B027F" w:rsidRDefault="003D2E38" w:rsidP="003D2E38">
            <w:pPr>
              <w:overflowPunct/>
              <w:autoSpaceDE/>
              <w:autoSpaceDN/>
              <w:adjustRightInd/>
              <w:spacing w:after="0"/>
              <w:contextualSpacing/>
              <w:textAlignment w:val="auto"/>
              <w:rPr>
                <w:lang w:val="en-US" w:eastAsia="zh-CN"/>
              </w:rPr>
            </w:pPr>
            <w:r w:rsidRPr="004B027F">
              <w:rPr>
                <w:lang w:val="en-US" w:eastAsia="zh-CN"/>
              </w:rPr>
              <w:t xml:space="preserve">    [[</w:t>
            </w:r>
          </w:p>
          <w:p w14:paraId="63E1850C" w14:textId="77777777" w:rsidR="003D2E38" w:rsidRPr="004B027F" w:rsidRDefault="003D2E38" w:rsidP="003D2E38">
            <w:pPr>
              <w:overflowPunct/>
              <w:autoSpaceDE/>
              <w:autoSpaceDN/>
              <w:adjustRightInd/>
              <w:spacing w:after="0"/>
              <w:contextualSpacing/>
              <w:textAlignment w:val="auto"/>
              <w:rPr>
                <w:lang w:val="en-US" w:eastAsia="zh-CN"/>
              </w:rPr>
            </w:pPr>
            <w:r w:rsidRPr="004B027F">
              <w:rPr>
                <w:lang w:val="en-US" w:eastAsia="zh-CN"/>
              </w:rPr>
              <w:t xml:space="preserve">    ra-PrioritizationForSlicing-r17         RA-PrioritizationForSlicing-r17                          OPTIONAL,   -- Cond InitialBWP-Only</w:t>
            </w:r>
          </w:p>
          <w:p w14:paraId="5DB9F6D3" w14:textId="77777777" w:rsidR="003D2E38" w:rsidRPr="004B027F" w:rsidRDefault="003D2E38" w:rsidP="003D2E38">
            <w:pPr>
              <w:overflowPunct/>
              <w:autoSpaceDE/>
              <w:autoSpaceDN/>
              <w:adjustRightInd/>
              <w:spacing w:after="0"/>
              <w:contextualSpacing/>
              <w:textAlignment w:val="auto"/>
              <w:rPr>
                <w:lang w:val="en-US" w:eastAsia="zh-CN"/>
              </w:rPr>
            </w:pPr>
            <w:r w:rsidRPr="004B027F">
              <w:rPr>
                <w:lang w:val="en-US" w:eastAsia="zh-CN"/>
              </w:rPr>
              <w:t xml:space="preserve">    featureCombinationPreamblesList-r17     SEQUENCE (SIZE(1..maxFeatureCombPreamblesPerRACHResource-r17)) OF FeatureCombinationPreambles-r17 OPTIONAL -- Cond AdditionalRACH</w:t>
            </w:r>
          </w:p>
          <w:p w14:paraId="423ED1D9" w14:textId="77777777" w:rsidR="003D2E38" w:rsidRPr="004B027F" w:rsidRDefault="003D2E38" w:rsidP="003D2E38">
            <w:pPr>
              <w:overflowPunct/>
              <w:autoSpaceDE/>
              <w:autoSpaceDN/>
              <w:adjustRightInd/>
              <w:spacing w:after="0"/>
              <w:contextualSpacing/>
              <w:textAlignment w:val="auto"/>
              <w:rPr>
                <w:lang w:val="en-US" w:eastAsia="zh-CN"/>
              </w:rPr>
            </w:pPr>
            <w:r w:rsidRPr="004B027F">
              <w:rPr>
                <w:lang w:val="en-US" w:eastAsia="zh-CN"/>
              </w:rPr>
              <w:t xml:space="preserve">    ]]</w:t>
            </w:r>
          </w:p>
          <w:p w14:paraId="7F053976" w14:textId="77777777" w:rsidR="003D2E38" w:rsidRPr="004B027F" w:rsidRDefault="003D2E38" w:rsidP="003D2E38">
            <w:pPr>
              <w:overflowPunct/>
              <w:autoSpaceDE/>
              <w:autoSpaceDN/>
              <w:adjustRightInd/>
              <w:spacing w:after="0"/>
              <w:contextualSpacing/>
              <w:textAlignment w:val="auto"/>
              <w:rPr>
                <w:lang w:val="en-US" w:eastAsia="zh-CN"/>
              </w:rPr>
            </w:pPr>
            <w:r w:rsidRPr="004B027F">
              <w:rPr>
                <w:lang w:val="en-US" w:eastAsia="zh-CN"/>
              </w:rPr>
              <w:t>}</w:t>
            </w:r>
          </w:p>
          <w:p w14:paraId="2B845277" w14:textId="77777777" w:rsidR="003D2E38" w:rsidRPr="004B027F" w:rsidRDefault="003D2E38" w:rsidP="006135F2">
            <w:pPr>
              <w:overflowPunct/>
              <w:autoSpaceDE/>
              <w:autoSpaceDN/>
              <w:adjustRightInd/>
              <w:spacing w:after="0"/>
              <w:contextualSpacing/>
              <w:textAlignment w:val="auto"/>
              <w:rPr>
                <w:lang w:val="en-US" w:eastAsia="zh-CN"/>
              </w:rPr>
            </w:pPr>
          </w:p>
        </w:tc>
      </w:tr>
    </w:tbl>
    <w:p w14:paraId="2D3B19A5" w14:textId="77777777" w:rsidR="003D2E38" w:rsidRPr="004B027F" w:rsidRDefault="003D2E38" w:rsidP="006135F2">
      <w:pPr>
        <w:overflowPunct/>
        <w:autoSpaceDE/>
        <w:autoSpaceDN/>
        <w:adjustRightInd/>
        <w:spacing w:after="0"/>
        <w:contextualSpacing/>
        <w:textAlignment w:val="auto"/>
        <w:rPr>
          <w:lang w:val="en-US" w:eastAsia="zh-CN"/>
        </w:rPr>
      </w:pPr>
    </w:p>
    <w:p w14:paraId="05AD9EE1" w14:textId="77777777" w:rsidR="002B4FCB" w:rsidRPr="004B027F" w:rsidRDefault="002B4FCB" w:rsidP="006135F2">
      <w:pPr>
        <w:overflowPunct/>
        <w:autoSpaceDE/>
        <w:autoSpaceDN/>
        <w:adjustRightInd/>
        <w:spacing w:after="0"/>
        <w:contextualSpacing/>
        <w:textAlignment w:val="auto"/>
        <w:rPr>
          <w:lang w:val="en-US" w:eastAsia="zh-CN"/>
        </w:rPr>
      </w:pPr>
    </w:p>
    <w:tbl>
      <w:tblPr>
        <w:tblStyle w:val="TableGrid"/>
        <w:tblW w:w="0" w:type="auto"/>
        <w:tblLook w:val="04A0" w:firstRow="1" w:lastRow="0" w:firstColumn="1" w:lastColumn="0" w:noHBand="0" w:noVBand="1"/>
      </w:tblPr>
      <w:tblGrid>
        <w:gridCol w:w="9629"/>
      </w:tblGrid>
      <w:tr w:rsidR="009E34FD" w:rsidRPr="004B027F" w14:paraId="1FF6215B" w14:textId="77777777" w:rsidTr="009E34FD">
        <w:tc>
          <w:tcPr>
            <w:tcW w:w="9629" w:type="dxa"/>
          </w:tcPr>
          <w:p w14:paraId="484A22CB" w14:textId="77777777" w:rsidR="009E34FD" w:rsidRPr="004B027F" w:rsidRDefault="009E34FD" w:rsidP="009E34FD">
            <w:pPr>
              <w:overflowPunct/>
              <w:autoSpaceDE/>
              <w:autoSpaceDN/>
              <w:adjustRightInd/>
              <w:spacing w:after="0"/>
              <w:contextualSpacing/>
              <w:textAlignment w:val="auto"/>
              <w:rPr>
                <w:lang w:val="en-US" w:eastAsia="zh-CN"/>
              </w:rPr>
            </w:pPr>
            <w:r w:rsidRPr="004B027F">
              <w:rPr>
                <w:lang w:val="en-US" w:eastAsia="zh-CN"/>
              </w:rPr>
              <w:t>RACH-ConfigGeneric ::=              SEQUENCE {</w:t>
            </w:r>
          </w:p>
          <w:p w14:paraId="5F25AAF9" w14:textId="77777777" w:rsidR="009E34FD" w:rsidRPr="004B027F" w:rsidRDefault="009E34FD" w:rsidP="009E34FD">
            <w:pPr>
              <w:overflowPunct/>
              <w:autoSpaceDE/>
              <w:autoSpaceDN/>
              <w:adjustRightInd/>
              <w:spacing w:after="0"/>
              <w:contextualSpacing/>
              <w:textAlignment w:val="auto"/>
              <w:rPr>
                <w:highlight w:val="yellow"/>
                <w:lang w:val="en-US" w:eastAsia="zh-CN"/>
              </w:rPr>
            </w:pPr>
            <w:r w:rsidRPr="004B027F">
              <w:rPr>
                <w:lang w:val="en-US" w:eastAsia="zh-CN"/>
              </w:rPr>
              <w:t xml:space="preserve">    </w:t>
            </w:r>
            <w:r w:rsidRPr="004B027F">
              <w:rPr>
                <w:highlight w:val="yellow"/>
                <w:lang w:val="en-US" w:eastAsia="zh-CN"/>
              </w:rPr>
              <w:t>prach-ConfigurationIndex            INTEGER (0..255),</w:t>
            </w:r>
          </w:p>
          <w:p w14:paraId="431CFB82" w14:textId="77777777" w:rsidR="009E34FD" w:rsidRPr="004B027F" w:rsidRDefault="009E34FD" w:rsidP="009E34FD">
            <w:pPr>
              <w:overflowPunct/>
              <w:autoSpaceDE/>
              <w:autoSpaceDN/>
              <w:adjustRightInd/>
              <w:spacing w:after="0"/>
              <w:contextualSpacing/>
              <w:textAlignment w:val="auto"/>
              <w:rPr>
                <w:highlight w:val="yellow"/>
                <w:lang w:val="en-US" w:eastAsia="zh-CN"/>
              </w:rPr>
            </w:pPr>
            <w:r w:rsidRPr="004B027F">
              <w:rPr>
                <w:highlight w:val="yellow"/>
                <w:lang w:val="en-US" w:eastAsia="zh-CN"/>
              </w:rPr>
              <w:t xml:space="preserve">    msg1-FDM                            ENUMERATED {one, two, four, eight},</w:t>
            </w:r>
          </w:p>
          <w:p w14:paraId="49E97707" w14:textId="77777777" w:rsidR="009E34FD" w:rsidRPr="004B027F" w:rsidRDefault="009E34FD" w:rsidP="009E34FD">
            <w:pPr>
              <w:overflowPunct/>
              <w:autoSpaceDE/>
              <w:autoSpaceDN/>
              <w:adjustRightInd/>
              <w:spacing w:after="0"/>
              <w:contextualSpacing/>
              <w:textAlignment w:val="auto"/>
              <w:rPr>
                <w:highlight w:val="yellow"/>
                <w:lang w:val="en-US" w:eastAsia="zh-CN"/>
              </w:rPr>
            </w:pPr>
            <w:r w:rsidRPr="004B027F">
              <w:rPr>
                <w:highlight w:val="yellow"/>
                <w:lang w:val="en-US" w:eastAsia="zh-CN"/>
              </w:rPr>
              <w:t xml:space="preserve">    msg1-FrequencyStart                 INTEGER (0..maxNrofPhysicalResourceBlocks-1),</w:t>
            </w:r>
          </w:p>
          <w:p w14:paraId="1C88285A" w14:textId="77777777" w:rsidR="009E34FD" w:rsidRPr="004B027F" w:rsidRDefault="009E34FD" w:rsidP="009E34FD">
            <w:pPr>
              <w:overflowPunct/>
              <w:autoSpaceDE/>
              <w:autoSpaceDN/>
              <w:adjustRightInd/>
              <w:spacing w:after="0"/>
              <w:contextualSpacing/>
              <w:textAlignment w:val="auto"/>
              <w:rPr>
                <w:highlight w:val="yellow"/>
                <w:lang w:val="en-US" w:eastAsia="zh-CN"/>
              </w:rPr>
            </w:pPr>
            <w:r w:rsidRPr="004B027F">
              <w:rPr>
                <w:highlight w:val="yellow"/>
                <w:lang w:val="en-US" w:eastAsia="zh-CN"/>
              </w:rPr>
              <w:t xml:space="preserve">    zeroCorrelationZoneConfig           INTEGER(0..15),</w:t>
            </w:r>
          </w:p>
          <w:p w14:paraId="2E80D23F" w14:textId="77777777" w:rsidR="009E34FD" w:rsidRPr="004B027F" w:rsidRDefault="009E34FD" w:rsidP="009E34FD">
            <w:pPr>
              <w:overflowPunct/>
              <w:autoSpaceDE/>
              <w:autoSpaceDN/>
              <w:adjustRightInd/>
              <w:spacing w:after="0"/>
              <w:contextualSpacing/>
              <w:textAlignment w:val="auto"/>
              <w:rPr>
                <w:highlight w:val="yellow"/>
                <w:lang w:val="en-US" w:eastAsia="zh-CN"/>
              </w:rPr>
            </w:pPr>
            <w:r w:rsidRPr="004B027F">
              <w:rPr>
                <w:highlight w:val="yellow"/>
                <w:lang w:val="en-US" w:eastAsia="zh-CN"/>
              </w:rPr>
              <w:t xml:space="preserve">    preambleReceivedTargetPower         INTEGER (-202..-60),</w:t>
            </w:r>
          </w:p>
          <w:p w14:paraId="1F0E94A7" w14:textId="77777777" w:rsidR="009E34FD" w:rsidRPr="004B027F" w:rsidRDefault="009E34FD" w:rsidP="009E34FD">
            <w:pPr>
              <w:overflowPunct/>
              <w:autoSpaceDE/>
              <w:autoSpaceDN/>
              <w:adjustRightInd/>
              <w:spacing w:after="0"/>
              <w:contextualSpacing/>
              <w:textAlignment w:val="auto"/>
              <w:rPr>
                <w:lang w:val="en-US" w:eastAsia="zh-CN"/>
              </w:rPr>
            </w:pPr>
            <w:r w:rsidRPr="004B027F">
              <w:rPr>
                <w:highlight w:val="yellow"/>
                <w:lang w:val="en-US" w:eastAsia="zh-CN"/>
              </w:rPr>
              <w:t xml:space="preserve">    preambleTransMax</w:t>
            </w:r>
            <w:r w:rsidRPr="004B027F">
              <w:rPr>
                <w:lang w:val="en-US" w:eastAsia="zh-CN"/>
              </w:rPr>
              <w:t xml:space="preserve">                    </w:t>
            </w:r>
            <w:r w:rsidRPr="004B027F">
              <w:rPr>
                <w:highlight w:val="yellow"/>
                <w:lang w:val="en-US" w:eastAsia="zh-CN"/>
              </w:rPr>
              <w:t>ENUMERATED {n3, n4, n5, n6, n7, n8, n10, n20, n50, n100,</w:t>
            </w:r>
            <w:r w:rsidRPr="004B027F">
              <w:rPr>
                <w:lang w:val="en-US" w:eastAsia="zh-CN"/>
              </w:rPr>
              <w:t xml:space="preserve"> n200},</w:t>
            </w:r>
          </w:p>
          <w:p w14:paraId="0D699560" w14:textId="77777777" w:rsidR="009E34FD" w:rsidRPr="004B027F" w:rsidRDefault="009E34FD" w:rsidP="009E34FD">
            <w:pPr>
              <w:overflowPunct/>
              <w:autoSpaceDE/>
              <w:autoSpaceDN/>
              <w:adjustRightInd/>
              <w:spacing w:after="0"/>
              <w:contextualSpacing/>
              <w:textAlignment w:val="auto"/>
              <w:rPr>
                <w:lang w:val="en-US" w:eastAsia="zh-CN"/>
              </w:rPr>
            </w:pPr>
            <w:r w:rsidRPr="004B027F">
              <w:rPr>
                <w:lang w:val="en-US" w:eastAsia="zh-CN"/>
              </w:rPr>
              <w:t xml:space="preserve">    </w:t>
            </w:r>
            <w:r w:rsidRPr="004B027F">
              <w:rPr>
                <w:highlight w:val="yellow"/>
                <w:lang w:val="en-US" w:eastAsia="zh-CN"/>
              </w:rPr>
              <w:t>powerRampingStep                    ENUMERATED {dB0, dB2, dB4, dB6},</w:t>
            </w:r>
          </w:p>
          <w:p w14:paraId="26943B06" w14:textId="77777777" w:rsidR="009E34FD" w:rsidRPr="004B027F" w:rsidRDefault="009E34FD" w:rsidP="009E34FD">
            <w:pPr>
              <w:overflowPunct/>
              <w:autoSpaceDE/>
              <w:autoSpaceDN/>
              <w:adjustRightInd/>
              <w:spacing w:after="0"/>
              <w:contextualSpacing/>
              <w:textAlignment w:val="auto"/>
              <w:rPr>
                <w:lang w:val="en-US" w:eastAsia="zh-CN"/>
              </w:rPr>
            </w:pPr>
            <w:r w:rsidRPr="004B027F">
              <w:rPr>
                <w:lang w:val="en-US" w:eastAsia="zh-CN"/>
              </w:rPr>
              <w:t xml:space="preserve">    ra-ResponseWindow                   ENUMERATED {sl1, sl2, sl4, sl8, sl10, sl20, sl40, sl80},</w:t>
            </w:r>
          </w:p>
          <w:p w14:paraId="1FA92308" w14:textId="77777777" w:rsidR="009E34FD" w:rsidRPr="004B027F" w:rsidRDefault="009E34FD" w:rsidP="009E34FD">
            <w:pPr>
              <w:overflowPunct/>
              <w:autoSpaceDE/>
              <w:autoSpaceDN/>
              <w:adjustRightInd/>
              <w:spacing w:after="0"/>
              <w:contextualSpacing/>
              <w:textAlignment w:val="auto"/>
              <w:rPr>
                <w:lang w:val="en-US" w:eastAsia="zh-CN"/>
              </w:rPr>
            </w:pPr>
            <w:r w:rsidRPr="004B027F">
              <w:rPr>
                <w:lang w:val="en-US" w:eastAsia="zh-CN"/>
              </w:rPr>
              <w:t xml:space="preserve">    ...,</w:t>
            </w:r>
          </w:p>
          <w:p w14:paraId="36B1B92E" w14:textId="77777777" w:rsidR="009E34FD" w:rsidRPr="004B027F" w:rsidRDefault="009E34FD" w:rsidP="009E34FD">
            <w:pPr>
              <w:overflowPunct/>
              <w:autoSpaceDE/>
              <w:autoSpaceDN/>
              <w:adjustRightInd/>
              <w:spacing w:after="0"/>
              <w:contextualSpacing/>
              <w:textAlignment w:val="auto"/>
              <w:rPr>
                <w:lang w:val="en-US" w:eastAsia="zh-CN"/>
              </w:rPr>
            </w:pPr>
            <w:r w:rsidRPr="004B027F">
              <w:rPr>
                <w:lang w:val="en-US" w:eastAsia="zh-CN"/>
              </w:rPr>
              <w:t xml:space="preserve">    [[</w:t>
            </w:r>
          </w:p>
          <w:p w14:paraId="5B19FA4B" w14:textId="77777777" w:rsidR="009E34FD" w:rsidRPr="004B027F" w:rsidRDefault="009E34FD" w:rsidP="009E34FD">
            <w:pPr>
              <w:overflowPunct/>
              <w:autoSpaceDE/>
              <w:autoSpaceDN/>
              <w:adjustRightInd/>
              <w:spacing w:after="0"/>
              <w:contextualSpacing/>
              <w:textAlignment w:val="auto"/>
              <w:rPr>
                <w:lang w:val="en-US" w:eastAsia="zh-CN"/>
              </w:rPr>
            </w:pPr>
            <w:r w:rsidRPr="004B027F">
              <w:rPr>
                <w:lang w:val="en-US" w:eastAsia="zh-CN"/>
              </w:rPr>
              <w:t xml:space="preserve">    prach-ConfigurationPeriodScaling-IAB-r16    ENUMERATED {scf1,scf2,scf4,scf8,scf16,scf32,scf64}              OPTIONAL,   -- Need R</w:t>
            </w:r>
          </w:p>
          <w:p w14:paraId="0EA3EE42" w14:textId="77777777" w:rsidR="009E34FD" w:rsidRPr="004B027F" w:rsidRDefault="009E34FD" w:rsidP="009E34FD">
            <w:pPr>
              <w:overflowPunct/>
              <w:autoSpaceDE/>
              <w:autoSpaceDN/>
              <w:adjustRightInd/>
              <w:spacing w:after="0"/>
              <w:contextualSpacing/>
              <w:textAlignment w:val="auto"/>
              <w:rPr>
                <w:lang w:val="en-US" w:eastAsia="zh-CN"/>
              </w:rPr>
            </w:pPr>
            <w:r w:rsidRPr="004B027F">
              <w:rPr>
                <w:lang w:val="en-US" w:eastAsia="zh-CN"/>
              </w:rPr>
              <w:t xml:space="preserve">    prach-ConfigurationFrameOffset-IAB-r16      INTEGER (0..63)                                                 OPTIONAL,   -- Need R</w:t>
            </w:r>
          </w:p>
          <w:p w14:paraId="41F819BE" w14:textId="77777777" w:rsidR="009E34FD" w:rsidRPr="004B027F" w:rsidRDefault="009E34FD" w:rsidP="009E34FD">
            <w:pPr>
              <w:overflowPunct/>
              <w:autoSpaceDE/>
              <w:autoSpaceDN/>
              <w:adjustRightInd/>
              <w:spacing w:after="0"/>
              <w:contextualSpacing/>
              <w:textAlignment w:val="auto"/>
              <w:rPr>
                <w:lang w:val="en-US" w:eastAsia="zh-CN"/>
              </w:rPr>
            </w:pPr>
            <w:r w:rsidRPr="004B027F">
              <w:rPr>
                <w:lang w:val="en-US" w:eastAsia="zh-CN"/>
              </w:rPr>
              <w:t xml:space="preserve">    prach-ConfigurationSOffset-IAB-r16          INTEGER (0..39)                                                 OPTIONAL,   -- Need R</w:t>
            </w:r>
          </w:p>
          <w:p w14:paraId="6600579A" w14:textId="77777777" w:rsidR="009E34FD" w:rsidRPr="004B027F" w:rsidRDefault="009E34FD" w:rsidP="009E34FD">
            <w:pPr>
              <w:overflowPunct/>
              <w:autoSpaceDE/>
              <w:autoSpaceDN/>
              <w:adjustRightInd/>
              <w:spacing w:after="0"/>
              <w:contextualSpacing/>
              <w:textAlignment w:val="auto"/>
              <w:rPr>
                <w:lang w:val="en-US" w:eastAsia="zh-CN"/>
              </w:rPr>
            </w:pPr>
            <w:r w:rsidRPr="004B027F">
              <w:rPr>
                <w:lang w:val="en-US" w:eastAsia="zh-CN"/>
              </w:rPr>
              <w:t xml:space="preserve">    ra-ResponseWindow-v1610                     ENUMERATED { sl60, sl160}                                       OPTIONAL,   -- Need R</w:t>
            </w:r>
          </w:p>
          <w:p w14:paraId="362D9706" w14:textId="77777777" w:rsidR="009E34FD" w:rsidRPr="004B027F" w:rsidRDefault="009E34FD" w:rsidP="009E34FD">
            <w:pPr>
              <w:overflowPunct/>
              <w:autoSpaceDE/>
              <w:autoSpaceDN/>
              <w:adjustRightInd/>
              <w:spacing w:after="0"/>
              <w:contextualSpacing/>
              <w:textAlignment w:val="auto"/>
              <w:rPr>
                <w:lang w:val="en-US" w:eastAsia="zh-CN"/>
              </w:rPr>
            </w:pPr>
            <w:r w:rsidRPr="004B027F">
              <w:rPr>
                <w:lang w:val="en-US" w:eastAsia="zh-CN"/>
              </w:rPr>
              <w:t xml:space="preserve">    prach-ConfigurationIndex-v1610              INTEGER (256..262)                                              OPTIONAL    -- Need R</w:t>
            </w:r>
          </w:p>
          <w:p w14:paraId="0E07801F" w14:textId="77777777" w:rsidR="009E34FD" w:rsidRPr="004B027F" w:rsidRDefault="009E34FD" w:rsidP="009E34FD">
            <w:pPr>
              <w:overflowPunct/>
              <w:autoSpaceDE/>
              <w:autoSpaceDN/>
              <w:adjustRightInd/>
              <w:spacing w:after="0"/>
              <w:contextualSpacing/>
              <w:textAlignment w:val="auto"/>
              <w:rPr>
                <w:lang w:val="en-US" w:eastAsia="zh-CN"/>
              </w:rPr>
            </w:pPr>
            <w:r w:rsidRPr="004B027F">
              <w:rPr>
                <w:lang w:val="en-US" w:eastAsia="zh-CN"/>
              </w:rPr>
              <w:t xml:space="preserve">    ]],</w:t>
            </w:r>
          </w:p>
          <w:p w14:paraId="50CAEEEA" w14:textId="77777777" w:rsidR="009E34FD" w:rsidRPr="004B027F" w:rsidRDefault="009E34FD" w:rsidP="009E34FD">
            <w:pPr>
              <w:overflowPunct/>
              <w:autoSpaceDE/>
              <w:autoSpaceDN/>
              <w:adjustRightInd/>
              <w:spacing w:after="0"/>
              <w:contextualSpacing/>
              <w:textAlignment w:val="auto"/>
              <w:rPr>
                <w:lang w:val="en-US" w:eastAsia="zh-CN"/>
              </w:rPr>
            </w:pPr>
            <w:r w:rsidRPr="004B027F">
              <w:rPr>
                <w:lang w:val="en-US" w:eastAsia="zh-CN"/>
              </w:rPr>
              <w:t xml:space="preserve">    [[</w:t>
            </w:r>
          </w:p>
          <w:p w14:paraId="143C760E" w14:textId="77777777" w:rsidR="009E34FD" w:rsidRPr="004B027F" w:rsidRDefault="009E34FD" w:rsidP="009E34FD">
            <w:pPr>
              <w:overflowPunct/>
              <w:autoSpaceDE/>
              <w:autoSpaceDN/>
              <w:adjustRightInd/>
              <w:spacing w:after="0"/>
              <w:contextualSpacing/>
              <w:textAlignment w:val="auto"/>
              <w:rPr>
                <w:lang w:val="en-US" w:eastAsia="zh-CN"/>
              </w:rPr>
            </w:pPr>
            <w:r w:rsidRPr="004B027F">
              <w:rPr>
                <w:lang w:val="en-US" w:eastAsia="zh-CN"/>
              </w:rPr>
              <w:t xml:space="preserve">    ra-ResponseWindow-v1700                     ENUMERATED {sl240, sl320, sl640, sl960, sl1280, sl1920, sl2560} OPTIONAL    -- Need R</w:t>
            </w:r>
          </w:p>
          <w:p w14:paraId="6E89B1E7" w14:textId="77777777" w:rsidR="009E34FD" w:rsidRPr="004B027F" w:rsidRDefault="009E34FD" w:rsidP="009E34FD">
            <w:pPr>
              <w:overflowPunct/>
              <w:autoSpaceDE/>
              <w:autoSpaceDN/>
              <w:adjustRightInd/>
              <w:spacing w:after="0"/>
              <w:contextualSpacing/>
              <w:textAlignment w:val="auto"/>
              <w:rPr>
                <w:lang w:val="en-US" w:eastAsia="zh-CN"/>
              </w:rPr>
            </w:pPr>
            <w:r w:rsidRPr="004B027F">
              <w:rPr>
                <w:lang w:val="en-US" w:eastAsia="zh-CN"/>
              </w:rPr>
              <w:t xml:space="preserve">    ]]</w:t>
            </w:r>
          </w:p>
          <w:p w14:paraId="6CEB750B" w14:textId="337ADB50" w:rsidR="009E34FD" w:rsidRPr="004B027F" w:rsidRDefault="009E34FD" w:rsidP="009E34FD">
            <w:pPr>
              <w:overflowPunct/>
              <w:autoSpaceDE/>
              <w:autoSpaceDN/>
              <w:adjustRightInd/>
              <w:spacing w:after="0"/>
              <w:contextualSpacing/>
              <w:textAlignment w:val="auto"/>
              <w:rPr>
                <w:lang w:val="en-US" w:eastAsia="zh-CN"/>
              </w:rPr>
            </w:pPr>
            <w:r w:rsidRPr="004B027F">
              <w:rPr>
                <w:lang w:val="en-US" w:eastAsia="zh-CN"/>
              </w:rPr>
              <w:t>}</w:t>
            </w:r>
          </w:p>
        </w:tc>
      </w:tr>
    </w:tbl>
    <w:p w14:paraId="40003CE5" w14:textId="77777777" w:rsidR="002479FA" w:rsidRPr="004B027F" w:rsidRDefault="002479FA" w:rsidP="006135F2">
      <w:pPr>
        <w:overflowPunct/>
        <w:autoSpaceDE/>
        <w:autoSpaceDN/>
        <w:adjustRightInd/>
        <w:spacing w:after="0"/>
        <w:contextualSpacing/>
        <w:textAlignment w:val="auto"/>
        <w:rPr>
          <w:lang w:val="en-US" w:eastAsia="zh-CN"/>
        </w:rPr>
      </w:pPr>
    </w:p>
    <w:p w14:paraId="3430AC5A" w14:textId="77777777" w:rsidR="00194418" w:rsidRPr="004B027F" w:rsidRDefault="00194418" w:rsidP="006135F2">
      <w:pPr>
        <w:overflowPunct/>
        <w:autoSpaceDE/>
        <w:autoSpaceDN/>
        <w:adjustRightInd/>
        <w:spacing w:after="0"/>
        <w:contextualSpacing/>
        <w:textAlignment w:val="auto"/>
        <w:rPr>
          <w:lang w:val="en-US" w:eastAsia="zh-CN"/>
        </w:rPr>
      </w:pPr>
    </w:p>
    <w:p w14:paraId="7BB9A4A0" w14:textId="475F143A" w:rsidR="009538D3" w:rsidRPr="004B027F" w:rsidRDefault="009538D3" w:rsidP="00504CD6">
      <w:pPr>
        <w:overflowPunct/>
        <w:autoSpaceDE/>
        <w:autoSpaceDN/>
        <w:adjustRightInd/>
        <w:spacing w:after="0"/>
        <w:contextualSpacing/>
        <w:textAlignment w:val="auto"/>
        <w:rPr>
          <w:lang w:val="en-US" w:eastAsia="zh-CN"/>
        </w:rPr>
      </w:pPr>
      <w:r w:rsidRPr="004B027F">
        <w:rPr>
          <w:lang w:val="en-US" w:eastAsia="zh-CN"/>
        </w:rPr>
        <w:t xml:space="preserve">For the initial discussion, we intend to include only a part of the parameters. Therefore, we will focus only on some of the required parameters from our perspective. </w:t>
      </w:r>
      <w:r w:rsidR="00243DB6" w:rsidRPr="004B027F">
        <w:rPr>
          <w:lang w:val="en-US" w:eastAsia="zh-CN"/>
        </w:rPr>
        <w:fldChar w:fldCharType="begin"/>
      </w:r>
      <w:r w:rsidR="00243DB6" w:rsidRPr="004B027F">
        <w:rPr>
          <w:lang w:val="en-US" w:eastAsia="zh-CN"/>
        </w:rPr>
        <w:instrText xml:space="preserve"> REF _Ref177381261 \h  \* MERGEFORMAT </w:instrText>
      </w:r>
      <w:r w:rsidR="00243DB6" w:rsidRPr="004B027F">
        <w:rPr>
          <w:lang w:val="en-US" w:eastAsia="zh-CN"/>
        </w:rPr>
      </w:r>
      <w:r w:rsidR="00243DB6" w:rsidRPr="004B027F">
        <w:rPr>
          <w:lang w:val="en-US" w:eastAsia="zh-CN"/>
        </w:rPr>
        <w:fldChar w:fldCharType="separate"/>
      </w:r>
      <w:r w:rsidR="00656E71" w:rsidRPr="004B027F">
        <w:rPr>
          <w:lang w:val="en-US"/>
        </w:rPr>
        <w:t>Table 1</w:t>
      </w:r>
      <w:r w:rsidR="00243DB6" w:rsidRPr="004B027F">
        <w:rPr>
          <w:lang w:val="en-US" w:eastAsia="zh-CN"/>
        </w:rPr>
        <w:fldChar w:fldCharType="end"/>
      </w:r>
      <w:r w:rsidRPr="004B027F">
        <w:rPr>
          <w:lang w:val="en-US" w:eastAsia="zh-CN"/>
        </w:rPr>
        <w:t xml:space="preserve"> presents the required parameters, and for each of these parameters, we provide the reason why we need such parameters.</w:t>
      </w:r>
    </w:p>
    <w:p w14:paraId="6A6E9C1D" w14:textId="17F677A5" w:rsidR="00372927" w:rsidRPr="004B027F" w:rsidRDefault="00372927" w:rsidP="00BD756D">
      <w:pPr>
        <w:pStyle w:val="Caption"/>
        <w:keepNext/>
        <w:jc w:val="center"/>
        <w:rPr>
          <w:bCs/>
          <w:i w:val="0"/>
          <w:lang w:val="en-US"/>
        </w:rPr>
      </w:pPr>
      <w:bookmarkStart w:id="15" w:name="_Ref177381261"/>
      <w:r w:rsidRPr="004B027F">
        <w:rPr>
          <w:bCs/>
          <w:i w:val="0"/>
          <w:lang w:val="en-US"/>
        </w:rPr>
        <w:t xml:space="preserve">Table </w:t>
      </w:r>
      <w:r w:rsidRPr="004B027F">
        <w:rPr>
          <w:bCs/>
          <w:i w:val="0"/>
          <w:lang w:val="en-US"/>
        </w:rPr>
        <w:fldChar w:fldCharType="begin"/>
      </w:r>
      <w:r w:rsidRPr="004B027F">
        <w:rPr>
          <w:bCs/>
          <w:i w:val="0"/>
          <w:lang w:val="en-US"/>
        </w:rPr>
        <w:instrText xml:space="preserve"> SEQ Table \* ARABIC </w:instrText>
      </w:r>
      <w:r w:rsidRPr="004B027F">
        <w:rPr>
          <w:bCs/>
          <w:i w:val="0"/>
          <w:lang w:val="en-US"/>
        </w:rPr>
        <w:fldChar w:fldCharType="separate"/>
      </w:r>
      <w:r w:rsidR="00C85F7D">
        <w:rPr>
          <w:bCs/>
          <w:i w:val="0"/>
          <w:noProof/>
          <w:lang w:val="en-US"/>
        </w:rPr>
        <w:t>1</w:t>
      </w:r>
      <w:r w:rsidRPr="004B027F">
        <w:rPr>
          <w:bCs/>
          <w:i w:val="0"/>
          <w:lang w:val="en-US"/>
        </w:rPr>
        <w:fldChar w:fldCharType="end"/>
      </w:r>
      <w:bookmarkEnd w:id="15"/>
      <w:r w:rsidR="000E0E33" w:rsidRPr="004B027F">
        <w:rPr>
          <w:bCs/>
          <w:i w:val="0"/>
          <w:lang w:val="en-US"/>
        </w:rPr>
        <w:t xml:space="preserve"> Additional RACH required parameters</w:t>
      </w:r>
    </w:p>
    <w:tbl>
      <w:tblPr>
        <w:tblStyle w:val="TableGrid"/>
        <w:tblW w:w="9634" w:type="dxa"/>
        <w:jc w:val="center"/>
        <w:tblLook w:val="04A0" w:firstRow="1" w:lastRow="0" w:firstColumn="1" w:lastColumn="0" w:noHBand="0" w:noVBand="1"/>
      </w:tblPr>
      <w:tblGrid>
        <w:gridCol w:w="3644"/>
        <w:gridCol w:w="5990"/>
      </w:tblGrid>
      <w:tr w:rsidR="00D30C81" w:rsidRPr="004B027F" w14:paraId="36A1372B" w14:textId="77777777" w:rsidTr="00020FB4">
        <w:trPr>
          <w:jc w:val="center"/>
        </w:trPr>
        <w:tc>
          <w:tcPr>
            <w:tcW w:w="3644" w:type="dxa"/>
          </w:tcPr>
          <w:p w14:paraId="711287E9" w14:textId="58BC3B4F" w:rsidR="00D30C81" w:rsidRPr="004B027F" w:rsidRDefault="00D30C81" w:rsidP="006135F2">
            <w:pPr>
              <w:overflowPunct/>
              <w:autoSpaceDE/>
              <w:autoSpaceDN/>
              <w:adjustRightInd/>
              <w:spacing w:after="0"/>
              <w:contextualSpacing/>
              <w:textAlignment w:val="auto"/>
              <w:rPr>
                <w:lang w:val="en-US" w:eastAsia="zh-CN"/>
              </w:rPr>
            </w:pPr>
            <w:r w:rsidRPr="004B027F">
              <w:rPr>
                <w:lang w:val="en-US" w:eastAsia="zh-CN"/>
              </w:rPr>
              <w:t>Parameters</w:t>
            </w:r>
          </w:p>
        </w:tc>
        <w:tc>
          <w:tcPr>
            <w:tcW w:w="5990" w:type="dxa"/>
          </w:tcPr>
          <w:p w14:paraId="465499E8" w14:textId="74B4AB0A" w:rsidR="00D30C81" w:rsidRPr="004B027F" w:rsidRDefault="00D30C81" w:rsidP="006135F2">
            <w:pPr>
              <w:overflowPunct/>
              <w:autoSpaceDE/>
              <w:autoSpaceDN/>
              <w:adjustRightInd/>
              <w:spacing w:after="0"/>
              <w:contextualSpacing/>
              <w:textAlignment w:val="auto"/>
              <w:rPr>
                <w:lang w:val="en-US" w:eastAsia="zh-CN"/>
              </w:rPr>
            </w:pPr>
            <w:r w:rsidRPr="004B027F">
              <w:rPr>
                <w:lang w:val="en-US" w:eastAsia="zh-CN"/>
              </w:rPr>
              <w:t>Reason</w:t>
            </w:r>
          </w:p>
        </w:tc>
      </w:tr>
      <w:tr w:rsidR="00D30C81" w:rsidRPr="004B027F" w14:paraId="14B23DEC" w14:textId="77777777" w:rsidTr="00020FB4">
        <w:trPr>
          <w:jc w:val="center"/>
        </w:trPr>
        <w:tc>
          <w:tcPr>
            <w:tcW w:w="3644" w:type="dxa"/>
            <w:vAlign w:val="center"/>
          </w:tcPr>
          <w:p w14:paraId="560F90EE" w14:textId="63B7B6FA" w:rsidR="00D30C81" w:rsidRPr="004B027F" w:rsidRDefault="00D30C81" w:rsidP="00D92C96">
            <w:pPr>
              <w:overflowPunct/>
              <w:autoSpaceDE/>
              <w:autoSpaceDN/>
              <w:adjustRightInd/>
              <w:spacing w:after="0"/>
              <w:contextualSpacing/>
              <w:textAlignment w:val="auto"/>
              <w:rPr>
                <w:lang w:val="en-US" w:eastAsia="zh-CN"/>
              </w:rPr>
            </w:pPr>
            <w:r w:rsidRPr="004B027F">
              <w:rPr>
                <w:b/>
                <w:bCs/>
                <w:u w:val="single"/>
                <w:lang w:val="en-US" w:eastAsia="zh-CN"/>
              </w:rPr>
              <w:t>Time and frequency allocations of the ROs:</w:t>
            </w:r>
            <w:r w:rsidRPr="004B027F">
              <w:rPr>
                <w:b/>
                <w:bCs/>
                <w:lang w:val="en-US" w:eastAsia="zh-CN"/>
              </w:rPr>
              <w:t xml:space="preserve"> </w:t>
            </w:r>
            <w:r w:rsidRPr="004B027F">
              <w:rPr>
                <w:lang w:val="en-US" w:eastAsia="zh-CN"/>
              </w:rPr>
              <w:t>prach-ConfigurationIndex, msg1-FDM, msg1-FrequencyStart</w:t>
            </w:r>
          </w:p>
        </w:tc>
        <w:tc>
          <w:tcPr>
            <w:tcW w:w="5990" w:type="dxa"/>
            <w:vAlign w:val="center"/>
          </w:tcPr>
          <w:p w14:paraId="4E8496EF" w14:textId="63346BEE" w:rsidR="00D30C81" w:rsidRPr="00210D82" w:rsidRDefault="00D30C81" w:rsidP="00020FB4">
            <w:pPr>
              <w:rPr>
                <w:lang w:val="en-US"/>
              </w:rPr>
            </w:pPr>
            <w:r w:rsidRPr="004B027F">
              <w:rPr>
                <w:b/>
                <w:lang w:val="en-US"/>
              </w:rPr>
              <w:t>Flexible frequency resource allocation:</w:t>
            </w:r>
            <w:r w:rsidRPr="004B027F">
              <w:rPr>
                <w:lang w:val="en-US"/>
              </w:rPr>
              <w:t xml:space="preserve"> the legacy UEs are not constrained by the SBFD-aware UE UL subband.</w:t>
            </w:r>
          </w:p>
          <w:p w14:paraId="2DA7AD5B" w14:textId="0814FD39" w:rsidR="00D30C81" w:rsidRPr="004B027F" w:rsidRDefault="00D30C81" w:rsidP="00020FB4">
            <w:pPr>
              <w:rPr>
                <w:lang w:val="en-US" w:eastAsia="zh-CN"/>
              </w:rPr>
            </w:pPr>
            <w:r w:rsidRPr="004B027F">
              <w:rPr>
                <w:b/>
                <w:lang w:val="en-US"/>
              </w:rPr>
              <w:t>Flexible time domain allocation:</w:t>
            </w:r>
            <w:r w:rsidRPr="004B027F">
              <w:rPr>
                <w:lang w:val="en-US"/>
              </w:rPr>
              <w:t xml:space="preserve"> The legacy UEs can only use the UL slots for the initial access. However, the SBFD-aware UEs can use the DL slots (configured as SBFD slots) alongside the UL slots for initial access. Hence, a new PCI parameter is required to take advantage of these available slots, which might not be possible with the legacy PCI since the legacy PCI will target only the UL slots.</w:t>
            </w:r>
          </w:p>
        </w:tc>
      </w:tr>
      <w:tr w:rsidR="00D30C81" w:rsidRPr="004B027F" w14:paraId="646942AB" w14:textId="77777777" w:rsidTr="00020FB4">
        <w:trPr>
          <w:jc w:val="center"/>
        </w:trPr>
        <w:tc>
          <w:tcPr>
            <w:tcW w:w="3644" w:type="dxa"/>
            <w:vAlign w:val="center"/>
          </w:tcPr>
          <w:p w14:paraId="3294194E" w14:textId="6EE054F2" w:rsidR="00D30C81" w:rsidRPr="004B027F" w:rsidRDefault="00D30C81" w:rsidP="00D92C96">
            <w:pPr>
              <w:overflowPunct/>
              <w:autoSpaceDE/>
              <w:autoSpaceDN/>
              <w:adjustRightInd/>
              <w:spacing w:after="0"/>
              <w:contextualSpacing/>
              <w:textAlignment w:val="auto"/>
              <w:rPr>
                <w:b/>
                <w:bCs/>
                <w:u w:val="single"/>
                <w:lang w:val="en-US" w:eastAsia="zh-CN"/>
              </w:rPr>
            </w:pPr>
            <w:r w:rsidRPr="004B027F">
              <w:rPr>
                <w:lang w:val="en-US" w:eastAsia="zh-CN"/>
              </w:rPr>
              <w:t>zeroCorrelationZoneConfig</w:t>
            </w:r>
          </w:p>
        </w:tc>
        <w:tc>
          <w:tcPr>
            <w:tcW w:w="5990" w:type="dxa"/>
            <w:vAlign w:val="center"/>
          </w:tcPr>
          <w:p w14:paraId="4BCBCC4B" w14:textId="355D3A22" w:rsidR="00CE6E84" w:rsidRPr="004B027F" w:rsidRDefault="00CE6E84" w:rsidP="00020FB4">
            <w:pPr>
              <w:rPr>
                <w:lang w:val="en-US"/>
              </w:rPr>
            </w:pPr>
            <w:r w:rsidRPr="004B027F">
              <w:rPr>
                <w:lang w:val="en-US"/>
              </w:rPr>
              <w:t xml:space="preserve">For an NW supporting Option 2, be able to indicate simultaneously two separate preamble formats (short and long formats). An additional zeroCorrelationZoneConfig parameter is required to indicate a separate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CS</m:t>
                  </m:r>
                </m:sub>
              </m:sSub>
              <m:r>
                <w:rPr>
                  <w:rFonts w:ascii="Cambria Math" w:hAnsi="Cambria Math"/>
                  <w:lang w:val="en-US"/>
                </w:rPr>
                <m:t xml:space="preserve"> </m:t>
              </m:r>
            </m:oMath>
            <w:r w:rsidRPr="004B027F">
              <w:rPr>
                <w:lang w:val="en-US"/>
              </w:rPr>
              <w:t>(number of Cyclic shift spacing) for the additional preamble format used with the additional ROs.</w:t>
            </w:r>
          </w:p>
        </w:tc>
      </w:tr>
      <w:tr w:rsidR="0077113D" w:rsidRPr="004B027F" w14:paraId="73F181E3" w14:textId="77777777" w:rsidTr="00020FB4">
        <w:trPr>
          <w:jc w:val="center"/>
        </w:trPr>
        <w:tc>
          <w:tcPr>
            <w:tcW w:w="3644" w:type="dxa"/>
            <w:vAlign w:val="center"/>
          </w:tcPr>
          <w:p w14:paraId="29DAB364" w14:textId="1D7BE10F" w:rsidR="0077113D" w:rsidRPr="004B027F" w:rsidRDefault="00E66A44" w:rsidP="00D92C96">
            <w:pPr>
              <w:overflowPunct/>
              <w:autoSpaceDE/>
              <w:autoSpaceDN/>
              <w:adjustRightInd/>
              <w:spacing w:after="0"/>
              <w:contextualSpacing/>
              <w:textAlignment w:val="auto"/>
              <w:rPr>
                <w:lang w:val="en-US" w:eastAsia="zh-CN"/>
              </w:rPr>
            </w:pPr>
            <w:r w:rsidRPr="004B027F">
              <w:rPr>
                <w:b/>
                <w:u w:val="single"/>
                <w:lang w:val="en-US" w:eastAsia="zh-CN"/>
              </w:rPr>
              <w:t>Power control parameters</w:t>
            </w:r>
            <w:r w:rsidRPr="004B027F">
              <w:rPr>
                <w:lang w:val="en-US" w:eastAsia="zh-CN"/>
              </w:rPr>
              <w:t>: preambleReceivedTargetPower, preambleTransMax, powerRampingStep</w:t>
            </w:r>
          </w:p>
        </w:tc>
        <w:tc>
          <w:tcPr>
            <w:tcW w:w="5990" w:type="dxa"/>
            <w:vAlign w:val="center"/>
          </w:tcPr>
          <w:p w14:paraId="4620D0A7" w14:textId="16714B80" w:rsidR="0077113D" w:rsidRPr="004B027F" w:rsidRDefault="00544AA1" w:rsidP="00112AC6">
            <w:pPr>
              <w:rPr>
                <w:lang w:val="en-US"/>
              </w:rPr>
            </w:pPr>
            <w:r w:rsidRPr="004B027F">
              <w:rPr>
                <w:lang w:val="en-US"/>
              </w:rPr>
              <w:t xml:space="preserve">Considering that SBFD slots can be significantly different than UL slots in terms of frequency resource availability, number of available time slots, SINR, CLI conditions, etc., it is reasonable to </w:t>
            </w:r>
            <w:r w:rsidR="00786DDF" w:rsidRPr="004B027F">
              <w:rPr>
                <w:lang w:val="en-US"/>
              </w:rPr>
              <w:t>consider a</w:t>
            </w:r>
            <w:r w:rsidR="00A54230" w:rsidRPr="004B027F">
              <w:rPr>
                <w:lang w:val="en-US"/>
              </w:rPr>
              <w:t xml:space="preserve"> separate power control parameters (</w:t>
            </w:r>
            <w:r w:rsidR="00A54230" w:rsidRPr="004B027F">
              <w:rPr>
                <w:lang w:val="en-US" w:eastAsia="zh-CN"/>
              </w:rPr>
              <w:t>preambleReceivedTargetPower, preambleTransMax, powerRampingStep</w:t>
            </w:r>
            <w:r w:rsidR="00A54230" w:rsidRPr="004B027F">
              <w:rPr>
                <w:lang w:val="en-US"/>
              </w:rPr>
              <w:t xml:space="preserve">) </w:t>
            </w:r>
            <w:r w:rsidRPr="004B027F">
              <w:rPr>
                <w:lang w:val="en-US"/>
              </w:rPr>
              <w:t>for Msg1 transmissions in SBFD-ROs compared to legacy ROs.</w:t>
            </w:r>
          </w:p>
        </w:tc>
      </w:tr>
      <w:tr w:rsidR="00236086" w:rsidRPr="004B027F" w14:paraId="720BD805" w14:textId="77777777" w:rsidTr="00020FB4">
        <w:trPr>
          <w:jc w:val="center"/>
        </w:trPr>
        <w:tc>
          <w:tcPr>
            <w:tcW w:w="3644" w:type="dxa"/>
            <w:vAlign w:val="center"/>
          </w:tcPr>
          <w:p w14:paraId="5261546B" w14:textId="4B43C834" w:rsidR="00236086" w:rsidRPr="004B027F" w:rsidRDefault="00AA4B2D" w:rsidP="00D92C96">
            <w:pPr>
              <w:overflowPunct/>
              <w:autoSpaceDE/>
              <w:autoSpaceDN/>
              <w:adjustRightInd/>
              <w:spacing w:after="0"/>
              <w:contextualSpacing/>
              <w:textAlignment w:val="auto"/>
              <w:rPr>
                <w:lang w:val="en-US" w:eastAsia="zh-CN"/>
              </w:rPr>
            </w:pPr>
            <w:r w:rsidRPr="004B027F">
              <w:rPr>
                <w:lang w:val="en-US" w:eastAsia="zh-CN"/>
              </w:rPr>
              <w:t>ssb-perRACH-OccasionAndCB-PreamblesPerSSB</w:t>
            </w:r>
          </w:p>
        </w:tc>
        <w:tc>
          <w:tcPr>
            <w:tcW w:w="5990" w:type="dxa"/>
            <w:vAlign w:val="center"/>
          </w:tcPr>
          <w:p w14:paraId="7AF05C24" w14:textId="0D70B938" w:rsidR="00236086" w:rsidRPr="004B027F" w:rsidRDefault="001B12C5" w:rsidP="00112AC6">
            <w:pPr>
              <w:rPr>
                <w:lang w:val="en-US"/>
              </w:rPr>
            </w:pPr>
            <w:r w:rsidRPr="004B027F">
              <w:rPr>
                <w:lang w:val="en-US"/>
              </w:rPr>
              <w:t>Allowing gNB to map independently the ROs in the additional PRACH configuration with different number of SSBs per RO and different number of preambles per SSBs.</w:t>
            </w:r>
          </w:p>
        </w:tc>
      </w:tr>
    </w:tbl>
    <w:p w14:paraId="2D3E2D96" w14:textId="77777777" w:rsidR="00945335" w:rsidRPr="004B027F" w:rsidRDefault="00945335" w:rsidP="006135F2">
      <w:pPr>
        <w:overflowPunct/>
        <w:autoSpaceDE/>
        <w:autoSpaceDN/>
        <w:adjustRightInd/>
        <w:spacing w:after="0"/>
        <w:contextualSpacing/>
        <w:textAlignment w:val="auto"/>
        <w:rPr>
          <w:b/>
          <w:u w:val="single"/>
          <w:lang w:val="en-US" w:eastAsia="zh-CN"/>
        </w:rPr>
      </w:pPr>
    </w:p>
    <w:p w14:paraId="0BB0B0BF" w14:textId="77777777" w:rsidR="00194418" w:rsidRPr="004B027F" w:rsidRDefault="00194418" w:rsidP="006135F2">
      <w:pPr>
        <w:overflowPunct/>
        <w:autoSpaceDE/>
        <w:autoSpaceDN/>
        <w:adjustRightInd/>
        <w:spacing w:after="0"/>
        <w:contextualSpacing/>
        <w:textAlignment w:val="auto"/>
        <w:rPr>
          <w:lang w:val="en-US" w:eastAsia="zh-CN"/>
        </w:rPr>
      </w:pPr>
    </w:p>
    <w:p w14:paraId="61EF053F" w14:textId="0A765207" w:rsidR="006135F2" w:rsidRPr="004B027F" w:rsidRDefault="00C208F3" w:rsidP="006135F2">
      <w:pPr>
        <w:overflowPunct/>
        <w:autoSpaceDE/>
        <w:autoSpaceDN/>
        <w:adjustRightInd/>
        <w:spacing w:after="0"/>
        <w:contextualSpacing/>
        <w:textAlignment w:val="auto"/>
        <w:rPr>
          <w:lang w:val="en-US"/>
        </w:rPr>
      </w:pPr>
      <w:r w:rsidRPr="004B027F">
        <w:rPr>
          <w:lang w:val="en-US" w:eastAsia="zh-CN"/>
        </w:rPr>
        <w:t>Further, a</w:t>
      </w:r>
      <w:r w:rsidR="00464A15" w:rsidRPr="004B027F">
        <w:rPr>
          <w:lang w:val="en-US" w:eastAsia="zh-CN"/>
        </w:rPr>
        <w:t xml:space="preserve">s we mentioned at the beginning, Option 2 presents some overhead, especially when redundant information is to be found in these RACH configurations due to the support of two RACH configurations. </w:t>
      </w:r>
      <w:r w:rsidR="006135F2" w:rsidRPr="004B027F">
        <w:rPr>
          <w:lang w:val="en-US"/>
        </w:rPr>
        <w:t>The signaling overhead in Option 2 might be reduced by a simple/straightforward enhancement. For example,</w:t>
      </w:r>
      <w:r w:rsidR="00A07A31" w:rsidRPr="004B027F">
        <w:rPr>
          <w:lang w:val="en-US"/>
        </w:rPr>
        <w:t xml:space="preserve"> </w:t>
      </w:r>
      <w:r w:rsidR="00D33936" w:rsidRPr="004B027F">
        <w:rPr>
          <w:lang w:val="en-US"/>
        </w:rPr>
        <w:fldChar w:fldCharType="begin"/>
      </w:r>
      <w:r w:rsidR="00D33936" w:rsidRPr="004B027F">
        <w:rPr>
          <w:lang w:val="en-US"/>
        </w:rPr>
        <w:instrText xml:space="preserve"> REF _Ref181796732 \h </w:instrText>
      </w:r>
      <w:r w:rsidR="00656E71" w:rsidRPr="004B027F">
        <w:rPr>
          <w:lang w:val="en-US"/>
        </w:rPr>
        <w:instrText xml:space="preserve"> \* MERGEFORMAT </w:instrText>
      </w:r>
      <w:r w:rsidR="00D33936" w:rsidRPr="004B027F">
        <w:rPr>
          <w:lang w:val="en-US"/>
        </w:rPr>
      </w:r>
      <w:r w:rsidR="00D33936" w:rsidRPr="004B027F">
        <w:rPr>
          <w:lang w:val="en-US"/>
        </w:rPr>
        <w:fldChar w:fldCharType="separate"/>
      </w:r>
      <w:r w:rsidR="00656E71" w:rsidRPr="00210D82">
        <w:rPr>
          <w:lang w:val="en-US"/>
        </w:rPr>
        <w:t xml:space="preserve">Figure </w:t>
      </w:r>
      <w:r w:rsidR="00656E71" w:rsidRPr="00210D82">
        <w:rPr>
          <w:noProof/>
          <w:lang w:val="en-US"/>
        </w:rPr>
        <w:t>1</w:t>
      </w:r>
      <w:r w:rsidR="00D33936" w:rsidRPr="004B027F">
        <w:rPr>
          <w:lang w:val="en-US"/>
        </w:rPr>
        <w:fldChar w:fldCharType="end"/>
      </w:r>
      <w:r w:rsidR="00D33936" w:rsidRPr="004B027F">
        <w:rPr>
          <w:lang w:val="en-US"/>
        </w:rPr>
        <w:t xml:space="preserve"> </w:t>
      </w:r>
      <w:r w:rsidR="006135F2" w:rsidRPr="004B027F">
        <w:rPr>
          <w:lang w:val="en-US"/>
        </w:rPr>
        <w:t xml:space="preserve">shows the first RACH configuration (legacy) with the legacy </w:t>
      </w:r>
      <w:r w:rsidR="006135F2" w:rsidRPr="004B027F">
        <w:rPr>
          <w:i/>
          <w:iCs/>
          <w:lang w:val="en-US"/>
        </w:rPr>
        <w:t xml:space="preserve">msg1-FDM </w:t>
      </w:r>
      <w:r w:rsidR="006135F2" w:rsidRPr="004B027F">
        <w:rPr>
          <w:lang w:val="en-US"/>
        </w:rPr>
        <w:t xml:space="preserve">and the additional RACH configuration with </w:t>
      </w:r>
      <w:r w:rsidR="006135F2" w:rsidRPr="004B027F">
        <w:rPr>
          <w:i/>
          <w:iCs/>
          <w:lang w:val="en-US"/>
        </w:rPr>
        <w:t>msg1-FDM-</w:t>
      </w:r>
      <w:r w:rsidR="006135F2" w:rsidRPr="004B027F">
        <w:rPr>
          <w:i/>
          <w:lang w:val="en-US"/>
        </w:rPr>
        <w:t>SBFD</w:t>
      </w:r>
      <w:r w:rsidR="006135F2" w:rsidRPr="004B027F">
        <w:rPr>
          <w:lang w:val="en-US"/>
        </w:rPr>
        <w:t>. However, the two parameters have the same value;</w:t>
      </w:r>
      <w:r w:rsidR="006135F2" w:rsidRPr="004B027F" w:rsidDel="00045526">
        <w:rPr>
          <w:lang w:val="en-US"/>
        </w:rPr>
        <w:t xml:space="preserve"> </w:t>
      </w:r>
      <w:r w:rsidR="00045526" w:rsidRPr="004B027F">
        <w:rPr>
          <w:lang w:val="en-US"/>
        </w:rPr>
        <w:t>hence</w:t>
      </w:r>
      <w:r w:rsidR="006135F2" w:rsidRPr="004B027F">
        <w:rPr>
          <w:lang w:val="en-US"/>
        </w:rPr>
        <w:t>, in this case, only one is required.</w:t>
      </w:r>
    </w:p>
    <w:p w14:paraId="29A92DB6" w14:textId="77777777" w:rsidR="006135F2" w:rsidRPr="004B027F" w:rsidRDefault="006135F2" w:rsidP="006135F2">
      <w:pPr>
        <w:overflowPunct/>
        <w:autoSpaceDE/>
        <w:autoSpaceDN/>
        <w:adjustRightInd/>
        <w:spacing w:after="0"/>
        <w:contextualSpacing/>
        <w:textAlignment w:val="auto"/>
        <w:rPr>
          <w:i/>
          <w:iCs/>
          <w:lang w:val="en-US"/>
        </w:rPr>
      </w:pPr>
    </w:p>
    <w:p w14:paraId="76B29D4E" w14:textId="77777777" w:rsidR="00E73440" w:rsidRPr="00210D82" w:rsidRDefault="006135F2" w:rsidP="00737E36">
      <w:pPr>
        <w:keepNext/>
        <w:overflowPunct/>
        <w:autoSpaceDE/>
        <w:autoSpaceDN/>
        <w:adjustRightInd/>
        <w:spacing w:after="0"/>
        <w:contextualSpacing/>
        <w:jc w:val="center"/>
        <w:textAlignment w:val="auto"/>
        <w:rPr>
          <w:lang w:val="en-US"/>
        </w:rPr>
      </w:pPr>
      <w:r w:rsidRPr="004B027F">
        <w:rPr>
          <w:i/>
          <w:iCs/>
          <w:noProof/>
          <w:lang w:val="en-US"/>
        </w:rPr>
        <w:drawing>
          <wp:inline distT="0" distB="0" distL="0" distR="0" wp14:anchorId="26F6E25A" wp14:editId="6A51FCA8">
            <wp:extent cx="4980532" cy="1602066"/>
            <wp:effectExtent l="0" t="0" r="0" b="0"/>
            <wp:docPr id="545720576"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5720576" name="Picture 2" descr="A screenshot of a compute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18004" cy="1614119"/>
                    </a:xfrm>
                    <a:prstGeom prst="rect">
                      <a:avLst/>
                    </a:prstGeom>
                    <a:noFill/>
                  </pic:spPr>
                </pic:pic>
              </a:graphicData>
            </a:graphic>
          </wp:inline>
        </w:drawing>
      </w:r>
    </w:p>
    <w:p w14:paraId="3C10B025" w14:textId="628B2264" w:rsidR="00FB19D7" w:rsidRPr="00210D82" w:rsidRDefault="00E73440" w:rsidP="00A63E41">
      <w:pPr>
        <w:pStyle w:val="Caption"/>
        <w:jc w:val="center"/>
        <w:rPr>
          <w:iCs/>
          <w:lang w:val="en-US"/>
        </w:rPr>
      </w:pPr>
      <w:bookmarkStart w:id="16" w:name="_Ref181796732"/>
      <w:r w:rsidRPr="00210D82">
        <w:rPr>
          <w:i w:val="0"/>
          <w:iCs/>
          <w:lang w:val="en-US"/>
        </w:rPr>
        <w:t xml:space="preserve">Figure </w:t>
      </w:r>
      <w:r w:rsidRPr="00210D82">
        <w:rPr>
          <w:i w:val="0"/>
          <w:iCs/>
          <w:lang w:val="en-US"/>
        </w:rPr>
        <w:fldChar w:fldCharType="begin"/>
      </w:r>
      <w:r w:rsidRPr="00210D82">
        <w:rPr>
          <w:i w:val="0"/>
          <w:iCs/>
          <w:lang w:val="en-US"/>
        </w:rPr>
        <w:instrText xml:space="preserve"> SEQ Figure \* ARABIC </w:instrText>
      </w:r>
      <w:r w:rsidRPr="00210D82">
        <w:rPr>
          <w:i w:val="0"/>
          <w:iCs/>
          <w:lang w:val="en-US"/>
        </w:rPr>
        <w:fldChar w:fldCharType="separate"/>
      </w:r>
      <w:r w:rsidR="00656E71" w:rsidRPr="00210D82">
        <w:rPr>
          <w:i w:val="0"/>
          <w:iCs/>
          <w:noProof/>
          <w:lang w:val="en-US"/>
        </w:rPr>
        <w:t>1</w:t>
      </w:r>
      <w:r w:rsidRPr="00210D82">
        <w:rPr>
          <w:i w:val="0"/>
          <w:iCs/>
          <w:lang w:val="en-US"/>
        </w:rPr>
        <w:fldChar w:fldCharType="end"/>
      </w:r>
      <w:bookmarkEnd w:id="16"/>
      <w:r w:rsidRPr="00210D82">
        <w:rPr>
          <w:i w:val="0"/>
          <w:iCs/>
          <w:lang w:val="en-US"/>
        </w:rPr>
        <w:t xml:space="preserve"> </w:t>
      </w:r>
      <w:r w:rsidR="00737E36" w:rsidRPr="00210D82">
        <w:rPr>
          <w:i w:val="0"/>
          <w:iCs/>
          <w:lang w:val="en-US"/>
        </w:rPr>
        <w:t>Same value msg1-FDM-SBFD and msg1-FDM</w:t>
      </w:r>
    </w:p>
    <w:p w14:paraId="7EC5A244" w14:textId="124FF8A4" w:rsidR="00D12C26" w:rsidRPr="004B027F" w:rsidRDefault="00FB19D7" w:rsidP="00A63E41">
      <w:pPr>
        <w:keepNext/>
        <w:overflowPunct/>
        <w:autoSpaceDE/>
        <w:autoSpaceDN/>
        <w:adjustRightInd/>
        <w:spacing w:after="0"/>
        <w:contextualSpacing/>
        <w:textAlignment w:val="auto"/>
        <w:rPr>
          <w:lang w:val="en-US"/>
        </w:rPr>
      </w:pPr>
      <w:r w:rsidRPr="00210D82">
        <w:rPr>
          <w:lang w:val="en-US"/>
        </w:rPr>
        <w:t xml:space="preserve"> </w:t>
      </w:r>
    </w:p>
    <w:p w14:paraId="33659E98" w14:textId="0E0A905C" w:rsidR="007145DD" w:rsidRPr="004B027F" w:rsidRDefault="00D12C26" w:rsidP="00906D26">
      <w:pPr>
        <w:pStyle w:val="Caption"/>
        <w:rPr>
          <w:lang w:val="en-US"/>
        </w:rPr>
      </w:pPr>
      <w:bookmarkStart w:id="17" w:name="_Toc193980101"/>
      <w:r w:rsidRPr="004B027F">
        <w:rPr>
          <w:lang w:val="en-US"/>
        </w:rPr>
        <w:t xml:space="preserve">Observation </w:t>
      </w:r>
      <w:r w:rsidRPr="004B027F">
        <w:rPr>
          <w:lang w:val="en-US"/>
        </w:rPr>
        <w:fldChar w:fldCharType="begin"/>
      </w:r>
      <w:r w:rsidRPr="004B027F">
        <w:rPr>
          <w:lang w:val="en-US"/>
        </w:rPr>
        <w:instrText xml:space="preserve"> SEQ Observation \* ARABIC </w:instrText>
      </w:r>
      <w:r w:rsidRPr="004B027F">
        <w:rPr>
          <w:lang w:val="en-US"/>
        </w:rPr>
        <w:fldChar w:fldCharType="separate"/>
      </w:r>
      <w:r w:rsidR="00B059AC">
        <w:rPr>
          <w:noProof/>
          <w:lang w:val="en-US"/>
        </w:rPr>
        <w:t>1</w:t>
      </w:r>
      <w:r w:rsidRPr="004B027F">
        <w:rPr>
          <w:lang w:val="en-US"/>
        </w:rPr>
        <w:fldChar w:fldCharType="end"/>
      </w:r>
      <w:r w:rsidR="00C1561E" w:rsidRPr="004B027F">
        <w:rPr>
          <w:lang w:val="en-US"/>
        </w:rPr>
        <w:t xml:space="preserve"> </w:t>
      </w:r>
      <w:r w:rsidR="00906D26" w:rsidRPr="004B027F">
        <w:rPr>
          <w:lang w:val="en-US"/>
        </w:rPr>
        <w:t>For Option 2, some parameters configuring the legacy ROs and the additional ROs can have the same values.</w:t>
      </w:r>
      <w:bookmarkEnd w:id="17"/>
    </w:p>
    <w:p w14:paraId="333C5CEA" w14:textId="79781DE2" w:rsidR="00304371" w:rsidRPr="004B027F" w:rsidRDefault="00304371" w:rsidP="00020FB4">
      <w:pPr>
        <w:rPr>
          <w:lang w:val="en-US"/>
        </w:rPr>
      </w:pPr>
      <w:r w:rsidRPr="004B027F">
        <w:rPr>
          <w:lang w:val="en-US"/>
        </w:rPr>
        <w:t xml:space="preserve">Given that, we propose a simple enhancement on the addition RACH configuration to keep only the legacy parameter in case the value of the legacy and the additional parameter are the same and accordingly reduce the </w:t>
      </w:r>
      <w:r w:rsidR="00852087" w:rsidRPr="004B027F">
        <w:rPr>
          <w:lang w:val="en-US"/>
        </w:rPr>
        <w:t>signaling</w:t>
      </w:r>
      <w:r w:rsidRPr="004B027F">
        <w:rPr>
          <w:lang w:val="en-US"/>
        </w:rPr>
        <w:t xml:space="preserve"> overhead. However, some may argue that the additional RACH configuration might have some optional parameters, and in this case, the SBFD-aware UE might be confused if these parameters are not included in the additional RACH to try and retrieve them from the legacy RACH configuration. To overcome this issue, we propose applying the enhancement only to the </w:t>
      </w:r>
      <w:r w:rsidR="00DB29D4" w:rsidRPr="004B027F">
        <w:rPr>
          <w:lang w:val="en-US"/>
        </w:rPr>
        <w:t xml:space="preserve">mandatory </w:t>
      </w:r>
      <w:r w:rsidRPr="004B027F">
        <w:rPr>
          <w:lang w:val="en-US"/>
        </w:rPr>
        <w:t>parameters (previously discussed in this section).</w:t>
      </w:r>
    </w:p>
    <w:p w14:paraId="6DFD46E5" w14:textId="4C2D2C56" w:rsidR="006135F2" w:rsidRPr="004B027F" w:rsidRDefault="006135F2" w:rsidP="006135F2">
      <w:pPr>
        <w:pStyle w:val="Caption"/>
        <w:rPr>
          <w:lang w:val="en-US"/>
        </w:rPr>
      </w:pPr>
      <w:bookmarkStart w:id="18" w:name="_Toc193980134"/>
      <w:r w:rsidRPr="004B027F">
        <w:rPr>
          <w:lang w:val="en-US"/>
        </w:rPr>
        <w:t xml:space="preserve">Proposal </w:t>
      </w:r>
      <w:r w:rsidRPr="004B027F">
        <w:rPr>
          <w:lang w:val="en-US"/>
        </w:rPr>
        <w:fldChar w:fldCharType="begin"/>
      </w:r>
      <w:r w:rsidRPr="004B027F">
        <w:rPr>
          <w:i w:val="0"/>
          <w:lang w:val="en-US"/>
        </w:rPr>
        <w:instrText xml:space="preserve"> SEQ Proposal \* ARABIC </w:instrText>
      </w:r>
      <w:r w:rsidRPr="004B027F">
        <w:rPr>
          <w:lang w:val="en-US"/>
        </w:rPr>
        <w:fldChar w:fldCharType="separate"/>
      </w:r>
      <w:r w:rsidR="00656E71" w:rsidRPr="004B027F">
        <w:rPr>
          <w:i w:val="0"/>
          <w:noProof/>
          <w:lang w:val="en-US"/>
        </w:rPr>
        <w:t>1</w:t>
      </w:r>
      <w:r w:rsidRPr="004B027F">
        <w:rPr>
          <w:lang w:val="en-US"/>
        </w:rPr>
        <w:fldChar w:fldCharType="end"/>
      </w:r>
      <w:r w:rsidRPr="004B027F">
        <w:rPr>
          <w:lang w:val="en-US"/>
        </w:rPr>
        <w:t xml:space="preserve"> For Option 2, in case the legacy ROs and the additional ROs have the same value for one of the RACH configuration</w:t>
      </w:r>
      <w:r w:rsidR="0086382F" w:rsidRPr="004B027F">
        <w:rPr>
          <w:lang w:val="en-US"/>
        </w:rPr>
        <w:t xml:space="preserve"> </w:t>
      </w:r>
      <w:r w:rsidR="00DB29D4" w:rsidRPr="004B027F">
        <w:rPr>
          <w:lang w:val="en-US"/>
        </w:rPr>
        <w:t xml:space="preserve">mandatory </w:t>
      </w:r>
      <w:r w:rsidRPr="004B027F">
        <w:rPr>
          <w:lang w:val="en-US"/>
        </w:rPr>
        <w:t>parameters. Only the legacy RACH configuration will be configured with this parameter.</w:t>
      </w:r>
      <w:bookmarkEnd w:id="18"/>
    </w:p>
    <w:p w14:paraId="7CD2601F" w14:textId="107270D7" w:rsidR="0049263B" w:rsidRPr="004B027F" w:rsidRDefault="006135F2" w:rsidP="00020FB4">
      <w:pPr>
        <w:pStyle w:val="Caption"/>
        <w:rPr>
          <w:lang w:val="en-US"/>
        </w:rPr>
      </w:pPr>
      <w:bookmarkStart w:id="19" w:name="_Toc193980135"/>
      <w:r w:rsidRPr="004B027F">
        <w:rPr>
          <w:lang w:val="en-US"/>
        </w:rPr>
        <w:t xml:space="preserve">Proposal </w:t>
      </w:r>
      <w:r w:rsidRPr="004B027F">
        <w:rPr>
          <w:lang w:val="en-US"/>
        </w:rPr>
        <w:fldChar w:fldCharType="begin"/>
      </w:r>
      <w:r w:rsidRPr="004B027F">
        <w:rPr>
          <w:i w:val="0"/>
          <w:lang w:val="en-US"/>
        </w:rPr>
        <w:instrText xml:space="preserve"> SEQ Proposal \* ARABIC </w:instrText>
      </w:r>
      <w:r w:rsidRPr="004B027F">
        <w:rPr>
          <w:lang w:val="en-US"/>
        </w:rPr>
        <w:fldChar w:fldCharType="separate"/>
      </w:r>
      <w:r w:rsidR="00656E71" w:rsidRPr="004B027F">
        <w:rPr>
          <w:i w:val="0"/>
          <w:noProof/>
          <w:lang w:val="en-US"/>
        </w:rPr>
        <w:t>2</w:t>
      </w:r>
      <w:r w:rsidRPr="004B027F">
        <w:rPr>
          <w:lang w:val="en-US"/>
        </w:rPr>
        <w:fldChar w:fldCharType="end"/>
      </w:r>
      <w:r w:rsidRPr="004B027F">
        <w:rPr>
          <w:lang w:val="en-US"/>
        </w:rPr>
        <w:t xml:space="preserve"> For Option 2, in case the SBFD aware UEs did not receive a dedicated</w:t>
      </w:r>
      <w:r w:rsidR="00033571" w:rsidRPr="004B027F">
        <w:rPr>
          <w:lang w:val="en-US"/>
        </w:rPr>
        <w:t xml:space="preserve"> </w:t>
      </w:r>
      <w:r w:rsidR="00DB29D4" w:rsidRPr="004B027F">
        <w:rPr>
          <w:lang w:val="en-US"/>
        </w:rPr>
        <w:t xml:space="preserve">mandatory </w:t>
      </w:r>
      <w:r w:rsidRPr="004B027F">
        <w:rPr>
          <w:lang w:val="en-US"/>
        </w:rPr>
        <w:t>parameter in the additional RACH configuration, the SBFD-aware UEs determine this dedicated parameter from the legacy RACH configuration.</w:t>
      </w:r>
      <w:bookmarkEnd w:id="19"/>
    </w:p>
    <w:bookmarkEnd w:id="14"/>
    <w:p w14:paraId="06C98F3A" w14:textId="77777777" w:rsidR="00190343" w:rsidRPr="004B027F" w:rsidRDefault="00190343" w:rsidP="00605357">
      <w:pPr>
        <w:rPr>
          <w:lang w:val="en-US"/>
        </w:rPr>
      </w:pPr>
    </w:p>
    <w:p w14:paraId="380A873A" w14:textId="58E79A59" w:rsidR="00E159B7" w:rsidRPr="00210D82" w:rsidRDefault="00780EBC">
      <w:pPr>
        <w:pStyle w:val="Heading2"/>
        <w:rPr>
          <w:sz w:val="20"/>
          <w:lang w:val="en-US"/>
        </w:rPr>
      </w:pPr>
      <w:r w:rsidRPr="00210D82">
        <w:rPr>
          <w:sz w:val="20"/>
          <w:lang w:val="en-US"/>
        </w:rPr>
        <w:t>Msg3 PUSCH transmission power</w:t>
      </w:r>
    </w:p>
    <w:p w14:paraId="59FC5344" w14:textId="06E27082" w:rsidR="00780EBC" w:rsidRPr="00210D82" w:rsidRDefault="00780EBC" w:rsidP="00780EBC">
      <w:pPr>
        <w:rPr>
          <w:lang w:val="en-US"/>
        </w:rPr>
      </w:pPr>
      <w:r w:rsidRPr="00210D82">
        <w:rPr>
          <w:lang w:val="en-US"/>
        </w:rPr>
        <w:t>In the last meeting we had the following agreement:</w:t>
      </w:r>
    </w:p>
    <w:tbl>
      <w:tblPr>
        <w:tblStyle w:val="TableGrid"/>
        <w:tblW w:w="0" w:type="auto"/>
        <w:tblLook w:val="04A0" w:firstRow="1" w:lastRow="0" w:firstColumn="1" w:lastColumn="0" w:noHBand="0" w:noVBand="1"/>
      </w:tblPr>
      <w:tblGrid>
        <w:gridCol w:w="9629"/>
      </w:tblGrid>
      <w:tr w:rsidR="00780EBC" w:rsidRPr="004B027F" w14:paraId="5E432EF2" w14:textId="77777777" w:rsidTr="00780EBC">
        <w:tc>
          <w:tcPr>
            <w:tcW w:w="9629" w:type="dxa"/>
          </w:tcPr>
          <w:p w14:paraId="4E4E0E40" w14:textId="77777777" w:rsidR="00780EBC" w:rsidRPr="00210D82" w:rsidRDefault="00780EBC" w:rsidP="00210D82">
            <w:pPr>
              <w:overflowPunct/>
              <w:autoSpaceDE/>
              <w:autoSpaceDN/>
              <w:adjustRightInd/>
              <w:spacing w:after="0"/>
              <w:textAlignment w:val="auto"/>
              <w:rPr>
                <w:rFonts w:eastAsia="Times New Roman"/>
                <w:lang w:val="en-US"/>
              </w:rPr>
            </w:pPr>
            <w:r w:rsidRPr="00210D82">
              <w:rPr>
                <w:rFonts w:ascii="Times" w:eastAsia="Batang" w:hAnsi="Times"/>
                <w:b/>
                <w:bCs/>
                <w:color w:val="001135"/>
                <w:kern w:val="24"/>
                <w:highlight w:val="green"/>
                <w:lang w:val="en-US"/>
              </w:rPr>
              <w:t>Agreement</w:t>
            </w:r>
          </w:p>
          <w:p w14:paraId="23858405" w14:textId="77777777" w:rsidR="00780EBC" w:rsidRPr="00210D82" w:rsidRDefault="00780EBC" w:rsidP="00210D82">
            <w:pPr>
              <w:overflowPunct/>
              <w:autoSpaceDE/>
              <w:autoSpaceDN/>
              <w:adjustRightInd/>
              <w:spacing w:after="0"/>
              <w:textAlignment w:val="auto"/>
              <w:rPr>
                <w:rFonts w:eastAsia="Times New Roman"/>
                <w:lang w:val="en-US"/>
              </w:rPr>
            </w:pPr>
            <w:r w:rsidRPr="00210D82">
              <w:rPr>
                <w:rFonts w:ascii="Times" w:eastAsia="Batang" w:hAnsi="Times" w:cs="Calibri"/>
                <w:color w:val="001135"/>
                <w:kern w:val="24"/>
                <w:lang w:val="en-US"/>
              </w:rPr>
              <w:t xml:space="preserve">For determination of the Msg3 PUSCH transmission power and when </w:t>
            </w:r>
            <w:r w:rsidRPr="00210D82">
              <w:rPr>
                <w:rFonts w:ascii="Times" w:eastAsia="Batang" w:hAnsi="Times"/>
                <w:color w:val="001135"/>
                <w:kern w:val="24"/>
                <w:lang w:val="en-US"/>
              </w:rPr>
              <w:t xml:space="preserve">separate </w:t>
            </w:r>
            <w:r w:rsidRPr="00210D82">
              <w:rPr>
                <w:rFonts w:ascii="Times" w:eastAsia="Batang" w:hAnsi="Times" w:cs="Calibri"/>
                <w:i/>
                <w:iCs/>
                <w:color w:val="001135"/>
                <w:kern w:val="24"/>
                <w:lang w:val="en-US"/>
              </w:rPr>
              <w:t>preambleReceivedTargetPower</w:t>
            </w:r>
            <w:r w:rsidRPr="00210D82">
              <w:rPr>
                <w:rFonts w:ascii="Times" w:eastAsia="Batang" w:hAnsi="Times" w:cs="Calibri"/>
                <w:color w:val="001135"/>
                <w:kern w:val="24"/>
                <w:lang w:val="en-US"/>
              </w:rPr>
              <w:t xml:space="preserve"> for </w:t>
            </w:r>
            <w:r w:rsidRPr="00210D82">
              <w:rPr>
                <w:rFonts w:ascii="Times" w:eastAsia="Batang" w:hAnsi="Times"/>
                <w:color w:val="001135"/>
                <w:kern w:val="24"/>
                <w:lang w:val="en-US"/>
              </w:rPr>
              <w:t xml:space="preserve">additional-ROs is configured for RACH configuration Option 1 </w:t>
            </w:r>
          </w:p>
          <w:p w14:paraId="54267454" w14:textId="77777777" w:rsidR="00780EBC" w:rsidRPr="00210D82" w:rsidRDefault="00780EBC" w:rsidP="00780EBC">
            <w:pPr>
              <w:numPr>
                <w:ilvl w:val="0"/>
                <w:numId w:val="91"/>
              </w:numPr>
              <w:autoSpaceDE/>
              <w:autoSpaceDN/>
              <w:adjustRightInd/>
              <w:spacing w:after="0"/>
              <w:ind w:left="1267"/>
              <w:contextualSpacing/>
              <w:rPr>
                <w:rFonts w:eastAsia="Times New Roman"/>
                <w:lang w:val="en-US"/>
              </w:rPr>
            </w:pPr>
            <w:r w:rsidRPr="00210D82">
              <w:rPr>
                <w:rFonts w:ascii="Times" w:eastAsia="MS Mincho" w:hAnsi="Times"/>
                <w:i/>
                <w:iCs/>
                <w:color w:val="001135"/>
                <w:kern w:val="24"/>
                <w:lang w:val="en-US"/>
              </w:rPr>
              <w:t>preambleReceivedTargetPower</w:t>
            </w:r>
            <w:r w:rsidRPr="00210D82">
              <w:rPr>
                <w:rFonts w:ascii="Times" w:eastAsia="Batang" w:hAnsi="Times" w:cs="Calibri"/>
                <w:color w:val="001135"/>
                <w:kern w:val="24"/>
                <w:lang w:val="en-US"/>
              </w:rPr>
              <w:t xml:space="preserve"> </w:t>
            </w:r>
            <w:r w:rsidRPr="00210D82">
              <w:rPr>
                <w:rFonts w:ascii="Times" w:eastAsia="Malgun Gothic" w:hAnsi="Times" w:cs="Calibri"/>
                <w:color w:val="001135"/>
                <w:kern w:val="24"/>
                <w:lang w:val="en-US"/>
              </w:rPr>
              <w:t>configured for legacy-RO is used if Msg3 PUSCH is transmitted in non-SBFD symbols;</w:t>
            </w:r>
          </w:p>
          <w:p w14:paraId="6249A36A" w14:textId="77777777" w:rsidR="00780EBC" w:rsidRPr="00210D82" w:rsidRDefault="00780EBC" w:rsidP="00780EBC">
            <w:pPr>
              <w:numPr>
                <w:ilvl w:val="0"/>
                <w:numId w:val="91"/>
              </w:numPr>
              <w:autoSpaceDE/>
              <w:autoSpaceDN/>
              <w:adjustRightInd/>
              <w:spacing w:after="0"/>
              <w:ind w:left="1267"/>
              <w:contextualSpacing/>
              <w:rPr>
                <w:rFonts w:eastAsia="Times New Roman"/>
                <w:lang w:val="en-US"/>
              </w:rPr>
            </w:pPr>
            <w:r w:rsidRPr="00210D82">
              <w:rPr>
                <w:rFonts w:ascii="Times" w:eastAsia="MS Mincho" w:hAnsi="Times"/>
                <w:i/>
                <w:iCs/>
                <w:color w:val="001135"/>
                <w:kern w:val="24"/>
                <w:lang w:val="en-US"/>
              </w:rPr>
              <w:t>preambleReceivedTargetPower</w:t>
            </w:r>
            <w:r w:rsidRPr="00210D82">
              <w:rPr>
                <w:rFonts w:ascii="Times" w:eastAsia="Batang" w:hAnsi="Times" w:cs="Calibri"/>
                <w:color w:val="001135"/>
                <w:kern w:val="24"/>
                <w:lang w:val="en-US"/>
              </w:rPr>
              <w:t xml:space="preserve"> </w:t>
            </w:r>
            <w:r w:rsidRPr="00210D82">
              <w:rPr>
                <w:rFonts w:ascii="Times" w:eastAsia="Malgun Gothic" w:hAnsi="Times" w:cs="Calibri"/>
                <w:color w:val="001135"/>
                <w:kern w:val="24"/>
                <w:lang w:val="en-US"/>
              </w:rPr>
              <w:t>configured for additional-RO is used if Msg3 PUSCH is transmitted in SBFD symbols.</w:t>
            </w:r>
          </w:p>
          <w:p w14:paraId="21C6AF63" w14:textId="739B5F8D" w:rsidR="00780EBC" w:rsidRPr="00210D82" w:rsidRDefault="00780EBC" w:rsidP="00210D82">
            <w:pPr>
              <w:numPr>
                <w:ilvl w:val="0"/>
                <w:numId w:val="91"/>
              </w:numPr>
              <w:autoSpaceDE/>
              <w:autoSpaceDN/>
              <w:adjustRightInd/>
              <w:spacing w:after="0"/>
              <w:ind w:left="1267"/>
              <w:contextualSpacing/>
              <w:rPr>
                <w:rFonts w:eastAsia="Times New Roman"/>
                <w:lang w:val="en-US"/>
              </w:rPr>
            </w:pPr>
            <w:r w:rsidRPr="00210D82">
              <w:rPr>
                <w:rFonts w:ascii="Times" w:eastAsia="MS Mincho" w:hAnsi="Times"/>
                <w:color w:val="001135"/>
                <w:kern w:val="24"/>
                <w:highlight w:val="yellow"/>
                <w:lang w:val="en-US"/>
              </w:rPr>
              <w:t>FFS: Option 2</w:t>
            </w:r>
          </w:p>
        </w:tc>
      </w:tr>
    </w:tbl>
    <w:p w14:paraId="2D9DAB69" w14:textId="77777777" w:rsidR="00780EBC" w:rsidRPr="00210D82" w:rsidRDefault="00780EBC" w:rsidP="00780EBC">
      <w:pPr>
        <w:rPr>
          <w:lang w:val="en-US"/>
        </w:rPr>
      </w:pPr>
    </w:p>
    <w:p w14:paraId="2252D99F" w14:textId="2A1CBFAD" w:rsidR="008F7DA8" w:rsidRDefault="00A848F5" w:rsidP="00C00478">
      <w:pPr>
        <w:rPr>
          <w:lang w:val="en-US"/>
        </w:rPr>
      </w:pPr>
      <w:r w:rsidRPr="00210D82">
        <w:rPr>
          <w:lang w:val="en-US"/>
        </w:rPr>
        <w:t>This section discusses the FFS regarding the Msg3 PUSCH transmission power for RACH configuration Option 2. In [</w:t>
      </w:r>
      <w:r w:rsidR="0018679A">
        <w:rPr>
          <w:lang w:val="en-US"/>
        </w:rPr>
        <w:t>4</w:t>
      </w:r>
      <w:r w:rsidRPr="00210D82">
        <w:rPr>
          <w:lang w:val="en-US"/>
        </w:rPr>
        <w:t xml:space="preserve">], some companies raised a concern regarding the selection of the </w:t>
      </w:r>
      <w:r w:rsidRPr="00210D82">
        <w:rPr>
          <w:i/>
          <w:iCs/>
          <w:lang w:val="en-US"/>
        </w:rPr>
        <w:t>preambleReceivedTargetPower</w:t>
      </w:r>
      <w:r w:rsidRPr="00210D82">
        <w:rPr>
          <w:lang w:val="en-US"/>
        </w:rPr>
        <w:t xml:space="preserve"> based on the Msg3 symbol type for RACH configuration Option 2, where in case the Msg1 and Msg3 symbol types are different, a power offset may emerge from the different </w:t>
      </w:r>
      <w:r w:rsidRPr="00210D82">
        <w:rPr>
          <w:i/>
          <w:iCs/>
          <w:lang w:val="en-US"/>
        </w:rPr>
        <w:t>preambleReceivedTargetPower</w:t>
      </w:r>
      <w:r w:rsidRPr="00210D82">
        <w:rPr>
          <w:lang w:val="en-US"/>
        </w:rPr>
        <w:t>s in case Msg1 can</w:t>
      </w:r>
      <w:r w:rsidR="00B5232F" w:rsidRPr="00210D82">
        <w:rPr>
          <w:lang w:val="en-US"/>
        </w:rPr>
        <w:t xml:space="preserve"> apply</w:t>
      </w:r>
      <w:r w:rsidRPr="00210D82">
        <w:rPr>
          <w:lang w:val="en-US"/>
        </w:rPr>
        <w:t xml:space="preserve"> different preamble format</w:t>
      </w:r>
      <w:r w:rsidR="00B5232F" w:rsidRPr="00210D82">
        <w:rPr>
          <w:lang w:val="en-US"/>
        </w:rPr>
        <w:t>s based on the RO symbol type.</w:t>
      </w:r>
      <w:r w:rsidR="008F7DA8">
        <w:rPr>
          <w:lang w:val="en-US"/>
        </w:rPr>
        <w:t xml:space="preserve"> </w:t>
      </w:r>
      <w:r w:rsidR="008F7DA8" w:rsidRPr="008571E5">
        <w:rPr>
          <w:lang w:val="en-US"/>
        </w:rPr>
        <w:t>This power offset might be a positive amount and create an additive not required power, consequently creating an unneeded additional CLI. Otherwise, this power offset could result in a negative amount, and consequently, the gNB will not decode the Msg3 due to transmission power being less than the requirement.</w:t>
      </w:r>
      <w:r w:rsidRPr="00210D82">
        <w:rPr>
          <w:lang w:val="en-US"/>
        </w:rPr>
        <w:t xml:space="preserve"> </w:t>
      </w:r>
    </w:p>
    <w:p w14:paraId="4A5BAF4B" w14:textId="4A3FF90C" w:rsidR="00110C99" w:rsidRPr="00210D82" w:rsidRDefault="00567C47" w:rsidP="0016503A">
      <w:pPr>
        <w:rPr>
          <w:iCs/>
          <w:sz w:val="18"/>
          <w:szCs w:val="18"/>
          <w:lang w:val="en-US"/>
        </w:rPr>
      </w:pPr>
      <w:r w:rsidRPr="00567C47">
        <w:t xml:space="preserve">To better understand the issue, let’s consider the following </w:t>
      </w:r>
      <w:r w:rsidR="009275D0">
        <w:fldChar w:fldCharType="begin"/>
      </w:r>
      <w:r w:rsidR="009275D0">
        <w:instrText xml:space="preserve"> REF _Ref193740648 \h </w:instrText>
      </w:r>
      <w:r w:rsidR="009275D0">
        <w:fldChar w:fldCharType="separate"/>
      </w:r>
      <w:r w:rsidR="009275D0" w:rsidRPr="000B35A2">
        <w:rPr>
          <w:bCs/>
        </w:rPr>
        <w:t>Table 2</w:t>
      </w:r>
      <w:r w:rsidR="009275D0">
        <w:fldChar w:fldCharType="end"/>
      </w:r>
      <w:r w:rsidR="00C85F7D">
        <w:t xml:space="preserve"> </w:t>
      </w:r>
      <w:r w:rsidRPr="00567C47">
        <w:t xml:space="preserve">as an example of RACH configuration Option 2 with additional PCI indicating long PRACH format and legacy PCI indicating short PRACH format. Each cell of the table presents an Msg3 </w:t>
      </w:r>
      <w:r w:rsidRPr="00567C47">
        <w:rPr>
          <w:i/>
          <w:iCs/>
        </w:rPr>
        <w:t xml:space="preserve">preambleReceivedTargetPower (PTP) </w:t>
      </w:r>
      <w:r w:rsidRPr="00567C47">
        <w:t>for a particular</w:t>
      </w:r>
      <w:r w:rsidRPr="00567C47">
        <w:rPr>
          <w:i/>
          <w:iCs/>
        </w:rPr>
        <w:t xml:space="preserve"> </w:t>
      </w:r>
      <w:r w:rsidRPr="00567C47">
        <w:t xml:space="preserve">Msg1 </w:t>
      </w:r>
      <w:r w:rsidR="00577263">
        <w:t>preamble format (RO type)</w:t>
      </w:r>
      <w:r w:rsidRPr="00567C47">
        <w:t xml:space="preserve"> and Msg3 symbol type</w:t>
      </w:r>
      <w:r w:rsidR="00CC3413">
        <w:t xml:space="preserve">. </w:t>
      </w:r>
      <w:r w:rsidR="00CC3413">
        <w:rPr>
          <w:lang w:val="en-US"/>
        </w:rPr>
        <w:t>Let’s consider that the</w:t>
      </w:r>
      <w:r w:rsidR="00CC3413" w:rsidRPr="00AD657E">
        <w:rPr>
          <w:lang w:val="en-US"/>
        </w:rPr>
        <w:t xml:space="preserve"> </w:t>
      </w:r>
      <w:r w:rsidR="00CC3413">
        <w:rPr>
          <w:i/>
          <w:iCs/>
          <w:lang w:val="en-US"/>
        </w:rPr>
        <w:t xml:space="preserve">PTP </w:t>
      </w:r>
      <w:r w:rsidR="00CC3413">
        <w:rPr>
          <w:lang w:val="en-US"/>
        </w:rPr>
        <w:t>is</w:t>
      </w:r>
      <w:r w:rsidR="00CC3413" w:rsidRPr="00AD657E">
        <w:rPr>
          <w:i/>
          <w:iCs/>
          <w:lang w:val="en-US"/>
        </w:rPr>
        <w:t xml:space="preserve"> </w:t>
      </w:r>
      <w:r w:rsidR="00CC3413" w:rsidRPr="00AD657E">
        <w:rPr>
          <w:lang w:val="en-US"/>
        </w:rPr>
        <w:t>in function of Msg3 symbol type</w:t>
      </w:r>
      <w:r w:rsidR="00CC3413">
        <w:rPr>
          <w:lang w:val="en-US"/>
        </w:rPr>
        <w:t xml:space="preserve"> and </w:t>
      </w:r>
      <w:r w:rsidR="00CC3413" w:rsidRPr="00AD657E">
        <w:rPr>
          <w:lang w:val="en-US"/>
        </w:rPr>
        <w:t>Msg1 preamble format</w:t>
      </w:r>
      <w:r w:rsidR="00CC3413">
        <w:rPr>
          <w:lang w:val="en-US"/>
        </w:rPr>
        <w:t xml:space="preserve">. For simplicity, let’s consider </w:t>
      </w:r>
      <w:r w:rsidR="00CC3413" w:rsidRPr="00210D82">
        <w:rPr>
          <w:i/>
          <w:iCs/>
          <w:lang w:val="en-US"/>
        </w:rPr>
        <w:t>PTP</w:t>
      </w:r>
      <w:r w:rsidR="00CC3413">
        <w:rPr>
          <w:lang w:val="en-US"/>
        </w:rPr>
        <w:t xml:space="preserve"> is a summation between the two variables, i.e., </w:t>
      </w:r>
      <m:oMath>
        <m:r>
          <w:rPr>
            <w:rFonts w:ascii="Cambria Math" w:eastAsia="MS Mincho" w:hAnsi="Cambria Math" w:cs="Arial"/>
            <w:sz w:val="18"/>
            <w:szCs w:val="18"/>
            <w:lang w:val="en-US"/>
          </w:rPr>
          <m:t>PT</m:t>
        </m:r>
        <m:sSub>
          <m:sSubPr>
            <m:ctrlPr>
              <w:rPr>
                <w:rFonts w:ascii="Cambria Math" w:eastAsia="MS Mincho" w:hAnsi="Cambria Math" w:cs="Arial"/>
                <w:i/>
                <w:sz w:val="18"/>
                <w:szCs w:val="18"/>
                <w:lang w:val="en-US"/>
              </w:rPr>
            </m:ctrlPr>
          </m:sSubPr>
          <m:e>
            <m:r>
              <w:rPr>
                <w:rFonts w:ascii="Cambria Math" w:eastAsia="MS Mincho" w:hAnsi="Cambria Math" w:cs="Arial"/>
                <w:sz w:val="18"/>
                <w:szCs w:val="18"/>
                <w:lang w:val="en-US"/>
              </w:rPr>
              <m:t>P</m:t>
            </m:r>
          </m:e>
          <m:sub>
            <m:r>
              <w:rPr>
                <w:rFonts w:ascii="Cambria Math" w:eastAsia="MS Mincho" w:hAnsi="Cambria Math" w:cs="Arial"/>
                <w:sz w:val="18"/>
                <w:szCs w:val="18"/>
                <w:lang w:val="en-US"/>
              </w:rPr>
              <m:t>i</m:t>
            </m:r>
          </m:sub>
        </m:sSub>
        <m:r>
          <w:rPr>
            <w:rFonts w:ascii="Cambria Math" w:eastAsia="MS Mincho" w:hAnsi="Cambria Math" w:cs="Arial"/>
            <w:sz w:val="18"/>
            <w:szCs w:val="18"/>
            <w:lang w:val="en-US"/>
          </w:rPr>
          <m:t>= PT</m:t>
        </m:r>
        <m:sSub>
          <m:sSubPr>
            <m:ctrlPr>
              <w:rPr>
                <w:rFonts w:ascii="Cambria Math" w:eastAsia="MS Mincho" w:hAnsi="Cambria Math" w:cs="Arial"/>
                <w:i/>
                <w:sz w:val="18"/>
                <w:szCs w:val="18"/>
                <w:lang w:val="en-US"/>
              </w:rPr>
            </m:ctrlPr>
          </m:sSubPr>
          <m:e>
            <m:r>
              <w:rPr>
                <w:rFonts w:ascii="Cambria Math" w:eastAsia="MS Mincho" w:hAnsi="Cambria Math" w:cs="Arial"/>
                <w:sz w:val="18"/>
                <w:szCs w:val="18"/>
                <w:lang w:val="en-US"/>
              </w:rPr>
              <m:t>P</m:t>
            </m:r>
          </m:e>
          <m:sub>
            <m:r>
              <w:rPr>
                <w:rFonts w:ascii="Cambria Math" w:eastAsia="MS Mincho" w:hAnsi="Cambria Math" w:cs="Arial"/>
                <w:sz w:val="18"/>
                <w:szCs w:val="18"/>
                <w:lang w:val="en-US"/>
              </w:rPr>
              <m:t>ROType</m:t>
            </m:r>
          </m:sub>
        </m:sSub>
        <m:r>
          <w:rPr>
            <w:rFonts w:ascii="Cambria Math" w:eastAsia="MS Mincho" w:hAnsi="Cambria Math" w:cs="Arial"/>
            <w:sz w:val="18"/>
            <w:szCs w:val="18"/>
            <w:lang w:val="en-US"/>
          </w:rPr>
          <m:t>+PT</m:t>
        </m:r>
        <m:sSub>
          <m:sSubPr>
            <m:ctrlPr>
              <w:rPr>
                <w:rFonts w:ascii="Cambria Math" w:eastAsia="MS Mincho" w:hAnsi="Cambria Math" w:cs="Arial"/>
                <w:i/>
                <w:sz w:val="18"/>
                <w:szCs w:val="18"/>
                <w:lang w:val="en-US"/>
              </w:rPr>
            </m:ctrlPr>
          </m:sSubPr>
          <m:e>
            <m:r>
              <w:rPr>
                <w:rFonts w:ascii="Cambria Math" w:eastAsia="MS Mincho" w:hAnsi="Cambria Math" w:cs="Arial"/>
                <w:sz w:val="18"/>
                <w:szCs w:val="18"/>
                <w:lang w:val="en-US"/>
              </w:rPr>
              <m:t>P</m:t>
            </m:r>
          </m:e>
          <m:sub>
            <m:r>
              <w:rPr>
                <w:rFonts w:ascii="Cambria Math" w:eastAsia="MS Mincho" w:hAnsi="Cambria Math" w:cs="Arial"/>
                <w:sz w:val="18"/>
                <w:szCs w:val="18"/>
                <w:lang w:val="en-US"/>
              </w:rPr>
              <m:t>PreampleFormat</m:t>
            </m:r>
          </m:sub>
        </m:sSub>
      </m:oMath>
      <w:r w:rsidR="00110C99">
        <w:rPr>
          <w:sz w:val="18"/>
          <w:szCs w:val="18"/>
          <w:lang w:val="en-US"/>
        </w:rPr>
        <w:t xml:space="preserve">, </w:t>
      </w:r>
      <w:r w:rsidR="00110C99" w:rsidRPr="00210D82">
        <w:rPr>
          <w:lang w:val="en-US"/>
        </w:rPr>
        <w:t>wherein</w:t>
      </w:r>
      <w:r w:rsidR="00110C99">
        <w:rPr>
          <w:sz w:val="18"/>
          <w:szCs w:val="18"/>
          <w:lang w:val="en-US"/>
        </w:rPr>
        <w:t xml:space="preserve"> </w:t>
      </w:r>
      <w:r w:rsidR="0016503A" w:rsidRPr="0016503A">
        <w:rPr>
          <w:rFonts w:ascii="Cambria Math" w:eastAsia="MS Mincho" w:hAnsi="Cambria Math" w:cs="Arial"/>
          <w:i/>
          <w:sz w:val="18"/>
          <w:szCs w:val="18"/>
          <w:lang w:val="en-US"/>
        </w:rPr>
        <w:t xml:space="preserve"> </w:t>
      </w:r>
      <m:oMath>
        <m:r>
          <w:rPr>
            <w:rFonts w:ascii="Cambria Math" w:eastAsia="MS Mincho" w:hAnsi="Cambria Math" w:cs="Arial"/>
            <w:sz w:val="18"/>
            <w:szCs w:val="18"/>
            <w:lang w:val="en-US"/>
          </w:rPr>
          <m:t>PT</m:t>
        </m:r>
        <m:sSub>
          <m:sSubPr>
            <m:ctrlPr>
              <w:rPr>
                <w:rFonts w:ascii="Cambria Math" w:eastAsia="MS Mincho" w:hAnsi="Cambria Math" w:cs="Arial"/>
                <w:i/>
                <w:sz w:val="18"/>
                <w:szCs w:val="18"/>
                <w:lang w:val="en-US"/>
              </w:rPr>
            </m:ctrlPr>
          </m:sSubPr>
          <m:e>
            <m:r>
              <w:rPr>
                <w:rFonts w:ascii="Cambria Math" w:eastAsia="MS Mincho" w:hAnsi="Cambria Math" w:cs="Arial"/>
                <w:sz w:val="18"/>
                <w:szCs w:val="18"/>
                <w:lang w:val="en-US"/>
              </w:rPr>
              <m:t>P</m:t>
            </m:r>
          </m:e>
          <m:sub>
            <m:r>
              <w:rPr>
                <w:rFonts w:ascii="Cambria Math" w:eastAsia="MS Mincho" w:hAnsi="Cambria Math" w:cs="Arial"/>
                <w:sz w:val="18"/>
                <w:szCs w:val="18"/>
                <w:lang w:val="en-US"/>
              </w:rPr>
              <m:t>ROType</m:t>
            </m:r>
          </m:sub>
        </m:sSub>
      </m:oMath>
      <w:r w:rsidR="0016503A">
        <w:rPr>
          <w:rFonts w:ascii="Cambria Math" w:eastAsia="MS Mincho" w:hAnsi="Cambria Math" w:cs="Arial"/>
          <w:i/>
          <w:sz w:val="18"/>
          <w:szCs w:val="18"/>
          <w:lang w:val="en-US"/>
        </w:rPr>
        <w:t xml:space="preserve"> </w:t>
      </w:r>
      <w:r w:rsidR="0016503A" w:rsidRPr="00210D82">
        <w:rPr>
          <w:rFonts w:eastAsia="MS Mincho"/>
          <w:iCs/>
          <w:lang w:val="en-US"/>
        </w:rPr>
        <w:t>can be</w:t>
      </w:r>
      <w:r w:rsidR="0016503A" w:rsidRPr="00210D82">
        <w:rPr>
          <w:rFonts w:ascii="Cambria Math" w:eastAsia="MS Mincho" w:hAnsi="Cambria Math" w:cs="Arial"/>
          <w:iCs/>
          <w:lang w:val="en-US"/>
        </w:rPr>
        <w:t xml:space="preserve"> </w:t>
      </w:r>
      <m:oMath>
        <m:r>
          <w:rPr>
            <w:rFonts w:ascii="Cambria Math" w:eastAsia="MS Mincho" w:hAnsi="Cambria Math" w:cs="Arial"/>
            <w:sz w:val="18"/>
            <w:szCs w:val="18"/>
            <w:lang w:val="en-US"/>
          </w:rPr>
          <m:t>PT</m:t>
        </m:r>
        <m:sSub>
          <m:sSubPr>
            <m:ctrlPr>
              <w:rPr>
                <w:rFonts w:ascii="Cambria Math" w:eastAsia="MS Mincho" w:hAnsi="Cambria Math" w:cs="Arial"/>
                <w:i/>
                <w:sz w:val="18"/>
                <w:szCs w:val="18"/>
                <w:lang w:val="en-US"/>
              </w:rPr>
            </m:ctrlPr>
          </m:sSubPr>
          <m:e>
            <m:r>
              <w:rPr>
                <w:rFonts w:ascii="Cambria Math" w:eastAsia="MS Mincho" w:hAnsi="Cambria Math" w:cs="Arial"/>
                <w:sz w:val="18"/>
                <w:szCs w:val="18"/>
                <w:lang w:val="en-US"/>
              </w:rPr>
              <m:t>P</m:t>
            </m:r>
          </m:e>
          <m:sub>
            <m:r>
              <w:rPr>
                <w:rFonts w:ascii="Cambria Math" w:eastAsia="MS Mincho" w:hAnsi="Cambria Math" w:cs="Arial"/>
                <w:sz w:val="18"/>
                <w:szCs w:val="18"/>
                <w:lang w:val="en-US"/>
              </w:rPr>
              <m:t>legacyRO</m:t>
            </m:r>
          </m:sub>
        </m:sSub>
      </m:oMath>
      <w:r w:rsidR="0016503A">
        <w:rPr>
          <w:rFonts w:ascii="Cambria Math" w:eastAsia="MS Mincho" w:hAnsi="Cambria Math" w:cs="Arial"/>
          <w:sz w:val="18"/>
          <w:szCs w:val="18"/>
          <w:lang w:val="en-US"/>
        </w:rPr>
        <w:t xml:space="preserve"> </w:t>
      </w:r>
      <w:r w:rsidR="0016503A" w:rsidRPr="00210D82">
        <w:rPr>
          <w:rFonts w:eastAsia="MS Mincho"/>
          <w:lang w:val="en-US"/>
        </w:rPr>
        <w:t>or</w:t>
      </w:r>
      <w:r w:rsidR="0016503A">
        <w:rPr>
          <w:rFonts w:ascii="Cambria Math" w:eastAsia="MS Mincho" w:hAnsi="Cambria Math" w:cs="Arial"/>
          <w:sz w:val="18"/>
          <w:szCs w:val="18"/>
          <w:lang w:val="en-US"/>
        </w:rPr>
        <w:t xml:space="preserve"> </w:t>
      </w:r>
      <m:oMath>
        <m:r>
          <w:rPr>
            <w:rFonts w:ascii="Cambria Math" w:eastAsia="MS Mincho" w:hAnsi="Cambria Math" w:cs="Arial"/>
            <w:sz w:val="18"/>
            <w:szCs w:val="18"/>
            <w:lang w:val="en-US"/>
          </w:rPr>
          <m:t>PT</m:t>
        </m:r>
        <m:sSub>
          <m:sSubPr>
            <m:ctrlPr>
              <w:rPr>
                <w:rFonts w:ascii="Cambria Math" w:eastAsia="MS Mincho" w:hAnsi="Cambria Math" w:cs="Arial"/>
                <w:i/>
                <w:sz w:val="18"/>
                <w:szCs w:val="18"/>
                <w:lang w:val="en-US"/>
              </w:rPr>
            </m:ctrlPr>
          </m:sSubPr>
          <m:e>
            <m:r>
              <w:rPr>
                <w:rFonts w:ascii="Cambria Math" w:eastAsia="MS Mincho" w:hAnsi="Cambria Math" w:cs="Arial"/>
                <w:sz w:val="18"/>
                <w:szCs w:val="18"/>
                <w:lang w:val="en-US"/>
              </w:rPr>
              <m:t>P</m:t>
            </m:r>
          </m:e>
          <m:sub>
            <m:r>
              <w:rPr>
                <w:rFonts w:ascii="Cambria Math" w:eastAsia="MS Mincho" w:hAnsi="Cambria Math" w:cs="Arial"/>
                <w:sz w:val="18"/>
                <w:szCs w:val="18"/>
                <w:lang w:val="en-US"/>
              </w:rPr>
              <m:t>additionalRO</m:t>
            </m:r>
          </m:sub>
        </m:sSub>
      </m:oMath>
      <w:r w:rsidR="0016503A">
        <w:rPr>
          <w:rFonts w:ascii="Cambria Math" w:eastAsia="MS Mincho" w:hAnsi="Cambria Math" w:cs="Arial"/>
          <w:sz w:val="18"/>
          <w:szCs w:val="18"/>
          <w:lang w:val="en-US"/>
        </w:rPr>
        <w:t xml:space="preserve"> </w:t>
      </w:r>
      <w:r w:rsidR="0016503A" w:rsidRPr="00210D82">
        <w:rPr>
          <w:rFonts w:eastAsia="MS Mincho"/>
          <w:lang w:val="en-US"/>
        </w:rPr>
        <w:t xml:space="preserve">when the Msg3 is on legacy and SBFD symbols, respectively. </w:t>
      </w:r>
      <m:oMath>
        <m:r>
          <w:rPr>
            <w:rFonts w:ascii="Cambria Math" w:eastAsia="MS Mincho" w:hAnsi="Cambria Math" w:cs="Arial"/>
            <w:sz w:val="18"/>
            <w:szCs w:val="18"/>
            <w:lang w:val="en-US"/>
          </w:rPr>
          <m:t>PT</m:t>
        </m:r>
        <m:sSub>
          <m:sSubPr>
            <m:ctrlPr>
              <w:rPr>
                <w:rFonts w:ascii="Cambria Math" w:eastAsia="MS Mincho" w:hAnsi="Cambria Math" w:cs="Arial"/>
                <w:i/>
                <w:sz w:val="18"/>
                <w:szCs w:val="18"/>
                <w:lang w:val="en-US"/>
              </w:rPr>
            </m:ctrlPr>
          </m:sSubPr>
          <m:e>
            <m:r>
              <w:rPr>
                <w:rFonts w:ascii="Cambria Math" w:eastAsia="MS Mincho" w:hAnsi="Cambria Math" w:cs="Arial"/>
                <w:sz w:val="18"/>
                <w:szCs w:val="18"/>
                <w:lang w:val="en-US"/>
              </w:rPr>
              <m:t>P</m:t>
            </m:r>
          </m:e>
          <m:sub>
            <m:r>
              <w:rPr>
                <w:rFonts w:ascii="Cambria Math" w:eastAsia="MS Mincho" w:hAnsi="Cambria Math" w:cs="Arial"/>
                <w:sz w:val="18"/>
                <w:szCs w:val="18"/>
                <w:lang w:val="en-US"/>
              </w:rPr>
              <m:t>PreambleFOrmat</m:t>
            </m:r>
          </m:sub>
        </m:sSub>
      </m:oMath>
      <w:r w:rsidR="0016503A">
        <w:rPr>
          <w:rFonts w:ascii="Cambria Math" w:eastAsia="MS Mincho" w:hAnsi="Cambria Math" w:cs="Arial"/>
          <w:i/>
          <w:sz w:val="18"/>
          <w:szCs w:val="18"/>
          <w:lang w:val="en-US"/>
        </w:rPr>
        <w:t xml:space="preserve"> </w:t>
      </w:r>
      <w:r w:rsidR="0016503A" w:rsidRPr="00AD657E">
        <w:rPr>
          <w:rFonts w:eastAsia="MS Mincho"/>
          <w:iCs/>
          <w:lang w:val="en-US"/>
        </w:rPr>
        <w:t>can be</w:t>
      </w:r>
      <w:r w:rsidR="0016503A" w:rsidRPr="00AD657E">
        <w:rPr>
          <w:rFonts w:ascii="Cambria Math" w:eastAsia="MS Mincho" w:hAnsi="Cambria Math" w:cs="Arial"/>
          <w:iCs/>
          <w:lang w:val="en-US"/>
        </w:rPr>
        <w:t xml:space="preserve"> </w:t>
      </w:r>
      <m:oMath>
        <m:r>
          <w:rPr>
            <w:rFonts w:ascii="Cambria Math" w:eastAsia="MS Mincho" w:hAnsi="Cambria Math" w:cs="Arial"/>
            <w:sz w:val="18"/>
            <w:szCs w:val="18"/>
            <w:lang w:val="en-US"/>
          </w:rPr>
          <m:t>PT</m:t>
        </m:r>
        <m:sSub>
          <m:sSubPr>
            <m:ctrlPr>
              <w:rPr>
                <w:rFonts w:ascii="Cambria Math" w:eastAsia="MS Mincho" w:hAnsi="Cambria Math" w:cs="Arial"/>
                <w:i/>
                <w:sz w:val="18"/>
                <w:szCs w:val="18"/>
                <w:lang w:val="en-US"/>
              </w:rPr>
            </m:ctrlPr>
          </m:sSubPr>
          <m:e>
            <m:r>
              <w:rPr>
                <w:rFonts w:ascii="Cambria Math" w:eastAsia="MS Mincho" w:hAnsi="Cambria Math" w:cs="Arial"/>
                <w:sz w:val="18"/>
                <w:szCs w:val="18"/>
                <w:lang w:val="en-US"/>
              </w:rPr>
              <m:t>P</m:t>
            </m:r>
          </m:e>
          <m:sub>
            <m:r>
              <w:rPr>
                <w:rFonts w:ascii="Cambria Math" w:eastAsia="MS Mincho" w:hAnsi="Cambria Math" w:cs="Arial"/>
                <w:sz w:val="18"/>
                <w:szCs w:val="18"/>
                <w:lang w:val="en-US"/>
              </w:rPr>
              <m:t>formatShort</m:t>
            </m:r>
          </m:sub>
        </m:sSub>
      </m:oMath>
      <w:r w:rsidR="0016503A">
        <w:rPr>
          <w:rFonts w:ascii="Cambria Math" w:eastAsia="MS Mincho" w:hAnsi="Cambria Math" w:cs="Arial"/>
          <w:sz w:val="18"/>
          <w:szCs w:val="18"/>
          <w:lang w:val="en-US"/>
        </w:rPr>
        <w:t xml:space="preserve"> </w:t>
      </w:r>
      <w:r w:rsidR="0016503A" w:rsidRPr="00AD657E">
        <w:rPr>
          <w:rFonts w:eastAsia="MS Mincho"/>
          <w:lang w:val="en-US"/>
        </w:rPr>
        <w:t>or</w:t>
      </w:r>
      <w:r w:rsidR="0016503A">
        <w:rPr>
          <w:rFonts w:ascii="Cambria Math" w:eastAsia="MS Mincho" w:hAnsi="Cambria Math" w:cs="Arial"/>
          <w:sz w:val="18"/>
          <w:szCs w:val="18"/>
          <w:lang w:val="en-US"/>
        </w:rPr>
        <w:t xml:space="preserve"> </w:t>
      </w:r>
      <m:oMath>
        <m:r>
          <w:rPr>
            <w:rFonts w:ascii="Cambria Math" w:eastAsia="MS Mincho" w:hAnsi="Cambria Math" w:cs="Arial"/>
            <w:sz w:val="18"/>
            <w:szCs w:val="18"/>
            <w:lang w:val="en-US"/>
          </w:rPr>
          <m:t>PT</m:t>
        </m:r>
        <m:sSub>
          <m:sSubPr>
            <m:ctrlPr>
              <w:rPr>
                <w:rFonts w:ascii="Cambria Math" w:eastAsia="MS Mincho" w:hAnsi="Cambria Math" w:cs="Arial"/>
                <w:i/>
                <w:sz w:val="18"/>
                <w:szCs w:val="18"/>
                <w:lang w:val="en-US"/>
              </w:rPr>
            </m:ctrlPr>
          </m:sSubPr>
          <m:e>
            <m:r>
              <w:rPr>
                <w:rFonts w:ascii="Cambria Math" w:eastAsia="MS Mincho" w:hAnsi="Cambria Math" w:cs="Arial"/>
                <w:sz w:val="18"/>
                <w:szCs w:val="18"/>
                <w:lang w:val="en-US"/>
              </w:rPr>
              <m:t>P</m:t>
            </m:r>
          </m:e>
          <m:sub>
            <m:r>
              <w:rPr>
                <w:rFonts w:ascii="Cambria Math" w:eastAsia="MS Mincho" w:hAnsi="Cambria Math" w:cs="Arial"/>
                <w:sz w:val="18"/>
                <w:szCs w:val="18"/>
                <w:lang w:val="en-US"/>
              </w:rPr>
              <m:t>formatLong</m:t>
            </m:r>
          </m:sub>
        </m:sSub>
      </m:oMath>
      <w:r w:rsidR="0016503A">
        <w:rPr>
          <w:rFonts w:ascii="Cambria Math" w:eastAsia="MS Mincho" w:hAnsi="Cambria Math" w:cs="Arial"/>
          <w:sz w:val="18"/>
          <w:szCs w:val="18"/>
          <w:lang w:val="en-US"/>
        </w:rPr>
        <w:t xml:space="preserve"> </w:t>
      </w:r>
      <w:r w:rsidR="0016503A" w:rsidRPr="00AD657E">
        <w:rPr>
          <w:rFonts w:eastAsia="MS Mincho"/>
          <w:lang w:val="en-US"/>
        </w:rPr>
        <w:t>when the Msg</w:t>
      </w:r>
      <w:r w:rsidR="0016503A">
        <w:rPr>
          <w:rFonts w:eastAsia="MS Mincho"/>
          <w:lang w:val="en-US"/>
        </w:rPr>
        <w:t>1</w:t>
      </w:r>
      <w:r w:rsidR="0016503A" w:rsidRPr="00AD657E">
        <w:rPr>
          <w:rFonts w:eastAsia="MS Mincho"/>
          <w:lang w:val="en-US"/>
        </w:rPr>
        <w:t xml:space="preserve"> is </w:t>
      </w:r>
      <w:r w:rsidR="0016503A">
        <w:rPr>
          <w:rFonts w:eastAsia="MS Mincho"/>
          <w:lang w:val="en-US"/>
        </w:rPr>
        <w:t>transmitted with short and long format</w:t>
      </w:r>
      <w:r w:rsidR="0016503A" w:rsidRPr="00AD657E">
        <w:rPr>
          <w:rFonts w:eastAsia="MS Mincho"/>
          <w:lang w:val="en-US"/>
        </w:rPr>
        <w:t>, respectively</w:t>
      </w:r>
      <w:r w:rsidR="0016503A">
        <w:rPr>
          <w:rFonts w:eastAsia="MS Mincho"/>
          <w:lang w:val="en-US"/>
        </w:rPr>
        <w:t>.</w:t>
      </w:r>
    </w:p>
    <w:p w14:paraId="1CBBB1A7" w14:textId="56952065" w:rsidR="00F20B46" w:rsidRDefault="002413D4" w:rsidP="00F20B46">
      <w:pPr>
        <w:pStyle w:val="ListParagraph"/>
        <w:numPr>
          <w:ilvl w:val="0"/>
          <w:numId w:val="94"/>
        </w:numPr>
        <w:rPr>
          <w:sz w:val="20"/>
          <w:szCs w:val="20"/>
          <w:lang w:val="en-US"/>
        </w:rPr>
      </w:pPr>
      <w:r>
        <w:rPr>
          <w:sz w:val="20"/>
          <w:szCs w:val="20"/>
          <w:lang w:val="en-US"/>
        </w:rPr>
        <w:t>Case 1</w:t>
      </w:r>
      <w:r w:rsidR="00F20B46" w:rsidRPr="00210D82">
        <w:rPr>
          <w:sz w:val="20"/>
          <w:szCs w:val="20"/>
          <w:lang w:val="en-US"/>
        </w:rPr>
        <w:t>: The Msg1</w:t>
      </w:r>
      <w:r w:rsidR="002B52AF">
        <w:rPr>
          <w:sz w:val="20"/>
          <w:szCs w:val="20"/>
          <w:lang w:val="en-US"/>
        </w:rPr>
        <w:t xml:space="preserve"> is transmi</w:t>
      </w:r>
      <w:r w:rsidR="00C56845">
        <w:rPr>
          <w:sz w:val="20"/>
          <w:szCs w:val="20"/>
          <w:lang w:val="en-US"/>
        </w:rPr>
        <w:t xml:space="preserve">tted </w:t>
      </w:r>
      <w:r w:rsidR="0025282F">
        <w:rPr>
          <w:sz w:val="20"/>
          <w:szCs w:val="20"/>
          <w:lang w:val="en-US"/>
        </w:rPr>
        <w:t xml:space="preserve">with a </w:t>
      </w:r>
      <w:r w:rsidR="00FA6FFA">
        <w:rPr>
          <w:sz w:val="20"/>
          <w:szCs w:val="20"/>
          <w:lang w:val="en-US"/>
        </w:rPr>
        <w:t>short</w:t>
      </w:r>
      <w:r w:rsidR="0025282F">
        <w:rPr>
          <w:sz w:val="20"/>
          <w:szCs w:val="20"/>
          <w:lang w:val="en-US"/>
        </w:rPr>
        <w:t xml:space="preserve"> format preamble</w:t>
      </w:r>
      <w:r w:rsidR="00076EE4">
        <w:rPr>
          <w:sz w:val="20"/>
          <w:szCs w:val="20"/>
          <w:lang w:val="en-US"/>
        </w:rPr>
        <w:t xml:space="preserve"> (legacy RO)</w:t>
      </w:r>
      <w:r w:rsidR="00F20B46" w:rsidRPr="00210D82">
        <w:rPr>
          <w:sz w:val="20"/>
          <w:szCs w:val="20"/>
          <w:lang w:val="en-US"/>
        </w:rPr>
        <w:t xml:space="preserve"> and the Msg3 transmission </w:t>
      </w:r>
      <w:r w:rsidR="00883E76">
        <w:rPr>
          <w:sz w:val="20"/>
          <w:szCs w:val="20"/>
          <w:lang w:val="en-US"/>
        </w:rPr>
        <w:t>is</w:t>
      </w:r>
      <w:r w:rsidR="00F20B46" w:rsidRPr="00210D82">
        <w:rPr>
          <w:sz w:val="20"/>
          <w:szCs w:val="20"/>
          <w:lang w:val="en-US"/>
        </w:rPr>
        <w:t xml:space="preserve"> on the </w:t>
      </w:r>
      <w:r w:rsidR="00883E76">
        <w:rPr>
          <w:sz w:val="20"/>
          <w:szCs w:val="20"/>
          <w:lang w:val="en-US"/>
        </w:rPr>
        <w:t xml:space="preserve">non-SBFD </w:t>
      </w:r>
      <w:r w:rsidR="00F20B46" w:rsidRPr="00210D82">
        <w:rPr>
          <w:sz w:val="20"/>
          <w:szCs w:val="20"/>
          <w:lang w:val="en-US"/>
        </w:rPr>
        <w:t>symbols.</w:t>
      </w:r>
      <w:r w:rsidR="004B027F">
        <w:rPr>
          <w:sz w:val="20"/>
          <w:szCs w:val="20"/>
          <w:lang w:val="en-US"/>
        </w:rPr>
        <w:t xml:space="preserve"> </w:t>
      </w:r>
      <w:r w:rsidR="00CC3413">
        <w:rPr>
          <w:sz w:val="20"/>
          <w:szCs w:val="20"/>
          <w:lang w:val="en-US"/>
        </w:rPr>
        <w:t>In this case,</w:t>
      </w:r>
      <w:r w:rsidR="00883E76">
        <w:rPr>
          <w:sz w:val="20"/>
          <w:szCs w:val="20"/>
          <w:lang w:val="en-US"/>
        </w:rPr>
        <w:t xml:space="preserve"> </w:t>
      </w:r>
      <m:oMath>
        <m:r>
          <w:rPr>
            <w:rFonts w:ascii="Cambria Math" w:eastAsia="MS Mincho" w:hAnsi="Cambria Math" w:cs="Arial"/>
            <w:sz w:val="18"/>
            <w:szCs w:val="18"/>
            <w:lang w:val="en-US"/>
          </w:rPr>
          <m:t>PT</m:t>
        </m:r>
        <m:sSub>
          <m:sSubPr>
            <m:ctrlPr>
              <w:rPr>
                <w:rFonts w:ascii="Cambria Math" w:eastAsia="MS Mincho" w:hAnsi="Cambria Math" w:cs="Arial"/>
                <w:i/>
                <w:sz w:val="18"/>
                <w:szCs w:val="18"/>
                <w:lang w:val="en-US"/>
              </w:rPr>
            </m:ctrlPr>
          </m:sSubPr>
          <m:e>
            <m:r>
              <w:rPr>
                <w:rFonts w:ascii="Cambria Math" w:eastAsia="MS Mincho" w:hAnsi="Cambria Math" w:cs="Arial"/>
                <w:sz w:val="18"/>
                <w:szCs w:val="18"/>
                <w:lang w:val="en-US"/>
              </w:rPr>
              <m:t>P</m:t>
            </m:r>
          </m:e>
          <m:sub>
            <m:r>
              <w:rPr>
                <w:rFonts w:ascii="Cambria Math" w:eastAsia="MS Mincho" w:hAnsi="Cambria Math" w:cs="Arial"/>
                <w:sz w:val="18"/>
                <w:szCs w:val="18"/>
                <w:lang w:val="en-US"/>
              </w:rPr>
              <m:t>1</m:t>
            </m:r>
          </m:sub>
        </m:sSub>
        <m:r>
          <w:rPr>
            <w:rFonts w:ascii="Cambria Math" w:eastAsia="MS Mincho" w:hAnsi="Cambria Math" w:cs="Arial"/>
            <w:sz w:val="18"/>
            <w:szCs w:val="18"/>
            <w:lang w:val="en-US"/>
          </w:rPr>
          <m:t>= PT</m:t>
        </m:r>
        <m:sSub>
          <m:sSubPr>
            <m:ctrlPr>
              <w:rPr>
                <w:rFonts w:ascii="Cambria Math" w:eastAsia="MS Mincho" w:hAnsi="Cambria Math" w:cs="Arial"/>
                <w:i/>
                <w:sz w:val="18"/>
                <w:szCs w:val="18"/>
                <w:lang w:val="en-US"/>
              </w:rPr>
            </m:ctrlPr>
          </m:sSubPr>
          <m:e>
            <m:r>
              <w:rPr>
                <w:rFonts w:ascii="Cambria Math" w:eastAsia="MS Mincho" w:hAnsi="Cambria Math" w:cs="Arial"/>
                <w:sz w:val="18"/>
                <w:szCs w:val="18"/>
                <w:lang w:val="en-US"/>
              </w:rPr>
              <m:t>P</m:t>
            </m:r>
          </m:e>
          <m:sub>
            <m:r>
              <w:rPr>
                <w:rFonts w:ascii="Cambria Math" w:eastAsia="MS Mincho" w:hAnsi="Cambria Math" w:cs="Arial"/>
                <w:sz w:val="18"/>
                <w:szCs w:val="18"/>
                <w:lang w:val="en-US"/>
              </w:rPr>
              <m:t>legacyRO</m:t>
            </m:r>
          </m:sub>
        </m:sSub>
        <m:r>
          <w:rPr>
            <w:rFonts w:ascii="Cambria Math" w:eastAsia="MS Mincho" w:hAnsi="Cambria Math" w:cs="Arial"/>
            <w:sz w:val="18"/>
            <w:szCs w:val="18"/>
            <w:lang w:val="en-US"/>
          </w:rPr>
          <m:t>+PT</m:t>
        </m:r>
        <m:sSub>
          <m:sSubPr>
            <m:ctrlPr>
              <w:rPr>
                <w:rFonts w:ascii="Cambria Math" w:eastAsia="MS Mincho" w:hAnsi="Cambria Math" w:cs="Arial"/>
                <w:i/>
                <w:sz w:val="18"/>
                <w:szCs w:val="18"/>
                <w:lang w:val="en-US"/>
              </w:rPr>
            </m:ctrlPr>
          </m:sSubPr>
          <m:e>
            <m:r>
              <w:rPr>
                <w:rFonts w:ascii="Cambria Math" w:eastAsia="MS Mincho" w:hAnsi="Cambria Math" w:cs="Arial"/>
                <w:sz w:val="18"/>
                <w:szCs w:val="18"/>
                <w:lang w:val="en-US"/>
              </w:rPr>
              <m:t>P</m:t>
            </m:r>
          </m:e>
          <m:sub>
            <m:r>
              <w:rPr>
                <w:rFonts w:ascii="Cambria Math" w:eastAsia="MS Mincho" w:hAnsi="Cambria Math" w:cs="Arial"/>
                <w:sz w:val="18"/>
                <w:szCs w:val="18"/>
                <w:lang w:val="en-US"/>
              </w:rPr>
              <m:t>formatShort</m:t>
            </m:r>
          </m:sub>
        </m:sSub>
        <m:r>
          <w:rPr>
            <w:rFonts w:ascii="Cambria Math" w:eastAsia="MS Mincho" w:hAnsi="Cambria Math" w:cs="Arial"/>
            <w:sz w:val="18"/>
            <w:szCs w:val="18"/>
            <w:lang w:val="en-US"/>
          </w:rPr>
          <m:t xml:space="preserve"> </m:t>
        </m:r>
      </m:oMath>
      <w:r w:rsidR="004B027F">
        <w:rPr>
          <w:sz w:val="20"/>
          <w:szCs w:val="20"/>
          <w:lang w:val="en-US"/>
        </w:rPr>
        <w:t xml:space="preserve">. </w:t>
      </w:r>
    </w:p>
    <w:p w14:paraId="6F13514F" w14:textId="320894BD" w:rsidR="00883E76" w:rsidRDefault="002413D4" w:rsidP="00F20B46">
      <w:pPr>
        <w:pStyle w:val="ListParagraph"/>
        <w:numPr>
          <w:ilvl w:val="0"/>
          <w:numId w:val="94"/>
        </w:numPr>
        <w:rPr>
          <w:sz w:val="20"/>
          <w:szCs w:val="20"/>
          <w:lang w:val="en-US"/>
        </w:rPr>
      </w:pPr>
      <w:r>
        <w:rPr>
          <w:sz w:val="20"/>
          <w:szCs w:val="20"/>
          <w:lang w:val="en-US"/>
        </w:rPr>
        <w:t>Case</w:t>
      </w:r>
      <w:r w:rsidR="00883E76">
        <w:rPr>
          <w:sz w:val="20"/>
          <w:szCs w:val="20"/>
          <w:lang w:val="en-US"/>
        </w:rPr>
        <w:t xml:space="preserve"> 2: </w:t>
      </w:r>
      <w:r w:rsidR="00883E76" w:rsidRPr="008571E5">
        <w:rPr>
          <w:sz w:val="20"/>
          <w:szCs w:val="20"/>
          <w:lang w:val="en-US"/>
        </w:rPr>
        <w:t xml:space="preserve">The </w:t>
      </w:r>
      <w:r w:rsidR="00AA6AC9" w:rsidRPr="00D22C4B">
        <w:rPr>
          <w:sz w:val="20"/>
          <w:szCs w:val="20"/>
          <w:lang w:val="en-US"/>
        </w:rPr>
        <w:t>Msg1</w:t>
      </w:r>
      <w:r w:rsidR="00AA6AC9">
        <w:rPr>
          <w:sz w:val="20"/>
          <w:szCs w:val="20"/>
          <w:lang w:val="en-US"/>
        </w:rPr>
        <w:t xml:space="preserve"> is transmitted with a short format preamble</w:t>
      </w:r>
      <w:r w:rsidR="00076EE4">
        <w:rPr>
          <w:sz w:val="20"/>
          <w:szCs w:val="20"/>
          <w:lang w:val="en-US"/>
        </w:rPr>
        <w:t xml:space="preserve"> (legacy RO)</w:t>
      </w:r>
      <w:r w:rsidR="00AA6AC9" w:rsidRPr="00D22C4B">
        <w:rPr>
          <w:sz w:val="20"/>
          <w:szCs w:val="20"/>
          <w:lang w:val="en-US"/>
        </w:rPr>
        <w:t xml:space="preserve"> </w:t>
      </w:r>
      <w:r w:rsidR="00883E76" w:rsidRPr="008571E5">
        <w:rPr>
          <w:sz w:val="20"/>
          <w:szCs w:val="20"/>
          <w:lang w:val="en-US"/>
        </w:rPr>
        <w:t xml:space="preserve">and the Msg3 transmission </w:t>
      </w:r>
      <w:r w:rsidR="00883E76">
        <w:rPr>
          <w:sz w:val="20"/>
          <w:szCs w:val="20"/>
          <w:lang w:val="en-US"/>
        </w:rPr>
        <w:t>is</w:t>
      </w:r>
      <w:r w:rsidR="00883E76" w:rsidRPr="008571E5">
        <w:rPr>
          <w:sz w:val="20"/>
          <w:szCs w:val="20"/>
          <w:lang w:val="en-US"/>
        </w:rPr>
        <w:t xml:space="preserve"> on the </w:t>
      </w:r>
      <w:r w:rsidR="00883E76">
        <w:rPr>
          <w:sz w:val="20"/>
          <w:szCs w:val="20"/>
          <w:lang w:val="en-US"/>
        </w:rPr>
        <w:t xml:space="preserve">SBFD </w:t>
      </w:r>
      <w:r w:rsidR="00883E76" w:rsidRPr="008571E5">
        <w:rPr>
          <w:sz w:val="20"/>
          <w:szCs w:val="20"/>
          <w:lang w:val="en-US"/>
        </w:rPr>
        <w:t>symbols.</w:t>
      </w:r>
      <w:r w:rsidR="00883E76">
        <w:rPr>
          <w:sz w:val="20"/>
          <w:szCs w:val="20"/>
          <w:lang w:val="en-US"/>
        </w:rPr>
        <w:t xml:space="preserve"> In this case</w:t>
      </w:r>
      <w:r w:rsidR="00CC3413">
        <w:rPr>
          <w:sz w:val="20"/>
          <w:szCs w:val="20"/>
          <w:lang w:val="en-US"/>
        </w:rPr>
        <w:t>,</w:t>
      </w:r>
      <w:r w:rsidR="00883E76">
        <w:rPr>
          <w:sz w:val="20"/>
          <w:szCs w:val="20"/>
          <w:lang w:val="en-US"/>
        </w:rPr>
        <w:t xml:space="preserve"> </w:t>
      </w:r>
      <m:oMath>
        <m:r>
          <w:rPr>
            <w:rFonts w:ascii="Cambria Math" w:eastAsia="MS Mincho" w:hAnsi="Cambria Math" w:cs="Arial"/>
            <w:sz w:val="18"/>
            <w:szCs w:val="18"/>
            <w:lang w:val="en-US"/>
          </w:rPr>
          <m:t>PT</m:t>
        </m:r>
        <m:sSub>
          <m:sSubPr>
            <m:ctrlPr>
              <w:rPr>
                <w:rFonts w:ascii="Cambria Math" w:eastAsia="MS Mincho" w:hAnsi="Cambria Math" w:cs="Arial"/>
                <w:i/>
                <w:sz w:val="18"/>
                <w:szCs w:val="18"/>
                <w:lang w:val="en-US"/>
              </w:rPr>
            </m:ctrlPr>
          </m:sSubPr>
          <m:e>
            <m:r>
              <w:rPr>
                <w:rFonts w:ascii="Cambria Math" w:eastAsia="MS Mincho" w:hAnsi="Cambria Math" w:cs="Arial"/>
                <w:sz w:val="18"/>
                <w:szCs w:val="18"/>
                <w:lang w:val="en-US"/>
              </w:rPr>
              <m:t>P</m:t>
            </m:r>
          </m:e>
          <m:sub>
            <m:r>
              <w:rPr>
                <w:rFonts w:ascii="Cambria Math" w:eastAsia="MS Mincho" w:hAnsi="Cambria Math" w:cs="Arial"/>
                <w:sz w:val="18"/>
                <w:szCs w:val="18"/>
                <w:lang w:val="en-US"/>
              </w:rPr>
              <m:t>2</m:t>
            </m:r>
          </m:sub>
        </m:sSub>
        <m:r>
          <w:rPr>
            <w:rFonts w:ascii="Cambria Math" w:eastAsia="MS Mincho" w:hAnsi="Cambria Math" w:cs="Arial"/>
            <w:sz w:val="18"/>
            <w:szCs w:val="18"/>
            <w:lang w:val="en-US"/>
          </w:rPr>
          <m:t>= PT</m:t>
        </m:r>
        <m:sSub>
          <m:sSubPr>
            <m:ctrlPr>
              <w:rPr>
                <w:rFonts w:ascii="Cambria Math" w:eastAsia="MS Mincho" w:hAnsi="Cambria Math" w:cs="Arial"/>
                <w:i/>
                <w:sz w:val="18"/>
                <w:szCs w:val="18"/>
                <w:lang w:val="en-US"/>
              </w:rPr>
            </m:ctrlPr>
          </m:sSubPr>
          <m:e>
            <m:r>
              <w:rPr>
                <w:rFonts w:ascii="Cambria Math" w:eastAsia="MS Mincho" w:hAnsi="Cambria Math" w:cs="Arial"/>
                <w:sz w:val="18"/>
                <w:szCs w:val="18"/>
                <w:lang w:val="en-US"/>
              </w:rPr>
              <m:t>P</m:t>
            </m:r>
          </m:e>
          <m:sub>
            <m:r>
              <w:rPr>
                <w:rFonts w:ascii="Cambria Math" w:eastAsia="MS Mincho" w:hAnsi="Cambria Math" w:cs="Arial"/>
                <w:sz w:val="18"/>
                <w:szCs w:val="18"/>
                <w:lang w:val="en-US"/>
              </w:rPr>
              <m:t>additionalRO</m:t>
            </m:r>
          </m:sub>
        </m:sSub>
        <m:r>
          <w:rPr>
            <w:rFonts w:ascii="Cambria Math" w:eastAsia="MS Mincho" w:hAnsi="Cambria Math" w:cs="Arial"/>
            <w:sz w:val="18"/>
            <w:szCs w:val="18"/>
            <w:lang w:val="en-US"/>
          </w:rPr>
          <m:t>+PT</m:t>
        </m:r>
        <m:sSub>
          <m:sSubPr>
            <m:ctrlPr>
              <w:rPr>
                <w:rFonts w:ascii="Cambria Math" w:eastAsia="MS Mincho" w:hAnsi="Cambria Math" w:cs="Arial"/>
                <w:i/>
                <w:sz w:val="18"/>
                <w:szCs w:val="18"/>
                <w:lang w:val="en-US"/>
              </w:rPr>
            </m:ctrlPr>
          </m:sSubPr>
          <m:e>
            <m:r>
              <w:rPr>
                <w:rFonts w:ascii="Cambria Math" w:eastAsia="MS Mincho" w:hAnsi="Cambria Math" w:cs="Arial"/>
                <w:sz w:val="18"/>
                <w:szCs w:val="18"/>
                <w:lang w:val="en-US"/>
              </w:rPr>
              <m:t>P</m:t>
            </m:r>
          </m:e>
          <m:sub>
            <m:r>
              <w:rPr>
                <w:rFonts w:ascii="Cambria Math" w:eastAsia="MS Mincho" w:hAnsi="Cambria Math" w:cs="Arial"/>
                <w:sz w:val="18"/>
                <w:szCs w:val="18"/>
                <w:lang w:val="en-US"/>
              </w:rPr>
              <m:t>formatShort</m:t>
            </m:r>
          </m:sub>
        </m:sSub>
      </m:oMath>
      <w:r w:rsidR="00883E76">
        <w:rPr>
          <w:sz w:val="20"/>
          <w:szCs w:val="20"/>
          <w:lang w:val="en-US"/>
        </w:rPr>
        <w:t>.</w:t>
      </w:r>
    </w:p>
    <w:p w14:paraId="7D7E1E57" w14:textId="0E3EEC88" w:rsidR="00883E76" w:rsidRPr="008571E5" w:rsidRDefault="00883E76" w:rsidP="00883E76">
      <w:pPr>
        <w:pStyle w:val="ListParagraph"/>
        <w:numPr>
          <w:ilvl w:val="0"/>
          <w:numId w:val="94"/>
        </w:numPr>
        <w:rPr>
          <w:sz w:val="20"/>
          <w:szCs w:val="20"/>
          <w:lang w:val="en-US"/>
        </w:rPr>
      </w:pPr>
      <w:r>
        <w:rPr>
          <w:sz w:val="20"/>
          <w:szCs w:val="20"/>
          <w:lang w:val="en-US"/>
        </w:rPr>
        <w:t>C</w:t>
      </w:r>
      <w:r w:rsidR="002413D4">
        <w:rPr>
          <w:sz w:val="20"/>
          <w:szCs w:val="20"/>
          <w:lang w:val="en-US"/>
        </w:rPr>
        <w:t>ase</w:t>
      </w:r>
      <w:r>
        <w:rPr>
          <w:sz w:val="20"/>
          <w:szCs w:val="20"/>
          <w:lang w:val="en-US"/>
        </w:rPr>
        <w:t xml:space="preserve"> 3: </w:t>
      </w:r>
      <w:r w:rsidRPr="008571E5">
        <w:rPr>
          <w:sz w:val="20"/>
          <w:szCs w:val="20"/>
          <w:lang w:val="en-US"/>
        </w:rPr>
        <w:t xml:space="preserve">The </w:t>
      </w:r>
      <w:r w:rsidR="00AA6AC9" w:rsidRPr="00D22C4B">
        <w:rPr>
          <w:sz w:val="20"/>
          <w:szCs w:val="20"/>
          <w:lang w:val="en-US"/>
        </w:rPr>
        <w:t>Msg1</w:t>
      </w:r>
      <w:r w:rsidR="00AA6AC9">
        <w:rPr>
          <w:sz w:val="20"/>
          <w:szCs w:val="20"/>
          <w:lang w:val="en-US"/>
        </w:rPr>
        <w:t xml:space="preserve"> is transmitted with a long format preamble</w:t>
      </w:r>
      <w:r w:rsidR="00076EE4">
        <w:rPr>
          <w:sz w:val="20"/>
          <w:szCs w:val="20"/>
          <w:lang w:val="en-US"/>
        </w:rPr>
        <w:t xml:space="preserve"> (additional RO)</w:t>
      </w:r>
      <w:r w:rsidR="00AA6AC9" w:rsidRPr="00D22C4B">
        <w:rPr>
          <w:sz w:val="20"/>
          <w:szCs w:val="20"/>
          <w:lang w:val="en-US"/>
        </w:rPr>
        <w:t xml:space="preserve"> </w:t>
      </w:r>
      <w:r w:rsidRPr="008571E5">
        <w:rPr>
          <w:sz w:val="20"/>
          <w:szCs w:val="20"/>
          <w:lang w:val="en-US"/>
        </w:rPr>
        <w:t xml:space="preserve">and the Msg3 transmission </w:t>
      </w:r>
      <w:r>
        <w:rPr>
          <w:sz w:val="20"/>
          <w:szCs w:val="20"/>
          <w:lang w:val="en-US"/>
        </w:rPr>
        <w:t>is</w:t>
      </w:r>
      <w:r w:rsidRPr="008571E5">
        <w:rPr>
          <w:sz w:val="20"/>
          <w:szCs w:val="20"/>
          <w:lang w:val="en-US"/>
        </w:rPr>
        <w:t xml:space="preserve"> on the </w:t>
      </w:r>
      <w:r>
        <w:rPr>
          <w:sz w:val="20"/>
          <w:szCs w:val="20"/>
          <w:lang w:val="en-US"/>
        </w:rPr>
        <w:t xml:space="preserve">non-SBFD </w:t>
      </w:r>
      <w:r w:rsidRPr="008571E5">
        <w:rPr>
          <w:sz w:val="20"/>
          <w:szCs w:val="20"/>
          <w:lang w:val="en-US"/>
        </w:rPr>
        <w:t>symbols.</w:t>
      </w:r>
      <w:r>
        <w:rPr>
          <w:sz w:val="20"/>
          <w:szCs w:val="20"/>
          <w:lang w:val="en-US"/>
        </w:rPr>
        <w:t xml:space="preserve"> In this case</w:t>
      </w:r>
      <w:r w:rsidR="00CC3413">
        <w:rPr>
          <w:sz w:val="20"/>
          <w:szCs w:val="20"/>
          <w:lang w:val="en-US"/>
        </w:rPr>
        <w:t>,</w:t>
      </w:r>
      <w:r>
        <w:rPr>
          <w:sz w:val="20"/>
          <w:szCs w:val="20"/>
          <w:lang w:val="en-US"/>
        </w:rPr>
        <w:t xml:space="preserve"> </w:t>
      </w:r>
      <m:oMath>
        <m:r>
          <w:rPr>
            <w:rFonts w:ascii="Cambria Math" w:hAnsi="Cambria Math"/>
            <w:sz w:val="20"/>
            <w:szCs w:val="20"/>
            <w:lang w:val="en-US"/>
          </w:rPr>
          <m:t>P</m:t>
        </m:r>
        <m:r>
          <w:rPr>
            <w:rFonts w:ascii="Cambria Math" w:eastAsia="MS Mincho" w:hAnsi="Cambria Math" w:cs="Arial"/>
            <w:sz w:val="18"/>
            <w:szCs w:val="18"/>
            <w:lang w:val="en-US"/>
          </w:rPr>
          <m:t>T</m:t>
        </m:r>
        <m:sSub>
          <m:sSubPr>
            <m:ctrlPr>
              <w:rPr>
                <w:rFonts w:ascii="Cambria Math" w:eastAsia="MS Mincho" w:hAnsi="Cambria Math" w:cs="Arial"/>
                <w:i/>
                <w:color w:val="001135"/>
                <w:sz w:val="18"/>
                <w:szCs w:val="18"/>
                <w:lang w:val="en-US"/>
              </w:rPr>
            </m:ctrlPr>
          </m:sSubPr>
          <m:e>
            <m:r>
              <w:rPr>
                <w:rFonts w:ascii="Cambria Math" w:eastAsia="MS Mincho" w:hAnsi="Cambria Math" w:cs="Arial"/>
                <w:sz w:val="18"/>
                <w:szCs w:val="18"/>
                <w:lang w:val="en-US"/>
              </w:rPr>
              <m:t>P</m:t>
            </m:r>
            <m:ctrlPr>
              <w:rPr>
                <w:rFonts w:ascii="Cambria Math" w:eastAsia="MS Mincho" w:hAnsi="Cambria Math" w:cs="Arial"/>
                <w:i/>
                <w:sz w:val="18"/>
                <w:szCs w:val="18"/>
                <w:lang w:val="en-US"/>
              </w:rPr>
            </m:ctrlPr>
          </m:e>
          <m:sub>
            <m:r>
              <w:rPr>
                <w:rFonts w:ascii="Cambria Math" w:eastAsia="MS Mincho" w:hAnsi="Cambria Math" w:cs="Arial"/>
                <w:sz w:val="18"/>
                <w:szCs w:val="18"/>
                <w:lang w:val="en-US"/>
              </w:rPr>
              <m:t>3</m:t>
            </m:r>
          </m:sub>
        </m:sSub>
        <m:r>
          <w:rPr>
            <w:rFonts w:ascii="Cambria Math" w:eastAsia="MS Mincho" w:hAnsi="Cambria Math" w:cs="Arial"/>
            <w:sz w:val="18"/>
            <w:szCs w:val="18"/>
            <w:lang w:val="en-US"/>
          </w:rPr>
          <m:t>= PT</m:t>
        </m:r>
        <m:sSub>
          <m:sSubPr>
            <m:ctrlPr>
              <w:rPr>
                <w:rFonts w:ascii="Cambria Math" w:eastAsia="MS Mincho" w:hAnsi="Cambria Math" w:cs="Arial"/>
                <w:i/>
                <w:sz w:val="18"/>
                <w:szCs w:val="18"/>
                <w:lang w:val="en-US"/>
              </w:rPr>
            </m:ctrlPr>
          </m:sSubPr>
          <m:e>
            <m:r>
              <w:rPr>
                <w:rFonts w:ascii="Cambria Math" w:eastAsia="MS Mincho" w:hAnsi="Cambria Math" w:cs="Arial"/>
                <w:sz w:val="18"/>
                <w:szCs w:val="18"/>
                <w:lang w:val="en-US"/>
              </w:rPr>
              <m:t>P</m:t>
            </m:r>
          </m:e>
          <m:sub>
            <m:r>
              <w:rPr>
                <w:rFonts w:ascii="Cambria Math" w:eastAsia="MS Mincho" w:hAnsi="Cambria Math" w:cs="Arial"/>
                <w:sz w:val="18"/>
                <w:szCs w:val="18"/>
                <w:lang w:val="en-US"/>
              </w:rPr>
              <m:t>legacyRo</m:t>
            </m:r>
          </m:sub>
        </m:sSub>
        <m:r>
          <w:rPr>
            <w:rFonts w:ascii="Cambria Math" w:eastAsia="MS Mincho" w:hAnsi="Cambria Math" w:cs="Arial"/>
            <w:sz w:val="18"/>
            <w:szCs w:val="18"/>
            <w:lang w:val="en-US"/>
          </w:rPr>
          <m:t>+PT</m:t>
        </m:r>
        <m:sSub>
          <m:sSubPr>
            <m:ctrlPr>
              <w:rPr>
                <w:rFonts w:ascii="Cambria Math" w:eastAsia="MS Mincho" w:hAnsi="Cambria Math" w:cs="Arial"/>
                <w:i/>
                <w:sz w:val="18"/>
                <w:szCs w:val="18"/>
                <w:lang w:val="en-US"/>
              </w:rPr>
            </m:ctrlPr>
          </m:sSubPr>
          <m:e>
            <m:r>
              <w:rPr>
                <w:rFonts w:ascii="Cambria Math" w:eastAsia="MS Mincho" w:hAnsi="Cambria Math" w:cs="Arial"/>
                <w:sz w:val="18"/>
                <w:szCs w:val="18"/>
                <w:lang w:val="en-US"/>
              </w:rPr>
              <m:t>P</m:t>
            </m:r>
          </m:e>
          <m:sub>
            <m:r>
              <w:rPr>
                <w:rFonts w:ascii="Cambria Math" w:eastAsia="MS Mincho" w:hAnsi="Cambria Math" w:cs="Arial"/>
                <w:sz w:val="18"/>
                <w:szCs w:val="18"/>
                <w:lang w:val="en-US"/>
              </w:rPr>
              <m:t>formatLong</m:t>
            </m:r>
          </m:sub>
        </m:sSub>
      </m:oMath>
      <w:r w:rsidR="00CC3413">
        <w:rPr>
          <w:sz w:val="18"/>
          <w:szCs w:val="18"/>
          <w:lang w:val="en-US"/>
        </w:rPr>
        <w:t>.</w:t>
      </w:r>
    </w:p>
    <w:p w14:paraId="23F85493" w14:textId="1F04D707" w:rsidR="00F20B46" w:rsidRPr="00210D82" w:rsidRDefault="00883E76" w:rsidP="00210D82">
      <w:pPr>
        <w:pStyle w:val="ListParagraph"/>
        <w:numPr>
          <w:ilvl w:val="0"/>
          <w:numId w:val="94"/>
        </w:numPr>
        <w:rPr>
          <w:lang w:val="en-US"/>
        </w:rPr>
      </w:pPr>
      <w:r>
        <w:rPr>
          <w:sz w:val="20"/>
          <w:szCs w:val="20"/>
          <w:lang w:val="en-US"/>
        </w:rPr>
        <w:t>C</w:t>
      </w:r>
      <w:r w:rsidR="002413D4">
        <w:rPr>
          <w:sz w:val="20"/>
          <w:szCs w:val="20"/>
          <w:lang w:val="en-US"/>
        </w:rPr>
        <w:t>ase</w:t>
      </w:r>
      <w:r>
        <w:rPr>
          <w:sz w:val="20"/>
          <w:szCs w:val="20"/>
          <w:lang w:val="en-US"/>
        </w:rPr>
        <w:t xml:space="preserve"> 4: </w:t>
      </w:r>
      <w:r w:rsidRPr="008571E5">
        <w:rPr>
          <w:sz w:val="20"/>
          <w:szCs w:val="20"/>
          <w:lang w:val="en-US"/>
        </w:rPr>
        <w:t xml:space="preserve">The </w:t>
      </w:r>
      <w:r w:rsidR="00AA6AC9" w:rsidRPr="00D22C4B">
        <w:rPr>
          <w:sz w:val="20"/>
          <w:szCs w:val="20"/>
          <w:lang w:val="en-US"/>
        </w:rPr>
        <w:t>Msg1</w:t>
      </w:r>
      <w:r w:rsidR="00AA6AC9">
        <w:rPr>
          <w:sz w:val="20"/>
          <w:szCs w:val="20"/>
          <w:lang w:val="en-US"/>
        </w:rPr>
        <w:t xml:space="preserve"> is transmitted with a long format preamble</w:t>
      </w:r>
      <w:r w:rsidR="00287B88">
        <w:rPr>
          <w:sz w:val="20"/>
          <w:szCs w:val="20"/>
          <w:lang w:val="en-US"/>
        </w:rPr>
        <w:t xml:space="preserve"> (additional RO)</w:t>
      </w:r>
      <w:r w:rsidR="00AA6AC9" w:rsidRPr="00D22C4B">
        <w:rPr>
          <w:sz w:val="20"/>
          <w:szCs w:val="20"/>
          <w:lang w:val="en-US"/>
        </w:rPr>
        <w:t xml:space="preserve"> </w:t>
      </w:r>
      <w:r w:rsidRPr="008571E5">
        <w:rPr>
          <w:sz w:val="20"/>
          <w:szCs w:val="20"/>
          <w:lang w:val="en-US"/>
        </w:rPr>
        <w:t xml:space="preserve">and the Msg3 transmission </w:t>
      </w:r>
      <w:r>
        <w:rPr>
          <w:sz w:val="20"/>
          <w:szCs w:val="20"/>
          <w:lang w:val="en-US"/>
        </w:rPr>
        <w:t>is</w:t>
      </w:r>
      <w:r w:rsidRPr="008571E5">
        <w:rPr>
          <w:sz w:val="20"/>
          <w:szCs w:val="20"/>
          <w:lang w:val="en-US"/>
        </w:rPr>
        <w:t xml:space="preserve"> on the </w:t>
      </w:r>
      <w:r>
        <w:rPr>
          <w:sz w:val="20"/>
          <w:szCs w:val="20"/>
          <w:lang w:val="en-US"/>
        </w:rPr>
        <w:t xml:space="preserve">SBFD </w:t>
      </w:r>
      <w:r w:rsidRPr="008571E5">
        <w:rPr>
          <w:sz w:val="20"/>
          <w:szCs w:val="20"/>
          <w:lang w:val="en-US"/>
        </w:rPr>
        <w:t>symbols.</w:t>
      </w:r>
      <w:r>
        <w:rPr>
          <w:sz w:val="20"/>
          <w:szCs w:val="20"/>
          <w:lang w:val="en-US"/>
        </w:rPr>
        <w:t xml:space="preserve"> In this case</w:t>
      </w:r>
      <w:r w:rsidR="00CC3413">
        <w:rPr>
          <w:sz w:val="20"/>
          <w:szCs w:val="20"/>
          <w:lang w:val="en-US"/>
        </w:rPr>
        <w:t>,</w:t>
      </w:r>
      <w:r>
        <w:rPr>
          <w:sz w:val="20"/>
          <w:szCs w:val="20"/>
          <w:lang w:val="en-US"/>
        </w:rPr>
        <w:t xml:space="preserve"> </w:t>
      </w:r>
      <m:oMath>
        <m:r>
          <w:rPr>
            <w:rFonts w:ascii="Cambria Math" w:eastAsia="MS Mincho" w:hAnsi="Cambria Math" w:cs="Arial"/>
            <w:sz w:val="18"/>
            <w:szCs w:val="18"/>
            <w:lang w:val="en-US"/>
          </w:rPr>
          <m:t>PT</m:t>
        </m:r>
        <m:sSub>
          <m:sSubPr>
            <m:ctrlPr>
              <w:rPr>
                <w:rFonts w:ascii="Cambria Math" w:eastAsia="MS Mincho" w:hAnsi="Cambria Math" w:cs="Arial"/>
                <w:i/>
                <w:color w:val="001135"/>
                <w:sz w:val="18"/>
                <w:szCs w:val="18"/>
                <w:lang w:val="en-US"/>
              </w:rPr>
            </m:ctrlPr>
          </m:sSubPr>
          <m:e>
            <m:r>
              <w:rPr>
                <w:rFonts w:ascii="Cambria Math" w:eastAsia="MS Mincho" w:hAnsi="Cambria Math" w:cs="Arial"/>
                <w:sz w:val="18"/>
                <w:szCs w:val="18"/>
                <w:lang w:val="en-US"/>
              </w:rPr>
              <m:t>P</m:t>
            </m:r>
            <m:ctrlPr>
              <w:rPr>
                <w:rFonts w:ascii="Cambria Math" w:eastAsia="MS Mincho" w:hAnsi="Cambria Math" w:cs="Arial"/>
                <w:i/>
                <w:sz w:val="18"/>
                <w:szCs w:val="18"/>
                <w:lang w:val="en-US"/>
              </w:rPr>
            </m:ctrlPr>
          </m:e>
          <m:sub>
            <m:r>
              <w:rPr>
                <w:rFonts w:ascii="Cambria Math" w:eastAsia="MS Mincho" w:hAnsi="Cambria Math" w:cs="Arial"/>
                <w:sz w:val="18"/>
                <w:szCs w:val="18"/>
                <w:lang w:val="en-US"/>
              </w:rPr>
              <m:t>4</m:t>
            </m:r>
          </m:sub>
        </m:sSub>
        <m:r>
          <w:rPr>
            <w:rFonts w:ascii="Cambria Math" w:eastAsia="MS Mincho" w:hAnsi="Cambria Math" w:cs="Arial"/>
            <w:sz w:val="18"/>
            <w:szCs w:val="18"/>
            <w:lang w:val="en-US"/>
          </w:rPr>
          <m:t>= PT</m:t>
        </m:r>
        <m:sSub>
          <m:sSubPr>
            <m:ctrlPr>
              <w:rPr>
                <w:rFonts w:ascii="Cambria Math" w:eastAsia="MS Mincho" w:hAnsi="Cambria Math" w:cs="Arial"/>
                <w:i/>
                <w:sz w:val="18"/>
                <w:szCs w:val="18"/>
                <w:lang w:val="en-US"/>
              </w:rPr>
            </m:ctrlPr>
          </m:sSubPr>
          <m:e>
            <m:r>
              <w:rPr>
                <w:rFonts w:ascii="Cambria Math" w:eastAsia="MS Mincho" w:hAnsi="Cambria Math" w:cs="Arial"/>
                <w:sz w:val="18"/>
                <w:szCs w:val="18"/>
                <w:lang w:val="en-US"/>
              </w:rPr>
              <m:t>P</m:t>
            </m:r>
          </m:e>
          <m:sub>
            <m:r>
              <w:rPr>
                <w:rFonts w:ascii="Cambria Math" w:eastAsia="MS Mincho" w:hAnsi="Cambria Math" w:cs="Arial"/>
                <w:sz w:val="18"/>
                <w:szCs w:val="18"/>
                <w:lang w:val="en-US"/>
              </w:rPr>
              <m:t>additionalRO</m:t>
            </m:r>
          </m:sub>
        </m:sSub>
        <m:r>
          <w:rPr>
            <w:rFonts w:ascii="Cambria Math" w:eastAsia="MS Mincho" w:hAnsi="Cambria Math" w:cs="Arial"/>
            <w:sz w:val="18"/>
            <w:szCs w:val="18"/>
            <w:lang w:val="en-US"/>
          </w:rPr>
          <m:t>+PT</m:t>
        </m:r>
        <m:sSub>
          <m:sSubPr>
            <m:ctrlPr>
              <w:rPr>
                <w:rFonts w:ascii="Cambria Math" w:eastAsia="MS Mincho" w:hAnsi="Cambria Math" w:cs="Arial"/>
                <w:i/>
                <w:sz w:val="18"/>
                <w:szCs w:val="18"/>
                <w:lang w:val="en-US"/>
              </w:rPr>
            </m:ctrlPr>
          </m:sSubPr>
          <m:e>
            <m:r>
              <w:rPr>
                <w:rFonts w:ascii="Cambria Math" w:eastAsia="MS Mincho" w:hAnsi="Cambria Math" w:cs="Arial"/>
                <w:sz w:val="18"/>
                <w:szCs w:val="18"/>
                <w:lang w:val="en-US"/>
              </w:rPr>
              <m:t>P</m:t>
            </m:r>
          </m:e>
          <m:sub>
            <m:r>
              <w:rPr>
                <w:rFonts w:ascii="Cambria Math" w:eastAsia="MS Mincho" w:hAnsi="Cambria Math" w:cs="Arial"/>
                <w:sz w:val="18"/>
                <w:szCs w:val="18"/>
                <w:lang w:val="en-US"/>
              </w:rPr>
              <m:t>formatLong</m:t>
            </m:r>
          </m:sub>
        </m:sSub>
      </m:oMath>
      <w:r w:rsidR="00CC3413">
        <w:rPr>
          <w:sz w:val="18"/>
          <w:szCs w:val="18"/>
          <w:lang w:val="en-US"/>
        </w:rPr>
        <w:t>.</w:t>
      </w:r>
    </w:p>
    <w:p w14:paraId="2A545957" w14:textId="2A45D2C5" w:rsidR="00D14572" w:rsidRPr="00210D82" w:rsidRDefault="00D14572" w:rsidP="00210D82">
      <w:pPr>
        <w:pStyle w:val="Caption"/>
        <w:keepNext/>
        <w:jc w:val="center"/>
        <w:rPr>
          <w:b w:val="0"/>
          <w:iCs/>
        </w:rPr>
      </w:pPr>
      <w:bookmarkStart w:id="20" w:name="_Ref193740648"/>
      <w:bookmarkStart w:id="21" w:name="_Ref193740643"/>
      <w:r w:rsidRPr="00210D82">
        <w:rPr>
          <w:i w:val="0"/>
          <w:iCs/>
        </w:rPr>
        <w:t xml:space="preserve">Table </w:t>
      </w:r>
      <w:r w:rsidRPr="00210D82">
        <w:rPr>
          <w:i w:val="0"/>
          <w:iCs/>
        </w:rPr>
        <w:fldChar w:fldCharType="begin"/>
      </w:r>
      <w:r w:rsidRPr="00210D82">
        <w:rPr>
          <w:i w:val="0"/>
          <w:iCs/>
        </w:rPr>
        <w:instrText xml:space="preserve"> SEQ Table \* ARABIC </w:instrText>
      </w:r>
      <w:r w:rsidRPr="00210D82">
        <w:rPr>
          <w:i w:val="0"/>
          <w:iCs/>
        </w:rPr>
        <w:fldChar w:fldCharType="separate"/>
      </w:r>
      <w:r w:rsidRPr="00210D82">
        <w:rPr>
          <w:i w:val="0"/>
          <w:iCs/>
          <w:noProof/>
        </w:rPr>
        <w:t>2</w:t>
      </w:r>
      <w:r w:rsidRPr="00210D82">
        <w:rPr>
          <w:i w:val="0"/>
          <w:iCs/>
        </w:rPr>
        <w:fldChar w:fldCharType="end"/>
      </w:r>
      <w:bookmarkEnd w:id="20"/>
      <w:r w:rsidRPr="00210D82">
        <w:rPr>
          <w:i w:val="0"/>
          <w:iCs/>
          <w:lang w:val="en-US"/>
        </w:rPr>
        <w:t xml:space="preserve"> </w:t>
      </w:r>
      <w:r w:rsidRPr="000B35A2">
        <w:rPr>
          <w:lang w:val="en-US"/>
        </w:rPr>
        <w:t>preambleReceivedTargetPower</w:t>
      </w:r>
      <w:r w:rsidRPr="00210D82">
        <w:rPr>
          <w:i w:val="0"/>
          <w:lang w:val="en-US"/>
        </w:rPr>
        <w:t xml:space="preserve"> </w:t>
      </w:r>
      <w:r w:rsidRPr="00210D82">
        <w:rPr>
          <w:i w:val="0"/>
          <w:iCs/>
          <w:lang w:val="en-US"/>
        </w:rPr>
        <w:t>for</w:t>
      </w:r>
      <w:r w:rsidR="009275D0" w:rsidRPr="00210D82">
        <w:rPr>
          <w:i w:val="0"/>
          <w:iCs/>
          <w:lang w:val="en-US"/>
        </w:rPr>
        <w:t xml:space="preserve"> a combination of</w:t>
      </w:r>
      <w:r w:rsidRPr="00210D82">
        <w:rPr>
          <w:i w:val="0"/>
          <w:iCs/>
          <w:lang w:val="en-US"/>
        </w:rPr>
        <w:t xml:space="preserve"> different Msg1 RO type</w:t>
      </w:r>
      <w:r w:rsidR="009275D0" w:rsidRPr="00210D82">
        <w:rPr>
          <w:i w:val="0"/>
          <w:iCs/>
          <w:lang w:val="en-US"/>
        </w:rPr>
        <w:t>s</w:t>
      </w:r>
      <w:r w:rsidRPr="00210D82">
        <w:rPr>
          <w:i w:val="0"/>
          <w:iCs/>
          <w:lang w:val="en-US"/>
        </w:rPr>
        <w:t xml:space="preserve"> and Msg3 symbol </w:t>
      </w:r>
      <w:r w:rsidR="009275D0" w:rsidRPr="00210D82">
        <w:rPr>
          <w:i w:val="0"/>
          <w:iCs/>
          <w:lang w:val="en-US"/>
        </w:rPr>
        <w:t>types</w:t>
      </w:r>
      <w:bookmarkEnd w:id="21"/>
    </w:p>
    <w:tbl>
      <w:tblPr>
        <w:tblStyle w:val="TableGrid4"/>
        <w:tblW w:w="0" w:type="auto"/>
        <w:tblLook w:val="04A0" w:firstRow="1" w:lastRow="0" w:firstColumn="1" w:lastColumn="0" w:noHBand="0" w:noVBand="1"/>
      </w:tblPr>
      <w:tblGrid>
        <w:gridCol w:w="1843"/>
        <w:gridCol w:w="3969"/>
        <w:gridCol w:w="3816"/>
      </w:tblGrid>
      <w:tr w:rsidR="004B027F" w:rsidRPr="004B027F" w14:paraId="1AD67B12" w14:textId="77777777" w:rsidTr="004B027F">
        <w:tc>
          <w:tcPr>
            <w:tcW w:w="1843" w:type="dxa"/>
            <w:tcBorders>
              <w:top w:val="nil"/>
              <w:left w:val="nil"/>
              <w:bottom w:val="nil"/>
              <w:right w:val="nil"/>
            </w:tcBorders>
          </w:tcPr>
          <w:p w14:paraId="47486DA4" w14:textId="77777777" w:rsidR="00F20B46" w:rsidRPr="00210D82" w:rsidRDefault="00F20B46" w:rsidP="00210D82">
            <w:pPr>
              <w:overflowPunct/>
              <w:autoSpaceDE/>
              <w:autoSpaceDN/>
              <w:adjustRightInd/>
              <w:spacing w:after="120"/>
              <w:jc w:val="center"/>
              <w:textAlignment w:val="auto"/>
              <w:rPr>
                <w:rFonts w:asciiTheme="majorBidi" w:eastAsia="MS Mincho" w:hAnsiTheme="majorBidi" w:cstheme="majorBidi"/>
                <w:sz w:val="20"/>
                <w:szCs w:val="20"/>
                <w:lang w:val="en-US"/>
              </w:rPr>
            </w:pPr>
          </w:p>
        </w:tc>
        <w:tc>
          <w:tcPr>
            <w:tcW w:w="3969" w:type="dxa"/>
            <w:tcBorders>
              <w:top w:val="nil"/>
              <w:left w:val="nil"/>
              <w:bottom w:val="single" w:sz="4" w:space="0" w:color="auto"/>
              <w:right w:val="nil"/>
            </w:tcBorders>
          </w:tcPr>
          <w:p w14:paraId="40A3176D" w14:textId="638EA814" w:rsidR="00F20B46" w:rsidRPr="00210D82" w:rsidRDefault="00F20B46" w:rsidP="00210D82">
            <w:pPr>
              <w:overflowPunct/>
              <w:autoSpaceDE/>
              <w:autoSpaceDN/>
              <w:adjustRightInd/>
              <w:spacing w:after="120"/>
              <w:jc w:val="center"/>
              <w:textAlignment w:val="auto"/>
              <w:rPr>
                <w:rFonts w:asciiTheme="majorBidi" w:eastAsia="MS Mincho" w:hAnsiTheme="majorBidi" w:cstheme="majorBidi"/>
                <w:sz w:val="20"/>
                <w:szCs w:val="20"/>
                <w:lang w:val="en-US"/>
              </w:rPr>
            </w:pPr>
            <w:r w:rsidRPr="00210D82">
              <w:rPr>
                <w:rFonts w:asciiTheme="majorBidi" w:eastAsia="MS Mincho" w:hAnsiTheme="majorBidi" w:cstheme="majorBidi"/>
                <w:szCs w:val="20"/>
                <w:lang w:val="en-US"/>
              </w:rPr>
              <w:t xml:space="preserve">Msg1 </w:t>
            </w:r>
            <w:r w:rsidR="00404430" w:rsidRPr="00210D82">
              <w:rPr>
                <w:rFonts w:asciiTheme="majorBidi" w:hAnsiTheme="majorBidi" w:cstheme="majorBidi"/>
                <w:lang w:val="en-US"/>
              </w:rPr>
              <w:t xml:space="preserve">short format preamble </w:t>
            </w:r>
          </w:p>
        </w:tc>
        <w:tc>
          <w:tcPr>
            <w:tcW w:w="3816" w:type="dxa"/>
            <w:tcBorders>
              <w:top w:val="nil"/>
              <w:left w:val="nil"/>
              <w:bottom w:val="single" w:sz="4" w:space="0" w:color="auto"/>
              <w:right w:val="nil"/>
            </w:tcBorders>
          </w:tcPr>
          <w:p w14:paraId="4BC68B30" w14:textId="74E70C4C" w:rsidR="00F20B46" w:rsidRPr="00210D82" w:rsidRDefault="00F20B46" w:rsidP="00210D82">
            <w:pPr>
              <w:overflowPunct/>
              <w:autoSpaceDE/>
              <w:autoSpaceDN/>
              <w:adjustRightInd/>
              <w:spacing w:after="120"/>
              <w:jc w:val="center"/>
              <w:textAlignment w:val="auto"/>
              <w:rPr>
                <w:rFonts w:asciiTheme="majorBidi" w:eastAsia="MS Mincho" w:hAnsiTheme="majorBidi" w:cstheme="majorBidi"/>
                <w:sz w:val="20"/>
                <w:szCs w:val="20"/>
                <w:lang w:val="en-US"/>
              </w:rPr>
            </w:pPr>
            <w:r w:rsidRPr="00210D82">
              <w:rPr>
                <w:rFonts w:asciiTheme="majorBidi" w:eastAsia="MS Mincho" w:hAnsiTheme="majorBidi" w:cstheme="majorBidi"/>
                <w:szCs w:val="20"/>
                <w:lang w:val="en-US"/>
              </w:rPr>
              <w:t>Msg1</w:t>
            </w:r>
            <w:r w:rsidR="000A1426" w:rsidRPr="00210D82">
              <w:rPr>
                <w:rFonts w:asciiTheme="majorBidi" w:eastAsia="MS Mincho" w:hAnsiTheme="majorBidi" w:cstheme="majorBidi"/>
                <w:sz w:val="20"/>
                <w:szCs w:val="20"/>
                <w:lang w:val="en-US"/>
              </w:rPr>
              <w:t xml:space="preserve"> long</w:t>
            </w:r>
            <w:r w:rsidR="000A1426" w:rsidRPr="00210D82">
              <w:rPr>
                <w:rFonts w:asciiTheme="majorBidi" w:hAnsiTheme="majorBidi" w:cstheme="majorBidi"/>
                <w:lang w:val="en-US"/>
              </w:rPr>
              <w:t xml:space="preserve"> format preamble </w:t>
            </w:r>
          </w:p>
        </w:tc>
      </w:tr>
      <w:tr w:rsidR="004B027F" w:rsidRPr="004B027F" w14:paraId="2DF2FBC2" w14:textId="77777777" w:rsidTr="004B027F">
        <w:tc>
          <w:tcPr>
            <w:tcW w:w="1843" w:type="dxa"/>
            <w:tcBorders>
              <w:top w:val="nil"/>
              <w:left w:val="nil"/>
              <w:bottom w:val="nil"/>
              <w:right w:val="single" w:sz="4" w:space="0" w:color="auto"/>
            </w:tcBorders>
          </w:tcPr>
          <w:p w14:paraId="313C11B8" w14:textId="77777777" w:rsidR="00F20B46" w:rsidRPr="00210D82" w:rsidRDefault="00F20B46" w:rsidP="00210D82">
            <w:pPr>
              <w:overflowPunct/>
              <w:autoSpaceDE/>
              <w:autoSpaceDN/>
              <w:adjustRightInd/>
              <w:spacing w:after="120"/>
              <w:jc w:val="center"/>
              <w:textAlignment w:val="auto"/>
              <w:rPr>
                <w:rFonts w:asciiTheme="majorBidi" w:eastAsia="MS Mincho" w:hAnsiTheme="majorBidi" w:cstheme="majorBidi"/>
                <w:sz w:val="20"/>
                <w:szCs w:val="20"/>
                <w:lang w:val="en-US"/>
              </w:rPr>
            </w:pPr>
            <w:r w:rsidRPr="00210D82">
              <w:rPr>
                <w:rFonts w:asciiTheme="majorBidi" w:eastAsia="MS Mincho" w:hAnsiTheme="majorBidi" w:cstheme="majorBidi"/>
                <w:szCs w:val="20"/>
                <w:lang w:val="en-US"/>
              </w:rPr>
              <w:t>Msg3 non-SBFD</w:t>
            </w:r>
          </w:p>
        </w:tc>
        <w:tc>
          <w:tcPr>
            <w:tcW w:w="3969" w:type="dxa"/>
            <w:tcBorders>
              <w:top w:val="single" w:sz="4" w:space="0" w:color="auto"/>
              <w:left w:val="single" w:sz="4" w:space="0" w:color="auto"/>
            </w:tcBorders>
          </w:tcPr>
          <w:p w14:paraId="688091D0" w14:textId="71409B75" w:rsidR="00F20B46" w:rsidRPr="00210D82" w:rsidRDefault="00883E76" w:rsidP="00210D82">
            <w:pPr>
              <w:overflowPunct/>
              <w:autoSpaceDE/>
              <w:autoSpaceDN/>
              <w:adjustRightInd/>
              <w:spacing w:after="120"/>
              <w:textAlignment w:val="auto"/>
              <w:rPr>
                <w:rFonts w:asciiTheme="majorBidi" w:eastAsia="MS Mincho" w:hAnsiTheme="majorBidi" w:cstheme="majorBidi"/>
                <w:sz w:val="20"/>
                <w:szCs w:val="20"/>
                <w:lang w:val="en-US"/>
              </w:rPr>
            </w:pPr>
            <m:oMathPara>
              <m:oMathParaPr>
                <m:jc m:val="left"/>
              </m:oMathParaPr>
              <m:oMath>
                <m:r>
                  <w:rPr>
                    <w:rFonts w:ascii="Cambria Math" w:eastAsia="MS Mincho" w:hAnsi="Cambria Math" w:cstheme="majorBidi"/>
                    <w:szCs w:val="20"/>
                    <w:lang w:val="en-US"/>
                  </w:rPr>
                  <m:t>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 w:val="20"/>
                        <w:szCs w:val="20"/>
                        <w:lang w:val="en-US"/>
                      </w:rPr>
                      <m:t>1</m:t>
                    </m:r>
                  </m:sub>
                </m:sSub>
                <m:r>
                  <w:rPr>
                    <w:rFonts w:ascii="Cambria Math" w:eastAsia="MS Mincho" w:hAnsi="Cambria Math" w:cstheme="majorBidi"/>
                    <w:sz w:val="20"/>
                    <w:szCs w:val="20"/>
                    <w:lang w:val="en-US"/>
                  </w:rPr>
                  <m:t>=</m:t>
                </m:r>
                <m:r>
                  <w:rPr>
                    <w:rFonts w:ascii="Cambria Math" w:eastAsia="MS Mincho" w:hAnsi="Cambria Math" w:cstheme="majorBidi"/>
                    <w:szCs w:val="20"/>
                    <w:lang w:val="en-US"/>
                  </w:rPr>
                  <m:t xml:space="preserve"> 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Cs w:val="20"/>
                        <w:lang w:val="en-US"/>
                      </w:rPr>
                      <m:t>legacyR</m:t>
                    </m:r>
                    <m:r>
                      <w:rPr>
                        <w:rFonts w:ascii="Cambria Math" w:eastAsia="MS Mincho" w:hAnsi="Cambria Math" w:cstheme="majorBidi"/>
                        <w:sz w:val="20"/>
                        <w:szCs w:val="20"/>
                        <w:lang w:val="en-US"/>
                      </w:rPr>
                      <m:t>O</m:t>
                    </m:r>
                  </m:sub>
                </m:sSub>
                <m:r>
                  <w:rPr>
                    <w:rFonts w:ascii="Cambria Math" w:eastAsia="MS Mincho" w:hAnsi="Cambria Math" w:cstheme="majorBidi"/>
                    <w:szCs w:val="20"/>
                    <w:lang w:val="en-US"/>
                  </w:rPr>
                  <m:t>+PT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Cs w:val="20"/>
                        <w:lang w:val="en-US"/>
                      </w:rPr>
                      <m:t>format</m:t>
                    </m:r>
                    <m:r>
                      <w:rPr>
                        <w:rFonts w:ascii="Cambria Math" w:eastAsia="MS Mincho" w:hAnsi="Cambria Math" w:cstheme="majorBidi"/>
                        <w:sz w:val="20"/>
                        <w:szCs w:val="20"/>
                        <w:lang w:val="en-US"/>
                      </w:rPr>
                      <m:t>S</m:t>
                    </m:r>
                    <m:r>
                      <w:rPr>
                        <w:rFonts w:ascii="Cambria Math" w:eastAsia="MS Mincho" w:hAnsi="Cambria Math" w:cstheme="majorBidi"/>
                        <w:szCs w:val="20"/>
                        <w:lang w:val="en-US"/>
                      </w:rPr>
                      <m:t>hort</m:t>
                    </m:r>
                  </m:sub>
                </m:sSub>
                <m:r>
                  <w:rPr>
                    <w:rFonts w:ascii="Cambria Math" w:eastAsia="MS Mincho" w:hAnsi="Cambria Math" w:cstheme="majorBidi"/>
                    <w:szCs w:val="20"/>
                    <w:lang w:val="en-US"/>
                  </w:rPr>
                  <m:t xml:space="preserve"> </m:t>
                </m:r>
              </m:oMath>
            </m:oMathPara>
          </w:p>
        </w:tc>
        <w:tc>
          <w:tcPr>
            <w:tcW w:w="3816" w:type="dxa"/>
            <w:tcBorders>
              <w:top w:val="single" w:sz="4" w:space="0" w:color="auto"/>
            </w:tcBorders>
          </w:tcPr>
          <w:p w14:paraId="2766CDD4" w14:textId="6AE2DA50" w:rsidR="00F20B46" w:rsidRPr="00210D82" w:rsidRDefault="00883E76" w:rsidP="00F20B46">
            <w:pPr>
              <w:overflowPunct/>
              <w:autoSpaceDE/>
              <w:autoSpaceDN/>
              <w:adjustRightInd/>
              <w:spacing w:after="120"/>
              <w:jc w:val="center"/>
              <w:textAlignment w:val="auto"/>
              <w:rPr>
                <w:rFonts w:asciiTheme="majorBidi" w:eastAsia="MS Mincho" w:hAnsiTheme="majorBidi" w:cstheme="majorBidi"/>
                <w:sz w:val="20"/>
                <w:szCs w:val="20"/>
                <w:lang w:val="en-US"/>
              </w:rPr>
            </w:pPr>
            <m:oMathPara>
              <m:oMath>
                <m:r>
                  <w:rPr>
                    <w:rFonts w:ascii="Cambria Math" w:eastAsia="MS Mincho" w:hAnsi="Cambria Math" w:cstheme="majorBidi"/>
                    <w:szCs w:val="20"/>
                    <w:lang w:val="en-US"/>
                  </w:rPr>
                  <m:t>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 w:val="20"/>
                        <w:szCs w:val="20"/>
                        <w:lang w:val="en-US"/>
                      </w:rPr>
                      <m:t>3</m:t>
                    </m:r>
                  </m:sub>
                </m:sSub>
                <m:r>
                  <w:rPr>
                    <w:rFonts w:ascii="Cambria Math" w:eastAsia="MS Mincho" w:hAnsi="Cambria Math" w:cstheme="majorBidi"/>
                    <w:sz w:val="20"/>
                    <w:szCs w:val="20"/>
                    <w:lang w:val="en-US"/>
                  </w:rPr>
                  <m:t>=</m:t>
                </m:r>
                <m:r>
                  <w:rPr>
                    <w:rFonts w:ascii="Cambria Math" w:eastAsia="MS Mincho" w:hAnsi="Cambria Math" w:cstheme="majorBidi"/>
                    <w:szCs w:val="20"/>
                    <w:lang w:val="en-US"/>
                  </w:rPr>
                  <m:t xml:space="preserve"> 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Cs w:val="20"/>
                        <w:lang w:val="en-US"/>
                      </w:rPr>
                      <m:t>legacyRo</m:t>
                    </m:r>
                  </m:sub>
                </m:sSub>
                <m:r>
                  <w:rPr>
                    <w:rFonts w:ascii="Cambria Math" w:eastAsia="MS Mincho" w:hAnsi="Cambria Math" w:cstheme="majorBidi"/>
                    <w:szCs w:val="20"/>
                    <w:lang w:val="en-US"/>
                  </w:rPr>
                  <m:t>+PT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Cs w:val="20"/>
                        <w:lang w:val="en-US"/>
                      </w:rPr>
                      <m:t>formatLong</m:t>
                    </m:r>
                  </m:sub>
                </m:sSub>
              </m:oMath>
            </m:oMathPara>
          </w:p>
        </w:tc>
      </w:tr>
      <w:tr w:rsidR="004B027F" w:rsidRPr="004B027F" w14:paraId="2DA86A32" w14:textId="77777777" w:rsidTr="004B027F">
        <w:tc>
          <w:tcPr>
            <w:tcW w:w="1843" w:type="dxa"/>
            <w:tcBorders>
              <w:top w:val="nil"/>
              <w:left w:val="nil"/>
              <w:bottom w:val="nil"/>
              <w:right w:val="single" w:sz="4" w:space="0" w:color="auto"/>
            </w:tcBorders>
          </w:tcPr>
          <w:p w14:paraId="5DB10EBA" w14:textId="77777777" w:rsidR="00F20B46" w:rsidRPr="00210D82" w:rsidRDefault="00F20B46" w:rsidP="00210D82">
            <w:pPr>
              <w:overflowPunct/>
              <w:autoSpaceDE/>
              <w:autoSpaceDN/>
              <w:adjustRightInd/>
              <w:spacing w:after="120"/>
              <w:jc w:val="center"/>
              <w:textAlignment w:val="auto"/>
              <w:rPr>
                <w:rFonts w:asciiTheme="majorBidi" w:eastAsia="MS Mincho" w:hAnsiTheme="majorBidi" w:cstheme="majorBidi"/>
                <w:sz w:val="20"/>
                <w:szCs w:val="20"/>
                <w:lang w:val="en-US"/>
              </w:rPr>
            </w:pPr>
            <w:r w:rsidRPr="00210D82">
              <w:rPr>
                <w:rFonts w:asciiTheme="majorBidi" w:eastAsia="MS Mincho" w:hAnsiTheme="majorBidi" w:cstheme="majorBidi"/>
                <w:szCs w:val="20"/>
                <w:lang w:val="en-US"/>
              </w:rPr>
              <w:t>Msg3 SBFD</w:t>
            </w:r>
          </w:p>
        </w:tc>
        <w:tc>
          <w:tcPr>
            <w:tcW w:w="3969" w:type="dxa"/>
            <w:tcBorders>
              <w:left w:val="single" w:sz="4" w:space="0" w:color="auto"/>
            </w:tcBorders>
          </w:tcPr>
          <w:p w14:paraId="6C8ED9D2" w14:textId="7352074F" w:rsidR="00F20B46" w:rsidRPr="00210D82" w:rsidRDefault="00883E76" w:rsidP="00210D82">
            <w:pPr>
              <w:overflowPunct/>
              <w:autoSpaceDE/>
              <w:autoSpaceDN/>
              <w:adjustRightInd/>
              <w:spacing w:after="120"/>
              <w:textAlignment w:val="auto"/>
              <w:rPr>
                <w:rFonts w:asciiTheme="majorBidi" w:eastAsia="MS Mincho" w:hAnsiTheme="majorBidi" w:cstheme="majorBidi"/>
                <w:sz w:val="20"/>
                <w:szCs w:val="20"/>
                <w:lang w:val="en-US"/>
              </w:rPr>
            </w:pPr>
            <m:oMathPara>
              <m:oMathParaPr>
                <m:jc m:val="left"/>
              </m:oMathParaPr>
              <m:oMath>
                <m:r>
                  <w:rPr>
                    <w:rFonts w:ascii="Cambria Math" w:eastAsia="MS Mincho" w:hAnsi="Cambria Math" w:cstheme="majorBidi"/>
                    <w:szCs w:val="20"/>
                    <w:lang w:val="en-US"/>
                  </w:rPr>
                  <m:t>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 w:val="20"/>
                        <w:szCs w:val="20"/>
                        <w:lang w:val="en-US"/>
                      </w:rPr>
                      <m:t>2</m:t>
                    </m:r>
                  </m:sub>
                </m:sSub>
                <m:r>
                  <w:rPr>
                    <w:rFonts w:ascii="Cambria Math" w:eastAsia="MS Mincho" w:hAnsi="Cambria Math" w:cstheme="majorBidi"/>
                    <w:sz w:val="20"/>
                    <w:szCs w:val="20"/>
                    <w:lang w:val="en-US"/>
                  </w:rPr>
                  <m:t>=</m:t>
                </m:r>
                <m:r>
                  <w:rPr>
                    <w:rFonts w:ascii="Cambria Math" w:eastAsia="MS Mincho" w:hAnsi="Cambria Math" w:cstheme="majorBidi"/>
                    <w:szCs w:val="20"/>
                    <w:lang w:val="en-US"/>
                  </w:rPr>
                  <m:t xml:space="preserve"> 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Cs w:val="20"/>
                        <w:lang w:val="en-US"/>
                      </w:rPr>
                      <m:t>additionalR</m:t>
                    </m:r>
                    <m:r>
                      <w:rPr>
                        <w:rFonts w:ascii="Cambria Math" w:eastAsia="MS Mincho" w:hAnsi="Cambria Math" w:cstheme="majorBidi"/>
                        <w:sz w:val="20"/>
                        <w:szCs w:val="20"/>
                        <w:lang w:val="en-US"/>
                      </w:rPr>
                      <m:t>O</m:t>
                    </m:r>
                  </m:sub>
                </m:sSub>
                <m:r>
                  <w:rPr>
                    <w:rFonts w:ascii="Cambria Math" w:eastAsia="MS Mincho" w:hAnsi="Cambria Math" w:cstheme="majorBidi"/>
                    <w:szCs w:val="20"/>
                    <w:lang w:val="en-US"/>
                  </w:rPr>
                  <m:t>+PT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Cs w:val="20"/>
                        <w:lang w:val="en-US"/>
                      </w:rPr>
                      <m:t>formatShort</m:t>
                    </m:r>
                  </m:sub>
                </m:sSub>
              </m:oMath>
            </m:oMathPara>
          </w:p>
        </w:tc>
        <w:tc>
          <w:tcPr>
            <w:tcW w:w="3816" w:type="dxa"/>
          </w:tcPr>
          <w:p w14:paraId="3F474ED7" w14:textId="6C9F7238" w:rsidR="00F20B46" w:rsidRPr="00210D82" w:rsidRDefault="00883E76" w:rsidP="00F20B46">
            <w:pPr>
              <w:overflowPunct/>
              <w:autoSpaceDE/>
              <w:autoSpaceDN/>
              <w:adjustRightInd/>
              <w:spacing w:after="120"/>
              <w:jc w:val="center"/>
              <w:textAlignment w:val="auto"/>
              <w:rPr>
                <w:rFonts w:asciiTheme="majorBidi" w:eastAsia="MS Mincho" w:hAnsiTheme="majorBidi" w:cstheme="majorBidi"/>
                <w:sz w:val="20"/>
                <w:szCs w:val="20"/>
                <w:lang w:val="en-US"/>
              </w:rPr>
            </w:pPr>
            <m:oMathPara>
              <m:oMath>
                <m:r>
                  <w:rPr>
                    <w:rFonts w:ascii="Cambria Math" w:eastAsia="MS Mincho" w:hAnsi="Cambria Math" w:cstheme="majorBidi"/>
                    <w:szCs w:val="20"/>
                    <w:lang w:val="en-US"/>
                  </w:rPr>
                  <m:t>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 w:val="20"/>
                        <w:szCs w:val="20"/>
                        <w:lang w:val="en-US"/>
                      </w:rPr>
                      <m:t>4</m:t>
                    </m:r>
                  </m:sub>
                </m:sSub>
                <m:r>
                  <w:rPr>
                    <w:rFonts w:ascii="Cambria Math" w:eastAsia="MS Mincho" w:hAnsi="Cambria Math" w:cstheme="majorBidi"/>
                    <w:sz w:val="20"/>
                    <w:szCs w:val="20"/>
                    <w:lang w:val="en-US"/>
                  </w:rPr>
                  <m:t>=</m:t>
                </m:r>
                <m:r>
                  <w:rPr>
                    <w:rFonts w:ascii="Cambria Math" w:eastAsia="MS Mincho" w:hAnsi="Cambria Math" w:cstheme="majorBidi"/>
                    <w:szCs w:val="20"/>
                    <w:lang w:val="en-US"/>
                  </w:rPr>
                  <m:t xml:space="preserve"> 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Cs w:val="20"/>
                        <w:lang w:val="en-US"/>
                      </w:rPr>
                      <m:t>additionalRO</m:t>
                    </m:r>
                  </m:sub>
                </m:sSub>
                <m:r>
                  <w:rPr>
                    <w:rFonts w:ascii="Cambria Math" w:eastAsia="MS Mincho" w:hAnsi="Cambria Math" w:cstheme="majorBidi"/>
                    <w:szCs w:val="20"/>
                    <w:lang w:val="en-US"/>
                  </w:rPr>
                  <m:t>+PT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Cs w:val="20"/>
                        <w:lang w:val="en-US"/>
                      </w:rPr>
                      <m:t>formatLong</m:t>
                    </m:r>
                  </m:sub>
                </m:sSub>
              </m:oMath>
            </m:oMathPara>
          </w:p>
        </w:tc>
      </w:tr>
    </w:tbl>
    <w:p w14:paraId="19F5D7E1" w14:textId="77777777" w:rsidR="00C00478" w:rsidRDefault="00C00478" w:rsidP="00C00478">
      <w:pPr>
        <w:rPr>
          <w:lang w:val="en-US"/>
        </w:rPr>
      </w:pPr>
    </w:p>
    <w:p w14:paraId="0D65FCA3" w14:textId="2156D89C" w:rsidR="00883E76" w:rsidRPr="004D038E" w:rsidRDefault="00C85F7D" w:rsidP="00C85F7D">
      <w:pPr>
        <w:rPr>
          <w:lang w:val="en-US"/>
        </w:rPr>
      </w:pPr>
      <w:r w:rsidRPr="00C85F7D">
        <w:t xml:space="preserve">Based on our analysis, </w:t>
      </w:r>
      <w:r w:rsidR="003D73CB" w:rsidRPr="00C85F7D">
        <w:t>to</w:t>
      </w:r>
      <w:r w:rsidRPr="00C85F7D">
        <w:t xml:space="preserve"> cover all combinations between Msg1 </w:t>
      </w:r>
      <w:r w:rsidR="00351148">
        <w:t>preamble format</w:t>
      </w:r>
      <w:r w:rsidRPr="00C85F7D">
        <w:t xml:space="preserve"> and Msg3 symbol type, we need at least four different </w:t>
      </w:r>
      <w:r w:rsidRPr="00C85F7D">
        <w:rPr>
          <w:i/>
          <w:iCs/>
        </w:rPr>
        <w:t>preambleReceivedTargetPower</w:t>
      </w:r>
      <w:r w:rsidRPr="00C85F7D">
        <w:t xml:space="preserve">s. However, based on the agreements, the RACH configuration Option 2 supports only two separate </w:t>
      </w:r>
      <w:r w:rsidRPr="00C85F7D">
        <w:rPr>
          <w:i/>
          <w:iCs/>
        </w:rPr>
        <w:t>preambleReceivedTargetPower</w:t>
      </w:r>
      <w:r w:rsidRPr="00C85F7D">
        <w:t>s one for the additional RO</w:t>
      </w:r>
      <w:r w:rsidR="003C641A">
        <w:t>s</w:t>
      </w:r>
      <w:r w:rsidRPr="00C85F7D">
        <w:t xml:space="preserve"> and one for the legacy RO</w:t>
      </w:r>
      <w:r w:rsidR="003C641A">
        <w:t>s</w:t>
      </w:r>
      <w:r w:rsidRPr="00C85F7D">
        <w:t>:</w:t>
      </w:r>
    </w:p>
    <w:p w14:paraId="1DB3487F" w14:textId="458A619C" w:rsidR="004D038E" w:rsidRDefault="004D038E" w:rsidP="004D038E">
      <w:pPr>
        <w:pStyle w:val="ListParagraph"/>
        <w:numPr>
          <w:ilvl w:val="0"/>
          <w:numId w:val="95"/>
        </w:numPr>
        <w:rPr>
          <w:sz w:val="20"/>
          <w:szCs w:val="20"/>
          <w:lang w:val="en-US"/>
        </w:rPr>
      </w:pPr>
      <m:oMath>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SBFD</m:t>
            </m:r>
          </m:sub>
        </m:sSub>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additionalRO</m:t>
            </m:r>
          </m:sub>
        </m:sSub>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formatLong</m:t>
            </m:r>
          </m:sub>
        </m:sSub>
      </m:oMath>
    </w:p>
    <w:p w14:paraId="35EE083B" w14:textId="31191815" w:rsidR="004D038E" w:rsidRDefault="004D038E" w:rsidP="004D038E">
      <w:pPr>
        <w:pStyle w:val="ListParagraph"/>
        <w:numPr>
          <w:ilvl w:val="0"/>
          <w:numId w:val="95"/>
        </w:numPr>
        <w:rPr>
          <w:sz w:val="20"/>
          <w:szCs w:val="20"/>
          <w:lang w:val="en-US"/>
        </w:rPr>
      </w:pPr>
      <m:oMath>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Legacy</m:t>
            </m:r>
          </m:sub>
        </m:sSub>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LegacyRO</m:t>
            </m:r>
          </m:sub>
        </m:sSub>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formatShort</m:t>
            </m:r>
          </m:sub>
        </m:sSub>
      </m:oMath>
      <w:r w:rsidR="002413D4" w:rsidRPr="002413D4">
        <w:rPr>
          <w:sz w:val="20"/>
          <w:szCs w:val="20"/>
          <w:lang w:val="en-US"/>
        </w:rPr>
        <w:t>.</w:t>
      </w:r>
    </w:p>
    <w:p w14:paraId="418D7B65" w14:textId="77777777" w:rsidR="003D73CB" w:rsidRPr="002413D4" w:rsidRDefault="003D73CB" w:rsidP="00210D82">
      <w:pPr>
        <w:pStyle w:val="ListParagraph"/>
        <w:rPr>
          <w:sz w:val="20"/>
          <w:szCs w:val="20"/>
          <w:lang w:val="en-US"/>
        </w:rPr>
      </w:pPr>
    </w:p>
    <w:p w14:paraId="506B5984" w14:textId="4C974808" w:rsidR="004D038E" w:rsidRPr="002413D4" w:rsidRDefault="002413D4" w:rsidP="004D038E">
      <w:pPr>
        <w:rPr>
          <w:lang w:val="en-US"/>
        </w:rPr>
      </w:pPr>
      <w:r>
        <w:rPr>
          <w:lang w:val="en-US"/>
        </w:rPr>
        <w:t>Now</w:t>
      </w:r>
      <w:r w:rsidRPr="002413D4">
        <w:rPr>
          <w:lang w:val="en-US"/>
        </w:rPr>
        <w:t xml:space="preserve"> let’s consider </w:t>
      </w:r>
      <w:r w:rsidRPr="00210D82">
        <w:rPr>
          <w:b/>
          <w:bCs/>
          <w:lang w:val="en-US"/>
        </w:rPr>
        <w:t>Case 2 and 3</w:t>
      </w:r>
      <w:r w:rsidRPr="002413D4">
        <w:rPr>
          <w:lang w:val="en-US"/>
        </w:rPr>
        <w:t xml:space="preserve"> but this time we will apply only </w:t>
      </w:r>
      <m:oMath>
        <m:r>
          <w:rPr>
            <w:rFonts w:ascii="Cambria Math" w:hAnsi="Cambria Math"/>
            <w:lang w:val="en-US"/>
          </w:rPr>
          <m:t>PT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SBFD</m:t>
            </m:r>
          </m:sub>
        </m:sSub>
      </m:oMath>
      <w:r w:rsidRPr="002413D4">
        <w:rPr>
          <w:lang w:val="en-US"/>
        </w:rPr>
        <w:t xml:space="preserve"> and </w:t>
      </w:r>
      <m:oMath>
        <m:r>
          <w:rPr>
            <w:rFonts w:ascii="Cambria Math" w:hAnsi="Cambria Math"/>
            <w:lang w:val="en-US"/>
          </w:rPr>
          <m:t>PT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Legacy</m:t>
            </m:r>
          </m:sub>
        </m:sSub>
      </m:oMath>
      <w:r>
        <w:rPr>
          <w:lang w:val="en-US"/>
        </w:rPr>
        <w:t xml:space="preserve"> and compare them to </w:t>
      </w:r>
      <m:oMath>
        <m:r>
          <w:rPr>
            <w:rFonts w:ascii="Cambria Math" w:hAnsi="Cambria Math"/>
            <w:lang w:val="en-US"/>
          </w:rPr>
          <m:t>PT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oMath>
      <w:r>
        <w:rPr>
          <w:lang w:val="en-US"/>
        </w:rPr>
        <w:t xml:space="preserve"> and </w:t>
      </w:r>
      <m:oMath>
        <m:r>
          <w:rPr>
            <w:rFonts w:ascii="Cambria Math" w:hAnsi="Cambria Math"/>
            <w:lang w:val="en-US"/>
          </w:rPr>
          <m:t>PT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3</m:t>
            </m:r>
          </m:sub>
        </m:sSub>
      </m:oMath>
      <w:r>
        <w:rPr>
          <w:lang w:val="en-US"/>
        </w:rPr>
        <w:t>.</w:t>
      </w:r>
    </w:p>
    <w:p w14:paraId="07FBEBB1" w14:textId="49DC5B47" w:rsidR="002413D4" w:rsidRDefault="002413D4" w:rsidP="002413D4">
      <w:pPr>
        <w:pStyle w:val="ListParagraph"/>
        <w:numPr>
          <w:ilvl w:val="0"/>
          <w:numId w:val="95"/>
        </w:numPr>
        <w:rPr>
          <w:sz w:val="20"/>
          <w:szCs w:val="20"/>
          <w:lang w:val="en-US"/>
        </w:rPr>
      </w:pPr>
      <w:r w:rsidRPr="00210D82">
        <w:rPr>
          <w:sz w:val="20"/>
          <w:szCs w:val="20"/>
          <w:lang w:val="en-US"/>
        </w:rPr>
        <w:t xml:space="preserve">Case 2: </w:t>
      </w:r>
      <w:r w:rsidRPr="008571E5">
        <w:rPr>
          <w:sz w:val="20"/>
          <w:szCs w:val="20"/>
          <w:lang w:val="en-US"/>
        </w:rPr>
        <w:t xml:space="preserve">The </w:t>
      </w:r>
      <w:r w:rsidR="00C93C9E" w:rsidRPr="00D22C4B">
        <w:rPr>
          <w:sz w:val="20"/>
          <w:szCs w:val="20"/>
          <w:lang w:val="en-US"/>
        </w:rPr>
        <w:t>Msg1</w:t>
      </w:r>
      <w:r w:rsidR="00C93C9E">
        <w:rPr>
          <w:sz w:val="20"/>
          <w:szCs w:val="20"/>
          <w:lang w:val="en-US"/>
        </w:rPr>
        <w:t xml:space="preserve"> is transmitted with a short format preamble (legacy RO)</w:t>
      </w:r>
      <w:r w:rsidRPr="008571E5">
        <w:rPr>
          <w:sz w:val="20"/>
          <w:szCs w:val="20"/>
          <w:lang w:val="en-US"/>
        </w:rPr>
        <w:t xml:space="preserve"> and the Msg3 transmission </w:t>
      </w:r>
      <w:r>
        <w:rPr>
          <w:sz w:val="20"/>
          <w:szCs w:val="20"/>
          <w:lang w:val="en-US"/>
        </w:rPr>
        <w:t>is</w:t>
      </w:r>
      <w:r w:rsidRPr="008571E5">
        <w:rPr>
          <w:sz w:val="20"/>
          <w:szCs w:val="20"/>
          <w:lang w:val="en-US"/>
        </w:rPr>
        <w:t xml:space="preserve"> on the </w:t>
      </w:r>
      <w:r>
        <w:rPr>
          <w:sz w:val="20"/>
          <w:szCs w:val="20"/>
          <w:lang w:val="en-US"/>
        </w:rPr>
        <w:t xml:space="preserve">SBFD </w:t>
      </w:r>
      <w:r w:rsidRPr="008571E5">
        <w:rPr>
          <w:sz w:val="20"/>
          <w:szCs w:val="20"/>
          <w:lang w:val="en-US"/>
        </w:rPr>
        <w:t>symbols.</w:t>
      </w:r>
      <w:r>
        <w:rPr>
          <w:sz w:val="20"/>
          <w:szCs w:val="20"/>
          <w:lang w:val="en-US"/>
        </w:rPr>
        <w:t xml:space="preserve"> </w:t>
      </w:r>
      <w:r w:rsidRPr="00210D82">
        <w:rPr>
          <w:b/>
          <w:bCs/>
          <w:sz w:val="20"/>
          <w:szCs w:val="20"/>
          <w:lang w:val="en-US"/>
        </w:rPr>
        <w:t xml:space="preserve">Since Msg3 was transmitted on the SBFD symbols we will consider </w:t>
      </w:r>
      <m:oMath>
        <m:r>
          <m:rPr>
            <m:sty m:val="bi"/>
          </m:rPr>
          <w:rPr>
            <w:rFonts w:ascii="Cambria Math" w:hAnsi="Cambria Math"/>
            <w:sz w:val="20"/>
            <w:szCs w:val="20"/>
            <w:lang w:val="en-US"/>
          </w:rPr>
          <m:t>PT</m:t>
        </m:r>
        <m:sSub>
          <m:sSubPr>
            <m:ctrlPr>
              <w:rPr>
                <w:rFonts w:ascii="Cambria Math" w:hAnsi="Cambria Math"/>
                <w:b/>
                <w:bCs/>
                <w:i/>
                <w:sz w:val="20"/>
                <w:szCs w:val="20"/>
                <w:lang w:val="en-US"/>
              </w:rPr>
            </m:ctrlPr>
          </m:sSubPr>
          <m:e>
            <m:r>
              <m:rPr>
                <m:sty m:val="bi"/>
              </m:rPr>
              <w:rPr>
                <w:rFonts w:ascii="Cambria Math" w:hAnsi="Cambria Math"/>
                <w:sz w:val="20"/>
                <w:szCs w:val="20"/>
                <w:lang w:val="en-US"/>
              </w:rPr>
              <m:t>P</m:t>
            </m:r>
          </m:e>
          <m:sub>
            <m:r>
              <m:rPr>
                <m:sty m:val="bi"/>
              </m:rPr>
              <w:rPr>
                <w:rFonts w:ascii="Cambria Math" w:hAnsi="Cambria Math"/>
                <w:sz w:val="20"/>
                <w:szCs w:val="20"/>
                <w:lang w:val="en-US"/>
              </w:rPr>
              <m:t>SBFD</m:t>
            </m:r>
          </m:sub>
        </m:sSub>
      </m:oMath>
      <w:r w:rsidRPr="00210D82">
        <w:rPr>
          <w:b/>
          <w:bCs/>
          <w:sz w:val="20"/>
          <w:szCs w:val="20"/>
          <w:lang w:val="en-US"/>
        </w:rPr>
        <w:t xml:space="preserve"> for Msg3</w:t>
      </w:r>
      <w:r w:rsidR="009F6C0C">
        <w:rPr>
          <w:b/>
          <w:bCs/>
          <w:sz w:val="20"/>
          <w:szCs w:val="20"/>
          <w:lang w:val="en-US"/>
        </w:rPr>
        <w:t xml:space="preserve"> PUSCH power</w:t>
      </w:r>
      <w:r>
        <w:rPr>
          <w:sz w:val="20"/>
          <w:szCs w:val="20"/>
          <w:lang w:val="en-US"/>
        </w:rPr>
        <w:t xml:space="preserve">. Compare </w:t>
      </w:r>
      <m:oMath>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SBFD</m:t>
            </m:r>
          </m:sub>
        </m:sSub>
      </m:oMath>
      <w:r>
        <w:rPr>
          <w:sz w:val="20"/>
          <w:szCs w:val="20"/>
          <w:lang w:val="en-US"/>
        </w:rPr>
        <w:t xml:space="preserve"> with </w:t>
      </w:r>
      <m:oMath>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2</m:t>
            </m:r>
          </m:sub>
        </m:sSub>
      </m:oMath>
      <w:r>
        <w:rPr>
          <w:sz w:val="20"/>
          <w:szCs w:val="20"/>
          <w:lang w:val="en-US"/>
        </w:rPr>
        <w:t>:</w:t>
      </w:r>
      <w:r>
        <w:rPr>
          <w:rFonts w:ascii="Cambria Math" w:eastAsia="MS Mincho" w:hAnsi="Cambria Math" w:cs="Arial"/>
          <w:i/>
          <w:sz w:val="18"/>
          <w:szCs w:val="18"/>
          <w:lang w:val="en-US"/>
        </w:rPr>
        <w:t xml:space="preserve"> </w:t>
      </w:r>
      <m:oMath>
        <m:r>
          <w:rPr>
            <w:rFonts w:ascii="Cambria Math" w:eastAsia="MS Mincho" w:hAnsi="Cambria Math" w:cs="Arial"/>
            <w:sz w:val="18"/>
            <w:szCs w:val="18"/>
            <w:lang w:val="en-US"/>
          </w:rPr>
          <m:t>PT</m:t>
        </m:r>
        <m:sSub>
          <m:sSubPr>
            <m:ctrlPr>
              <w:rPr>
                <w:rFonts w:ascii="Cambria Math" w:eastAsia="MS Mincho" w:hAnsi="Cambria Math" w:cs="Arial"/>
                <w:i/>
                <w:color w:val="001135"/>
                <w:sz w:val="18"/>
                <w:szCs w:val="18"/>
                <w:lang w:val="en-US"/>
              </w:rPr>
            </m:ctrlPr>
          </m:sSubPr>
          <m:e>
            <m:r>
              <w:rPr>
                <w:rFonts w:ascii="Cambria Math" w:eastAsia="MS Mincho" w:hAnsi="Cambria Math" w:cs="Arial"/>
                <w:sz w:val="18"/>
                <w:szCs w:val="18"/>
                <w:lang w:val="en-US"/>
              </w:rPr>
              <m:t>P</m:t>
            </m:r>
            <m:ctrlPr>
              <w:rPr>
                <w:rFonts w:ascii="Cambria Math" w:eastAsia="MS Mincho" w:hAnsi="Cambria Math" w:cs="Arial"/>
                <w:i/>
                <w:sz w:val="18"/>
                <w:szCs w:val="18"/>
                <w:lang w:val="en-US"/>
              </w:rPr>
            </m:ctrlPr>
          </m:e>
          <m:sub>
            <m:r>
              <w:rPr>
                <w:rFonts w:ascii="Cambria Math" w:eastAsia="MS Mincho" w:hAnsi="Cambria Math" w:cs="Arial"/>
                <w:sz w:val="18"/>
                <w:szCs w:val="18"/>
                <w:lang w:val="en-US"/>
              </w:rPr>
              <m:t>2</m:t>
            </m:r>
          </m:sub>
        </m:sSub>
        <m:r>
          <w:rPr>
            <w:rFonts w:ascii="Cambria Math" w:eastAsia="MS Mincho" w:hAnsi="Cambria Math" w:cs="Arial"/>
            <w:sz w:val="18"/>
            <w:szCs w:val="18"/>
            <w:lang w:val="en-US"/>
          </w:rPr>
          <m:t>= PT</m:t>
        </m:r>
        <m:sSub>
          <m:sSubPr>
            <m:ctrlPr>
              <w:rPr>
                <w:rFonts w:ascii="Cambria Math" w:eastAsia="MS Mincho" w:hAnsi="Cambria Math" w:cs="Arial"/>
                <w:i/>
                <w:sz w:val="18"/>
                <w:szCs w:val="18"/>
                <w:lang w:val="en-US"/>
              </w:rPr>
            </m:ctrlPr>
          </m:sSubPr>
          <m:e>
            <m:r>
              <w:rPr>
                <w:rFonts w:ascii="Cambria Math" w:eastAsia="MS Mincho" w:hAnsi="Cambria Math" w:cs="Arial"/>
                <w:sz w:val="18"/>
                <w:szCs w:val="18"/>
                <w:lang w:val="en-US"/>
              </w:rPr>
              <m:t>P</m:t>
            </m:r>
          </m:e>
          <m:sub>
            <m:r>
              <w:rPr>
                <w:rFonts w:ascii="Cambria Math" w:eastAsia="MS Mincho" w:hAnsi="Cambria Math" w:cs="Arial"/>
                <w:sz w:val="18"/>
                <w:szCs w:val="18"/>
                <w:lang w:val="en-US"/>
              </w:rPr>
              <m:t>additionalRO</m:t>
            </m:r>
          </m:sub>
        </m:sSub>
        <m:r>
          <w:rPr>
            <w:rFonts w:ascii="Cambria Math" w:eastAsia="MS Mincho" w:hAnsi="Cambria Math" w:cs="Arial"/>
            <w:sz w:val="18"/>
            <w:szCs w:val="18"/>
            <w:lang w:val="en-US"/>
          </w:rPr>
          <m:t>+</m:t>
        </m:r>
        <m:r>
          <m:rPr>
            <m:sty m:val="bi"/>
          </m:rPr>
          <w:rPr>
            <w:rFonts w:ascii="Cambria Math" w:eastAsia="MS Mincho" w:hAnsi="Cambria Math" w:cs="Arial"/>
            <w:color w:val="FF0000"/>
            <w:sz w:val="18"/>
            <w:szCs w:val="18"/>
            <w:lang w:val="en-US"/>
          </w:rPr>
          <m:t>PT</m:t>
        </m:r>
        <m:sSub>
          <m:sSubPr>
            <m:ctrlPr>
              <w:rPr>
                <w:rFonts w:ascii="Cambria Math" w:eastAsia="MS Mincho" w:hAnsi="Cambria Math" w:cs="Arial"/>
                <w:b/>
                <w:bCs/>
                <w:i/>
                <w:color w:val="FF0000"/>
                <w:sz w:val="18"/>
                <w:szCs w:val="18"/>
                <w:lang w:val="en-US"/>
              </w:rPr>
            </m:ctrlPr>
          </m:sSubPr>
          <m:e>
            <m:r>
              <m:rPr>
                <m:sty m:val="bi"/>
              </m:rPr>
              <w:rPr>
                <w:rFonts w:ascii="Cambria Math" w:eastAsia="MS Mincho" w:hAnsi="Cambria Math" w:cs="Arial"/>
                <w:color w:val="FF0000"/>
                <w:sz w:val="18"/>
                <w:szCs w:val="18"/>
                <w:lang w:val="en-US"/>
              </w:rPr>
              <m:t>P</m:t>
            </m:r>
          </m:e>
          <m:sub>
            <m:r>
              <m:rPr>
                <m:sty m:val="bi"/>
              </m:rPr>
              <w:rPr>
                <w:rFonts w:ascii="Cambria Math" w:eastAsia="MS Mincho" w:hAnsi="Cambria Math" w:cs="Arial"/>
                <w:color w:val="FF0000"/>
                <w:sz w:val="18"/>
                <w:szCs w:val="18"/>
                <w:lang w:val="en-US"/>
              </w:rPr>
              <m:t>formatShort</m:t>
            </m:r>
          </m:sub>
        </m:sSub>
      </m:oMath>
      <w:r>
        <w:rPr>
          <w:sz w:val="20"/>
          <w:szCs w:val="20"/>
          <w:lang w:val="en-US"/>
        </w:rPr>
        <w:t xml:space="preserve">, </w:t>
      </w:r>
      <m:oMath>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SBFD</m:t>
            </m:r>
          </m:sub>
        </m:sSub>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additionalRO</m:t>
            </m:r>
          </m:sub>
        </m:sSub>
        <m:r>
          <w:rPr>
            <w:rFonts w:ascii="Cambria Math" w:hAnsi="Cambria Math"/>
            <w:sz w:val="20"/>
            <w:szCs w:val="20"/>
            <w:lang w:val="en-US"/>
          </w:rPr>
          <m:t>+</m:t>
        </m:r>
        <m:r>
          <m:rPr>
            <m:sty m:val="bi"/>
          </m:rPr>
          <w:rPr>
            <w:rFonts w:ascii="Cambria Math" w:hAnsi="Cambria Math"/>
            <w:color w:val="FF0000"/>
            <w:sz w:val="20"/>
            <w:szCs w:val="20"/>
            <w:lang w:val="en-US"/>
          </w:rPr>
          <m:t>PT</m:t>
        </m:r>
        <m:sSub>
          <m:sSubPr>
            <m:ctrlPr>
              <w:rPr>
                <w:rFonts w:ascii="Cambria Math" w:hAnsi="Cambria Math"/>
                <w:b/>
                <w:bCs/>
                <w:i/>
                <w:color w:val="FF0000"/>
                <w:sz w:val="20"/>
                <w:szCs w:val="20"/>
                <w:lang w:val="en-US"/>
              </w:rPr>
            </m:ctrlPr>
          </m:sSubPr>
          <m:e>
            <m:r>
              <m:rPr>
                <m:sty m:val="bi"/>
              </m:rPr>
              <w:rPr>
                <w:rFonts w:ascii="Cambria Math" w:hAnsi="Cambria Math"/>
                <w:color w:val="FF0000"/>
                <w:sz w:val="20"/>
                <w:szCs w:val="20"/>
                <w:lang w:val="en-US"/>
              </w:rPr>
              <m:t>P</m:t>
            </m:r>
          </m:e>
          <m:sub>
            <m:r>
              <m:rPr>
                <m:sty m:val="bi"/>
              </m:rPr>
              <w:rPr>
                <w:rFonts w:ascii="Cambria Math" w:hAnsi="Cambria Math"/>
                <w:color w:val="FF0000"/>
                <w:sz w:val="20"/>
                <w:szCs w:val="20"/>
                <w:lang w:val="en-US"/>
              </w:rPr>
              <m:t>formatLong</m:t>
            </m:r>
          </m:sub>
        </m:sSub>
      </m:oMath>
      <w:r w:rsidR="009F6C0C">
        <w:rPr>
          <w:b/>
          <w:bCs/>
          <w:color w:val="FF0000"/>
          <w:sz w:val="20"/>
          <w:szCs w:val="20"/>
          <w:lang w:val="en-US"/>
        </w:rPr>
        <w:t xml:space="preserve"> </w:t>
      </w:r>
      <w:r w:rsidR="009F6C0C">
        <w:rPr>
          <w:color w:val="000000" w:themeColor="text1"/>
          <w:sz w:val="20"/>
          <w:szCs w:val="20"/>
          <w:lang w:val="en-US"/>
        </w:rPr>
        <w:t>it is evident that the difference is in the</w:t>
      </w:r>
      <w:r w:rsidR="008F7DA8">
        <w:rPr>
          <w:color w:val="000000" w:themeColor="text1"/>
          <w:sz w:val="20"/>
          <w:szCs w:val="20"/>
          <w:lang w:val="en-US"/>
        </w:rPr>
        <w:t xml:space="preserve"> preamble format</w:t>
      </w:r>
      <w:r w:rsidR="00481A17">
        <w:rPr>
          <w:color w:val="000000" w:themeColor="text1"/>
          <w:sz w:val="20"/>
          <w:szCs w:val="20"/>
          <w:lang w:val="en-US"/>
        </w:rPr>
        <w:t>s</w:t>
      </w:r>
      <w:r w:rsidR="009F6C0C">
        <w:rPr>
          <w:color w:val="000000" w:themeColor="text1"/>
          <w:sz w:val="20"/>
          <w:szCs w:val="20"/>
          <w:lang w:val="en-US"/>
        </w:rPr>
        <w:t xml:space="preserve"> that will result in a negative power offset (</w:t>
      </w:r>
      <m:oMath>
        <m:sSub>
          <m:sSubPr>
            <m:ctrlPr>
              <w:rPr>
                <w:rFonts w:ascii="Cambria Math" w:hAnsi="Cambria Math"/>
                <w:i/>
                <w:color w:val="000000" w:themeColor="text1"/>
                <w:sz w:val="20"/>
                <w:szCs w:val="20"/>
                <w:lang w:val="en-US"/>
              </w:rPr>
            </m:ctrlPr>
          </m:sSubPr>
          <m:e>
            <m:r>
              <m:rPr>
                <m:sty m:val="p"/>
              </m:rPr>
              <w:rPr>
                <w:rFonts w:ascii="Cambria Math" w:hAnsi="Cambria Math"/>
                <w:color w:val="000000" w:themeColor="text1"/>
                <w:sz w:val="20"/>
                <w:szCs w:val="20"/>
                <w:lang w:val="en-US"/>
              </w:rPr>
              <m:t>Δ</m:t>
            </m:r>
            <m:ctrlPr>
              <w:rPr>
                <w:rFonts w:ascii="Cambria Math" w:hAnsi="Cambria Math"/>
                <w:color w:val="000000" w:themeColor="text1"/>
                <w:sz w:val="20"/>
                <w:szCs w:val="20"/>
                <w:lang w:val="en-US"/>
              </w:rPr>
            </m:ctrlPr>
          </m:e>
          <m:sub>
            <m:r>
              <w:rPr>
                <w:rFonts w:ascii="Cambria Math" w:hAnsi="Cambria Math"/>
                <w:color w:val="000000" w:themeColor="text1"/>
                <w:sz w:val="20"/>
                <w:szCs w:val="20"/>
                <w:lang w:val="en-US"/>
              </w:rPr>
              <m:t xml:space="preserve">PTP-format </m:t>
            </m:r>
          </m:sub>
        </m:sSub>
      </m:oMath>
      <w:r w:rsidR="009F6C0C">
        <w:rPr>
          <w:color w:val="000000" w:themeColor="text1"/>
          <w:sz w:val="20"/>
          <w:szCs w:val="20"/>
          <w:lang w:val="en-US"/>
        </w:rPr>
        <w:t xml:space="preserve">): </w:t>
      </w:r>
      <m:oMath>
        <m:sSub>
          <m:sSubPr>
            <m:ctrlPr>
              <w:rPr>
                <w:rFonts w:ascii="Cambria Math" w:hAnsi="Cambria Math"/>
                <w:i/>
                <w:color w:val="FF0000"/>
                <w:sz w:val="20"/>
                <w:szCs w:val="20"/>
                <w:lang w:val="en-US"/>
              </w:rPr>
            </m:ctrlPr>
          </m:sSubPr>
          <m:e>
            <m:r>
              <m:rPr>
                <m:sty m:val="p"/>
              </m:rPr>
              <w:rPr>
                <w:rFonts w:ascii="Cambria Math" w:hAnsi="Cambria Math"/>
                <w:color w:val="FF0000"/>
                <w:sz w:val="20"/>
                <w:szCs w:val="20"/>
                <w:lang w:val="en-US"/>
              </w:rPr>
              <m:t>Δ</m:t>
            </m:r>
            <m:ctrlPr>
              <w:rPr>
                <w:rFonts w:ascii="Cambria Math" w:hAnsi="Cambria Math"/>
                <w:color w:val="FF0000"/>
                <w:sz w:val="20"/>
                <w:szCs w:val="20"/>
                <w:lang w:val="en-US"/>
              </w:rPr>
            </m:ctrlPr>
          </m:e>
          <m:sub>
            <m:r>
              <w:rPr>
                <w:rFonts w:ascii="Cambria Math" w:hAnsi="Cambria Math"/>
                <w:color w:val="FF0000"/>
                <w:sz w:val="20"/>
                <w:szCs w:val="20"/>
                <w:lang w:val="en-US"/>
              </w:rPr>
              <m:t xml:space="preserve">PTP-format </m:t>
            </m:r>
          </m:sub>
        </m:sSub>
      </m:oMath>
      <w:r w:rsidR="009F6C0C" w:rsidRPr="00210D82">
        <w:rPr>
          <w:color w:val="FF0000"/>
          <w:sz w:val="20"/>
          <w:szCs w:val="20"/>
          <w:lang w:val="en-US"/>
        </w:rPr>
        <w:t xml:space="preserve">= </w:t>
      </w:r>
      <m:oMath>
        <m:r>
          <m:rPr>
            <m:sty m:val="bi"/>
          </m:rPr>
          <w:rPr>
            <w:rFonts w:ascii="Cambria Math" w:hAnsi="Cambria Math"/>
            <w:color w:val="FF0000"/>
            <w:sz w:val="20"/>
            <w:szCs w:val="20"/>
            <w:lang w:val="en-US"/>
          </w:rPr>
          <m:t>PT</m:t>
        </m:r>
        <m:sSub>
          <m:sSubPr>
            <m:ctrlPr>
              <w:rPr>
                <w:rFonts w:ascii="Cambria Math" w:hAnsi="Cambria Math"/>
                <w:b/>
                <w:bCs/>
                <w:i/>
                <w:color w:val="FF0000"/>
                <w:sz w:val="20"/>
                <w:szCs w:val="20"/>
                <w:lang w:val="en-US"/>
              </w:rPr>
            </m:ctrlPr>
          </m:sSubPr>
          <m:e>
            <m:r>
              <m:rPr>
                <m:sty m:val="bi"/>
              </m:rPr>
              <w:rPr>
                <w:rFonts w:ascii="Cambria Math" w:hAnsi="Cambria Math"/>
                <w:color w:val="FF0000"/>
                <w:sz w:val="20"/>
                <w:szCs w:val="20"/>
                <w:lang w:val="en-US"/>
              </w:rPr>
              <m:t>P</m:t>
            </m:r>
          </m:e>
          <m:sub>
            <m:r>
              <m:rPr>
                <m:sty m:val="bi"/>
              </m:rPr>
              <w:rPr>
                <w:rFonts w:ascii="Cambria Math" w:hAnsi="Cambria Math"/>
                <w:color w:val="FF0000"/>
                <w:sz w:val="20"/>
                <w:szCs w:val="20"/>
                <w:lang w:val="en-US"/>
              </w:rPr>
              <m:t>formatLong</m:t>
            </m:r>
          </m:sub>
        </m:sSub>
        <m:r>
          <m:rPr>
            <m:sty m:val="bi"/>
          </m:rPr>
          <w:rPr>
            <w:rFonts w:ascii="Cambria Math" w:hAnsi="Cambria Math"/>
            <w:color w:val="FF0000"/>
            <w:sz w:val="20"/>
            <w:szCs w:val="20"/>
            <w:lang w:val="en-US"/>
          </w:rPr>
          <m:t xml:space="preserve">- </m:t>
        </m:r>
        <m:r>
          <m:rPr>
            <m:sty m:val="bi"/>
          </m:rPr>
          <w:rPr>
            <w:rFonts w:ascii="Cambria Math" w:eastAsia="MS Mincho" w:hAnsi="Cambria Math" w:cs="Arial"/>
            <w:color w:val="FF0000"/>
            <w:sz w:val="18"/>
            <w:szCs w:val="18"/>
            <w:lang w:val="en-US"/>
          </w:rPr>
          <m:t>PT</m:t>
        </m:r>
        <m:sSub>
          <m:sSubPr>
            <m:ctrlPr>
              <w:rPr>
                <w:rFonts w:ascii="Cambria Math" w:eastAsia="MS Mincho" w:hAnsi="Cambria Math" w:cs="Arial"/>
                <w:b/>
                <w:bCs/>
                <w:i/>
                <w:color w:val="FF0000"/>
                <w:sz w:val="18"/>
                <w:szCs w:val="18"/>
                <w:lang w:val="en-US"/>
              </w:rPr>
            </m:ctrlPr>
          </m:sSubPr>
          <m:e>
            <m:r>
              <m:rPr>
                <m:sty m:val="bi"/>
              </m:rPr>
              <w:rPr>
                <w:rFonts w:ascii="Cambria Math" w:eastAsia="MS Mincho" w:hAnsi="Cambria Math" w:cs="Arial"/>
                <w:color w:val="FF0000"/>
                <w:sz w:val="18"/>
                <w:szCs w:val="18"/>
                <w:lang w:val="en-US"/>
              </w:rPr>
              <m:t>P</m:t>
            </m:r>
          </m:e>
          <m:sub>
            <m:r>
              <m:rPr>
                <m:sty m:val="bi"/>
              </m:rPr>
              <w:rPr>
                <w:rFonts w:ascii="Cambria Math" w:eastAsia="MS Mincho" w:hAnsi="Cambria Math" w:cs="Arial"/>
                <w:color w:val="FF0000"/>
                <w:sz w:val="18"/>
                <w:szCs w:val="18"/>
                <w:lang w:val="en-US"/>
              </w:rPr>
              <m:t>formatShort</m:t>
            </m:r>
          </m:sub>
        </m:sSub>
      </m:oMath>
      <w:r w:rsidR="000E5D46">
        <w:rPr>
          <w:b/>
          <w:bCs/>
          <w:color w:val="FF0000"/>
          <w:sz w:val="18"/>
          <w:szCs w:val="18"/>
          <w:lang w:val="en-US"/>
        </w:rPr>
        <w:t xml:space="preserve"> </w:t>
      </w:r>
      <w:r w:rsidR="000E5D46" w:rsidRPr="00210D82">
        <w:rPr>
          <w:color w:val="FF0000"/>
          <w:sz w:val="18"/>
          <w:szCs w:val="18"/>
          <w:lang w:val="en-US"/>
        </w:rPr>
        <w:t xml:space="preserve">where </w:t>
      </w:r>
      <m:oMath>
        <m:r>
          <w:rPr>
            <w:rFonts w:ascii="Cambria Math" w:hAnsi="Cambria Math"/>
            <w:color w:val="FF0000"/>
            <w:sz w:val="20"/>
            <w:szCs w:val="20"/>
            <w:lang w:val="en-US"/>
          </w:rPr>
          <m:t>PT</m:t>
        </m:r>
        <m:sSub>
          <m:sSubPr>
            <m:ctrlPr>
              <w:rPr>
                <w:rFonts w:ascii="Cambria Math" w:hAnsi="Cambria Math"/>
                <w:i/>
                <w:color w:val="FF0000"/>
                <w:sz w:val="20"/>
                <w:szCs w:val="20"/>
                <w:lang w:val="en-US"/>
              </w:rPr>
            </m:ctrlPr>
          </m:sSubPr>
          <m:e>
            <m:r>
              <w:rPr>
                <w:rFonts w:ascii="Cambria Math" w:hAnsi="Cambria Math"/>
                <w:color w:val="FF0000"/>
                <w:sz w:val="20"/>
                <w:szCs w:val="20"/>
                <w:lang w:val="en-US"/>
              </w:rPr>
              <m:t>P</m:t>
            </m:r>
          </m:e>
          <m:sub>
            <m:r>
              <w:rPr>
                <w:rFonts w:ascii="Cambria Math" w:hAnsi="Cambria Math"/>
                <w:color w:val="FF0000"/>
                <w:sz w:val="20"/>
                <w:szCs w:val="20"/>
                <w:lang w:val="en-US"/>
              </w:rPr>
              <m:t>formatLong</m:t>
            </m:r>
          </m:sub>
        </m:sSub>
        <m:r>
          <w:rPr>
            <w:rFonts w:ascii="Cambria Math" w:hAnsi="Cambria Math"/>
            <w:color w:val="FF0000"/>
            <w:sz w:val="20"/>
            <w:szCs w:val="20"/>
            <w:lang w:val="en-US"/>
          </w:rPr>
          <m:t xml:space="preserve">≪ </m:t>
        </m:r>
        <m:r>
          <w:rPr>
            <w:rFonts w:ascii="Cambria Math" w:eastAsia="MS Mincho" w:hAnsi="Cambria Math" w:cs="Arial"/>
            <w:color w:val="FF0000"/>
            <w:sz w:val="18"/>
            <w:szCs w:val="18"/>
            <w:lang w:val="en-US"/>
          </w:rPr>
          <m:t>PT</m:t>
        </m:r>
        <m:sSub>
          <m:sSubPr>
            <m:ctrlPr>
              <w:rPr>
                <w:rFonts w:ascii="Cambria Math" w:eastAsia="MS Mincho" w:hAnsi="Cambria Math" w:cs="Arial"/>
                <w:i/>
                <w:color w:val="FF0000"/>
                <w:sz w:val="18"/>
                <w:szCs w:val="18"/>
                <w:lang w:val="en-US"/>
              </w:rPr>
            </m:ctrlPr>
          </m:sSubPr>
          <m:e>
            <m:r>
              <w:rPr>
                <w:rFonts w:ascii="Cambria Math" w:eastAsia="MS Mincho" w:hAnsi="Cambria Math" w:cs="Arial"/>
                <w:color w:val="FF0000"/>
                <w:sz w:val="18"/>
                <w:szCs w:val="18"/>
                <w:lang w:val="en-US"/>
              </w:rPr>
              <m:t>P</m:t>
            </m:r>
          </m:e>
          <m:sub>
            <m:r>
              <w:rPr>
                <w:rFonts w:ascii="Cambria Math" w:eastAsia="MS Mincho" w:hAnsi="Cambria Math" w:cs="Arial"/>
                <w:color w:val="FF0000"/>
                <w:sz w:val="18"/>
                <w:szCs w:val="18"/>
                <w:lang w:val="en-US"/>
              </w:rPr>
              <m:t>formatShort</m:t>
            </m:r>
          </m:sub>
        </m:sSub>
      </m:oMath>
    </w:p>
    <w:p w14:paraId="2751563F" w14:textId="04C6FB4B" w:rsidR="002413D4" w:rsidRPr="00210D82" w:rsidRDefault="009F6C0C" w:rsidP="000E5D46">
      <w:pPr>
        <w:pStyle w:val="ListParagraph"/>
        <w:numPr>
          <w:ilvl w:val="0"/>
          <w:numId w:val="95"/>
        </w:numPr>
        <w:rPr>
          <w:sz w:val="20"/>
          <w:szCs w:val="20"/>
          <w:lang w:val="en-US"/>
        </w:rPr>
      </w:pPr>
      <w:r>
        <w:rPr>
          <w:sz w:val="20"/>
          <w:szCs w:val="20"/>
          <w:lang w:val="en-US"/>
        </w:rPr>
        <w:t xml:space="preserve">Case 3: </w:t>
      </w:r>
      <w:r w:rsidRPr="008571E5">
        <w:rPr>
          <w:sz w:val="20"/>
          <w:szCs w:val="20"/>
          <w:lang w:val="en-US"/>
        </w:rPr>
        <w:t xml:space="preserve">The </w:t>
      </w:r>
      <w:r w:rsidR="00C93C9E" w:rsidRPr="00D22C4B">
        <w:rPr>
          <w:sz w:val="20"/>
          <w:szCs w:val="20"/>
          <w:lang w:val="en-US"/>
        </w:rPr>
        <w:t>Msg1</w:t>
      </w:r>
      <w:r w:rsidR="00C93C9E">
        <w:rPr>
          <w:sz w:val="20"/>
          <w:szCs w:val="20"/>
          <w:lang w:val="en-US"/>
        </w:rPr>
        <w:t xml:space="preserve"> is transmitted with a long format preamble (additional RO)</w:t>
      </w:r>
      <w:r w:rsidR="00C93C9E" w:rsidRPr="00D22C4B">
        <w:rPr>
          <w:sz w:val="20"/>
          <w:szCs w:val="20"/>
          <w:lang w:val="en-US"/>
        </w:rPr>
        <w:t xml:space="preserve"> </w:t>
      </w:r>
      <w:r w:rsidRPr="008571E5">
        <w:rPr>
          <w:sz w:val="20"/>
          <w:szCs w:val="20"/>
          <w:lang w:val="en-US"/>
        </w:rPr>
        <w:t xml:space="preserve">and the </w:t>
      </w:r>
      <w:r w:rsidRPr="00210D82">
        <w:rPr>
          <w:b/>
          <w:bCs/>
          <w:sz w:val="20"/>
          <w:szCs w:val="20"/>
          <w:lang w:val="en-US"/>
        </w:rPr>
        <w:t>Msg3 transmission is on the non-SBFD symbols</w:t>
      </w:r>
      <w:r w:rsidRPr="008571E5">
        <w:rPr>
          <w:sz w:val="20"/>
          <w:szCs w:val="20"/>
          <w:lang w:val="en-US"/>
        </w:rPr>
        <w:t>.</w:t>
      </w:r>
      <w:r>
        <w:rPr>
          <w:sz w:val="20"/>
          <w:szCs w:val="20"/>
          <w:lang w:val="en-US"/>
        </w:rPr>
        <w:t xml:space="preserve"> </w:t>
      </w:r>
      <w:r w:rsidRPr="00210D82">
        <w:rPr>
          <w:sz w:val="20"/>
          <w:szCs w:val="20"/>
          <w:lang w:val="en-US"/>
        </w:rPr>
        <w:t>S</w:t>
      </w:r>
      <w:r>
        <w:rPr>
          <w:sz w:val="20"/>
          <w:szCs w:val="20"/>
          <w:lang w:val="en-US"/>
        </w:rPr>
        <w:t xml:space="preserve">ince Msg3 was transmitted on the non-SBFD symbols, we consider </w:t>
      </w:r>
      <m:oMath>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Legacy</m:t>
            </m:r>
          </m:sub>
        </m:sSub>
      </m:oMath>
      <w:r>
        <w:rPr>
          <w:sz w:val="20"/>
          <w:szCs w:val="20"/>
          <w:lang w:val="en-US"/>
        </w:rPr>
        <w:t xml:space="preserve"> for Msg3 PUSCH power.</w:t>
      </w:r>
      <w:r w:rsidRPr="009F6C0C">
        <w:rPr>
          <w:sz w:val="20"/>
          <w:szCs w:val="20"/>
          <w:lang w:val="en-US"/>
        </w:rPr>
        <w:t xml:space="preserve"> </w:t>
      </w:r>
      <w:r>
        <w:rPr>
          <w:sz w:val="20"/>
          <w:szCs w:val="20"/>
          <w:lang w:val="en-US"/>
        </w:rPr>
        <w:t xml:space="preserve">Compare </w:t>
      </w:r>
      <m:oMath>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Legacy</m:t>
            </m:r>
          </m:sub>
        </m:sSub>
      </m:oMath>
      <w:r>
        <w:rPr>
          <w:sz w:val="20"/>
          <w:szCs w:val="20"/>
          <w:lang w:val="en-US"/>
        </w:rPr>
        <w:t xml:space="preserve"> with </w:t>
      </w:r>
      <m:oMath>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3</m:t>
            </m:r>
          </m:sub>
        </m:sSub>
      </m:oMath>
      <w:r>
        <w:rPr>
          <w:sz w:val="20"/>
          <w:szCs w:val="20"/>
          <w:lang w:val="en-US"/>
        </w:rPr>
        <w:t xml:space="preserve">: </w:t>
      </w:r>
      <m:oMath>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Legacy</m:t>
            </m:r>
          </m:sub>
        </m:sSub>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LegacyRO</m:t>
            </m:r>
          </m:sub>
        </m:sSub>
        <m:r>
          <w:rPr>
            <w:rFonts w:ascii="Cambria Math" w:hAnsi="Cambria Math"/>
            <w:sz w:val="20"/>
            <w:szCs w:val="20"/>
            <w:lang w:val="en-US"/>
          </w:rPr>
          <m:t>+</m:t>
        </m:r>
        <m:r>
          <m:rPr>
            <m:sty m:val="bi"/>
          </m:rPr>
          <w:rPr>
            <w:rFonts w:ascii="Cambria Math" w:hAnsi="Cambria Math"/>
            <w:color w:val="FF0000"/>
            <w:sz w:val="20"/>
            <w:szCs w:val="20"/>
            <w:lang w:val="en-US"/>
          </w:rPr>
          <m:t>PT</m:t>
        </m:r>
        <m:sSub>
          <m:sSubPr>
            <m:ctrlPr>
              <w:rPr>
                <w:rFonts w:ascii="Cambria Math" w:hAnsi="Cambria Math"/>
                <w:b/>
                <w:bCs/>
                <w:i/>
                <w:color w:val="FF0000"/>
                <w:sz w:val="20"/>
                <w:szCs w:val="20"/>
                <w:lang w:val="en-US"/>
              </w:rPr>
            </m:ctrlPr>
          </m:sSubPr>
          <m:e>
            <m:r>
              <m:rPr>
                <m:sty m:val="bi"/>
              </m:rPr>
              <w:rPr>
                <w:rFonts w:ascii="Cambria Math" w:hAnsi="Cambria Math"/>
                <w:color w:val="FF0000"/>
                <w:sz w:val="20"/>
                <w:szCs w:val="20"/>
                <w:lang w:val="en-US"/>
              </w:rPr>
              <m:t>P</m:t>
            </m:r>
          </m:e>
          <m:sub>
            <m:r>
              <m:rPr>
                <m:sty m:val="bi"/>
              </m:rPr>
              <w:rPr>
                <w:rFonts w:ascii="Cambria Math" w:hAnsi="Cambria Math"/>
                <w:color w:val="FF0000"/>
                <w:sz w:val="20"/>
                <w:szCs w:val="20"/>
                <w:lang w:val="en-US"/>
              </w:rPr>
              <m:t>formatShort</m:t>
            </m:r>
          </m:sub>
        </m:sSub>
      </m:oMath>
      <w:r>
        <w:rPr>
          <w:sz w:val="20"/>
          <w:szCs w:val="20"/>
          <w:lang w:val="en-US"/>
        </w:rPr>
        <w:t xml:space="preserve">, </w:t>
      </w:r>
      <m:oMath>
        <m:r>
          <w:rPr>
            <w:rFonts w:ascii="Cambria Math" w:hAnsi="Cambria Math"/>
            <w:sz w:val="20"/>
            <w:szCs w:val="20"/>
            <w:lang w:val="en-US"/>
          </w:rPr>
          <m:t>P</m:t>
        </m:r>
        <m:r>
          <w:rPr>
            <w:rFonts w:ascii="Cambria Math" w:eastAsia="MS Mincho" w:hAnsi="Cambria Math" w:cs="Arial"/>
            <w:sz w:val="18"/>
            <w:szCs w:val="18"/>
            <w:lang w:val="en-US"/>
          </w:rPr>
          <m:t>T</m:t>
        </m:r>
        <m:sSub>
          <m:sSubPr>
            <m:ctrlPr>
              <w:rPr>
                <w:rFonts w:ascii="Cambria Math" w:eastAsia="MS Mincho" w:hAnsi="Cambria Math" w:cs="Arial"/>
                <w:i/>
                <w:color w:val="001135"/>
                <w:sz w:val="18"/>
                <w:szCs w:val="18"/>
                <w:lang w:val="en-US"/>
              </w:rPr>
            </m:ctrlPr>
          </m:sSubPr>
          <m:e>
            <m:r>
              <w:rPr>
                <w:rFonts w:ascii="Cambria Math" w:eastAsia="MS Mincho" w:hAnsi="Cambria Math" w:cs="Arial"/>
                <w:sz w:val="18"/>
                <w:szCs w:val="18"/>
                <w:lang w:val="en-US"/>
              </w:rPr>
              <m:t>P</m:t>
            </m:r>
            <m:ctrlPr>
              <w:rPr>
                <w:rFonts w:ascii="Cambria Math" w:eastAsia="MS Mincho" w:hAnsi="Cambria Math" w:cs="Arial"/>
                <w:i/>
                <w:sz w:val="18"/>
                <w:szCs w:val="18"/>
                <w:lang w:val="en-US"/>
              </w:rPr>
            </m:ctrlPr>
          </m:e>
          <m:sub>
            <m:r>
              <w:rPr>
                <w:rFonts w:ascii="Cambria Math" w:eastAsia="MS Mincho" w:hAnsi="Cambria Math" w:cs="Arial"/>
                <w:sz w:val="18"/>
                <w:szCs w:val="18"/>
                <w:lang w:val="en-US"/>
              </w:rPr>
              <m:t>3</m:t>
            </m:r>
          </m:sub>
        </m:sSub>
        <m:r>
          <w:rPr>
            <w:rFonts w:ascii="Cambria Math" w:eastAsia="MS Mincho" w:hAnsi="Cambria Math" w:cs="Arial"/>
            <w:sz w:val="18"/>
            <w:szCs w:val="18"/>
            <w:lang w:val="en-US"/>
          </w:rPr>
          <m:t>= PT</m:t>
        </m:r>
        <m:sSub>
          <m:sSubPr>
            <m:ctrlPr>
              <w:rPr>
                <w:rFonts w:ascii="Cambria Math" w:eastAsia="MS Mincho" w:hAnsi="Cambria Math" w:cs="Arial"/>
                <w:i/>
                <w:sz w:val="18"/>
                <w:szCs w:val="18"/>
                <w:lang w:val="en-US"/>
              </w:rPr>
            </m:ctrlPr>
          </m:sSubPr>
          <m:e>
            <m:r>
              <w:rPr>
                <w:rFonts w:ascii="Cambria Math" w:eastAsia="MS Mincho" w:hAnsi="Cambria Math" w:cs="Arial"/>
                <w:sz w:val="18"/>
                <w:szCs w:val="18"/>
                <w:lang w:val="en-US"/>
              </w:rPr>
              <m:t>P</m:t>
            </m:r>
          </m:e>
          <m:sub>
            <m:r>
              <w:rPr>
                <w:rFonts w:ascii="Cambria Math" w:eastAsia="MS Mincho" w:hAnsi="Cambria Math" w:cs="Arial"/>
                <w:sz w:val="18"/>
                <w:szCs w:val="18"/>
                <w:lang w:val="en-US"/>
              </w:rPr>
              <m:t>legacyRo</m:t>
            </m:r>
          </m:sub>
        </m:sSub>
        <m:r>
          <w:rPr>
            <w:rFonts w:ascii="Cambria Math" w:eastAsia="MS Mincho" w:hAnsi="Cambria Math" w:cs="Arial"/>
            <w:sz w:val="18"/>
            <w:szCs w:val="18"/>
            <w:lang w:val="en-US"/>
          </w:rPr>
          <m:t>+</m:t>
        </m:r>
        <m:r>
          <m:rPr>
            <m:sty m:val="bi"/>
          </m:rPr>
          <w:rPr>
            <w:rFonts w:ascii="Cambria Math" w:eastAsia="MS Mincho" w:hAnsi="Cambria Math" w:cs="Arial"/>
            <w:color w:val="FF0000"/>
            <w:sz w:val="18"/>
            <w:szCs w:val="18"/>
            <w:lang w:val="en-US"/>
          </w:rPr>
          <m:t>PT</m:t>
        </m:r>
        <m:sSub>
          <m:sSubPr>
            <m:ctrlPr>
              <w:rPr>
                <w:rFonts w:ascii="Cambria Math" w:eastAsia="MS Mincho" w:hAnsi="Cambria Math" w:cs="Arial"/>
                <w:b/>
                <w:bCs/>
                <w:i/>
                <w:color w:val="FF0000"/>
                <w:sz w:val="18"/>
                <w:szCs w:val="18"/>
                <w:lang w:val="en-US"/>
              </w:rPr>
            </m:ctrlPr>
          </m:sSubPr>
          <m:e>
            <m:r>
              <m:rPr>
                <m:sty m:val="bi"/>
              </m:rPr>
              <w:rPr>
                <w:rFonts w:ascii="Cambria Math" w:eastAsia="MS Mincho" w:hAnsi="Cambria Math" w:cs="Arial"/>
                <w:color w:val="FF0000"/>
                <w:sz w:val="18"/>
                <w:szCs w:val="18"/>
                <w:lang w:val="en-US"/>
              </w:rPr>
              <m:t>P</m:t>
            </m:r>
          </m:e>
          <m:sub>
            <m:r>
              <m:rPr>
                <m:sty m:val="bi"/>
              </m:rPr>
              <w:rPr>
                <w:rFonts w:ascii="Cambria Math" w:eastAsia="MS Mincho" w:hAnsi="Cambria Math" w:cs="Arial"/>
                <w:color w:val="FF0000"/>
                <w:sz w:val="18"/>
                <w:szCs w:val="18"/>
                <w:lang w:val="en-US"/>
              </w:rPr>
              <m:t>formatLong</m:t>
            </m:r>
          </m:sub>
        </m:sSub>
      </m:oMath>
      <w:r w:rsidR="000E5D46">
        <w:rPr>
          <w:sz w:val="18"/>
          <w:szCs w:val="18"/>
          <w:lang w:val="en-US"/>
        </w:rPr>
        <w:t xml:space="preserve">. The </w:t>
      </w:r>
      <w:r w:rsidR="000E5D46">
        <w:rPr>
          <w:color w:val="000000" w:themeColor="text1"/>
          <w:sz w:val="20"/>
          <w:szCs w:val="20"/>
          <w:lang w:val="en-US"/>
        </w:rPr>
        <w:t xml:space="preserve">difference is in the </w:t>
      </w:r>
      <m:oMath>
        <m:r>
          <w:rPr>
            <w:rFonts w:ascii="Cambria Math" w:hAnsi="Cambria Math"/>
            <w:color w:val="000000" w:themeColor="text1"/>
            <w:sz w:val="20"/>
            <w:szCs w:val="20"/>
            <w:lang w:val="en-US"/>
          </w:rPr>
          <m:t>PT</m:t>
        </m:r>
        <m:sSub>
          <m:sSubPr>
            <m:ctrlPr>
              <w:rPr>
                <w:rFonts w:ascii="Cambria Math" w:hAnsi="Cambria Math"/>
                <w:i/>
                <w:color w:val="000000" w:themeColor="text1"/>
                <w:sz w:val="20"/>
                <w:szCs w:val="20"/>
                <w:lang w:val="en-US"/>
              </w:rPr>
            </m:ctrlPr>
          </m:sSubPr>
          <m:e>
            <m:r>
              <w:rPr>
                <w:rFonts w:ascii="Cambria Math" w:hAnsi="Cambria Math"/>
                <w:color w:val="000000" w:themeColor="text1"/>
                <w:sz w:val="20"/>
                <w:szCs w:val="20"/>
                <w:lang w:val="en-US"/>
              </w:rPr>
              <m:t>P</m:t>
            </m:r>
          </m:e>
          <m:sub>
            <m:r>
              <w:rPr>
                <w:rFonts w:ascii="Cambria Math" w:hAnsi="Cambria Math"/>
                <w:color w:val="000000" w:themeColor="text1"/>
                <w:sz w:val="20"/>
                <w:szCs w:val="20"/>
                <w:lang w:val="en-US"/>
              </w:rPr>
              <m:t>format</m:t>
            </m:r>
          </m:sub>
        </m:sSub>
      </m:oMath>
      <w:r w:rsidR="000E5D46">
        <w:rPr>
          <w:color w:val="000000" w:themeColor="text1"/>
          <w:sz w:val="20"/>
          <w:szCs w:val="20"/>
          <w:lang w:val="en-US"/>
        </w:rPr>
        <w:t xml:space="preserve"> will result in a positive power offset:</w:t>
      </w:r>
      <w:r w:rsidR="000E5D46" w:rsidRPr="000E5D46">
        <w:rPr>
          <w:rFonts w:ascii="Cambria Math" w:hAnsi="Cambria Math"/>
          <w:i/>
          <w:color w:val="FF0000"/>
          <w:sz w:val="20"/>
          <w:szCs w:val="20"/>
          <w:lang w:val="en-US"/>
        </w:rPr>
        <w:t xml:space="preserve"> </w:t>
      </w:r>
      <m:oMath>
        <m:sSub>
          <m:sSubPr>
            <m:ctrlPr>
              <w:rPr>
                <w:rFonts w:ascii="Cambria Math" w:hAnsi="Cambria Math"/>
                <w:i/>
                <w:color w:val="FF0000"/>
                <w:sz w:val="20"/>
                <w:szCs w:val="20"/>
                <w:lang w:val="en-US"/>
              </w:rPr>
            </m:ctrlPr>
          </m:sSubPr>
          <m:e>
            <m:r>
              <m:rPr>
                <m:sty m:val="p"/>
              </m:rPr>
              <w:rPr>
                <w:rFonts w:ascii="Cambria Math" w:hAnsi="Cambria Math"/>
                <w:color w:val="FF0000"/>
                <w:sz w:val="20"/>
                <w:szCs w:val="20"/>
                <w:lang w:val="en-US"/>
              </w:rPr>
              <m:t>Δ</m:t>
            </m:r>
            <m:ctrlPr>
              <w:rPr>
                <w:rFonts w:ascii="Cambria Math" w:hAnsi="Cambria Math"/>
                <w:color w:val="FF0000"/>
                <w:sz w:val="20"/>
                <w:szCs w:val="20"/>
                <w:lang w:val="en-US"/>
              </w:rPr>
            </m:ctrlPr>
          </m:e>
          <m:sub>
            <m:r>
              <w:rPr>
                <w:rFonts w:ascii="Cambria Math" w:hAnsi="Cambria Math"/>
                <w:color w:val="FF0000"/>
                <w:sz w:val="20"/>
                <w:szCs w:val="20"/>
                <w:lang w:val="en-US"/>
              </w:rPr>
              <m:t xml:space="preserve">PTP-format </m:t>
            </m:r>
          </m:sub>
        </m:sSub>
      </m:oMath>
      <w:r w:rsidR="000E5D46" w:rsidRPr="008571E5">
        <w:rPr>
          <w:color w:val="FF0000"/>
          <w:sz w:val="20"/>
          <w:szCs w:val="20"/>
          <w:lang w:val="en-US"/>
        </w:rPr>
        <w:t xml:space="preserve">= </w:t>
      </w:r>
      <m:oMath>
        <m:r>
          <m:rPr>
            <m:sty m:val="bi"/>
          </m:rPr>
          <w:rPr>
            <w:rFonts w:ascii="Cambria Math" w:hAnsi="Cambria Math"/>
            <w:color w:val="FF0000"/>
            <w:sz w:val="20"/>
            <w:szCs w:val="20"/>
            <w:lang w:val="en-US"/>
          </w:rPr>
          <m:t>PT</m:t>
        </m:r>
        <m:sSub>
          <m:sSubPr>
            <m:ctrlPr>
              <w:rPr>
                <w:rFonts w:ascii="Cambria Math" w:hAnsi="Cambria Math"/>
                <w:b/>
                <w:bCs/>
                <w:i/>
                <w:color w:val="FF0000"/>
                <w:sz w:val="20"/>
                <w:szCs w:val="20"/>
                <w:lang w:val="en-US"/>
              </w:rPr>
            </m:ctrlPr>
          </m:sSubPr>
          <m:e>
            <m:r>
              <m:rPr>
                <m:sty m:val="bi"/>
              </m:rPr>
              <w:rPr>
                <w:rFonts w:ascii="Cambria Math" w:hAnsi="Cambria Math"/>
                <w:color w:val="FF0000"/>
                <w:sz w:val="20"/>
                <w:szCs w:val="20"/>
                <w:lang w:val="en-US"/>
              </w:rPr>
              <m:t>P</m:t>
            </m:r>
          </m:e>
          <m:sub>
            <m:r>
              <m:rPr>
                <m:sty m:val="bi"/>
              </m:rPr>
              <w:rPr>
                <w:rFonts w:ascii="Cambria Math" w:eastAsia="MS Mincho" w:hAnsi="Cambria Math" w:cs="Arial"/>
                <w:color w:val="FF0000"/>
                <w:sz w:val="18"/>
                <w:szCs w:val="18"/>
                <w:lang w:val="en-US"/>
              </w:rPr>
              <m:t>formatShort</m:t>
            </m:r>
          </m:sub>
        </m:sSub>
        <m:r>
          <m:rPr>
            <m:sty m:val="bi"/>
          </m:rPr>
          <w:rPr>
            <w:rFonts w:ascii="Cambria Math" w:hAnsi="Cambria Math"/>
            <w:color w:val="FF0000"/>
            <w:sz w:val="20"/>
            <w:szCs w:val="20"/>
            <w:lang w:val="en-US"/>
          </w:rPr>
          <m:t xml:space="preserve">- </m:t>
        </m:r>
        <m:r>
          <m:rPr>
            <m:sty m:val="bi"/>
          </m:rPr>
          <w:rPr>
            <w:rFonts w:ascii="Cambria Math" w:eastAsia="MS Mincho" w:hAnsi="Cambria Math" w:cs="Arial"/>
            <w:color w:val="FF0000"/>
            <w:sz w:val="18"/>
            <w:szCs w:val="18"/>
            <w:lang w:val="en-US"/>
          </w:rPr>
          <m:t>PT</m:t>
        </m:r>
        <m:sSub>
          <m:sSubPr>
            <m:ctrlPr>
              <w:rPr>
                <w:rFonts w:ascii="Cambria Math" w:eastAsia="MS Mincho" w:hAnsi="Cambria Math" w:cs="Arial"/>
                <w:b/>
                <w:bCs/>
                <w:i/>
                <w:color w:val="FF0000"/>
                <w:sz w:val="18"/>
                <w:szCs w:val="18"/>
                <w:lang w:val="en-US"/>
              </w:rPr>
            </m:ctrlPr>
          </m:sSubPr>
          <m:e>
            <m:r>
              <m:rPr>
                <m:sty m:val="bi"/>
              </m:rPr>
              <w:rPr>
                <w:rFonts w:ascii="Cambria Math" w:eastAsia="MS Mincho" w:hAnsi="Cambria Math" w:cs="Arial"/>
                <w:color w:val="FF0000"/>
                <w:sz w:val="18"/>
                <w:szCs w:val="18"/>
                <w:lang w:val="en-US"/>
              </w:rPr>
              <m:t>P</m:t>
            </m:r>
          </m:e>
          <m:sub>
            <m:r>
              <m:rPr>
                <m:sty m:val="bi"/>
              </m:rPr>
              <w:rPr>
                <w:rFonts w:ascii="Cambria Math" w:hAnsi="Cambria Math"/>
                <w:color w:val="FF0000"/>
                <w:sz w:val="20"/>
                <w:szCs w:val="20"/>
                <w:lang w:val="en-US"/>
              </w:rPr>
              <m:t>formatLong</m:t>
            </m:r>
          </m:sub>
        </m:sSub>
      </m:oMath>
      <w:r w:rsidR="000E5D46">
        <w:rPr>
          <w:b/>
          <w:bCs/>
          <w:color w:val="FF0000"/>
          <w:sz w:val="18"/>
          <w:szCs w:val="18"/>
          <w:lang w:val="en-US"/>
        </w:rPr>
        <w:t>.</w:t>
      </w:r>
    </w:p>
    <w:p w14:paraId="503036D4" w14:textId="77777777" w:rsidR="000E5D46" w:rsidRPr="00210D82" w:rsidRDefault="000E5D46" w:rsidP="00210D82">
      <w:pPr>
        <w:pStyle w:val="ListParagraph"/>
        <w:rPr>
          <w:sz w:val="20"/>
          <w:szCs w:val="20"/>
          <w:lang w:val="en-US"/>
        </w:rPr>
      </w:pPr>
    </w:p>
    <w:p w14:paraId="62090CFE" w14:textId="4F44B87D" w:rsidR="000E5D46" w:rsidRDefault="000E5D46" w:rsidP="000E5D46">
      <w:pPr>
        <w:rPr>
          <w:lang w:val="en-US"/>
        </w:rPr>
      </w:pPr>
      <w:r>
        <w:rPr>
          <w:lang w:val="en-US"/>
        </w:rPr>
        <w:t>For both cases (2 and 3) we end up with a power offset that bias the Msg3 required PUSCH power.</w:t>
      </w:r>
    </w:p>
    <w:p w14:paraId="1B817FF1" w14:textId="5AE2BD01" w:rsidR="000E5D46" w:rsidRPr="004B027F" w:rsidRDefault="000E5D46" w:rsidP="008F7DA8">
      <w:pPr>
        <w:pStyle w:val="Caption"/>
        <w:rPr>
          <w:lang w:val="en-US"/>
        </w:rPr>
      </w:pPr>
      <w:bookmarkStart w:id="22" w:name="_Toc193980102"/>
      <w:r w:rsidRPr="004B027F">
        <w:rPr>
          <w:lang w:val="en-US"/>
        </w:rPr>
        <w:t xml:space="preserve">Observation </w:t>
      </w:r>
      <w:r w:rsidRPr="004B027F">
        <w:rPr>
          <w:lang w:val="en-US"/>
        </w:rPr>
        <w:fldChar w:fldCharType="begin"/>
      </w:r>
      <w:r w:rsidRPr="004B027F">
        <w:rPr>
          <w:lang w:val="en-US"/>
        </w:rPr>
        <w:instrText xml:space="preserve"> SEQ Observation \* ARABIC </w:instrText>
      </w:r>
      <w:r w:rsidRPr="004B027F">
        <w:rPr>
          <w:lang w:val="en-US"/>
        </w:rPr>
        <w:fldChar w:fldCharType="separate"/>
      </w:r>
      <w:r w:rsidR="00B059AC">
        <w:rPr>
          <w:noProof/>
          <w:lang w:val="en-US"/>
        </w:rPr>
        <w:t>2</w:t>
      </w:r>
      <w:r w:rsidRPr="004B027F">
        <w:rPr>
          <w:lang w:val="en-US"/>
        </w:rPr>
        <w:fldChar w:fldCharType="end"/>
      </w:r>
      <w:r w:rsidRPr="004B027F">
        <w:rPr>
          <w:lang w:val="en-US"/>
        </w:rPr>
        <w:t xml:space="preserve"> </w:t>
      </w:r>
      <w:r w:rsidR="008F7DA8" w:rsidRPr="008F7DA8">
        <w:t xml:space="preserve">For RACH configuration Option 2, considering only two separate </w:t>
      </w:r>
      <w:r w:rsidR="008F7DA8" w:rsidRPr="008F7DA8">
        <w:rPr>
          <w:iCs/>
        </w:rPr>
        <w:t>preambleReceivedTargetPower</w:t>
      </w:r>
      <w:r w:rsidR="008F7DA8" w:rsidRPr="008F7DA8">
        <w:t xml:space="preserve">s, one for the legacy RO and one for the additional RO, will result in a biased Msg3 PUSCH power in case the </w:t>
      </w:r>
      <w:r w:rsidR="008F7DA8" w:rsidRPr="008F7DA8">
        <w:rPr>
          <w:iCs/>
        </w:rPr>
        <w:t>preambleReceivedTargetPower</w:t>
      </w:r>
      <w:r w:rsidR="008F7DA8" w:rsidRPr="008F7DA8">
        <w:t>s are selected</w:t>
      </w:r>
      <w:r w:rsidR="003C1B89">
        <w:t xml:space="preserve"> for Msg3 PUSCH power</w:t>
      </w:r>
      <w:r w:rsidR="008F7DA8" w:rsidRPr="008F7DA8">
        <w:t xml:space="preserve"> based on Msg3 symbol type.</w:t>
      </w:r>
      <w:bookmarkEnd w:id="22"/>
    </w:p>
    <w:p w14:paraId="7062EBEC" w14:textId="37348812" w:rsidR="00780EBC" w:rsidRDefault="00532E4D" w:rsidP="00A848F5">
      <w:pPr>
        <w:rPr>
          <w:lang w:val="en-US"/>
        </w:rPr>
      </w:pPr>
      <w:r w:rsidRPr="00532E4D">
        <w:rPr>
          <w:lang w:val="en-US"/>
        </w:rPr>
        <w:t xml:space="preserve">One company suggested an alternative solution where selecting the </w:t>
      </w:r>
      <w:r w:rsidRPr="00210D82">
        <w:rPr>
          <w:i/>
          <w:iCs/>
          <w:lang w:val="en-US"/>
        </w:rPr>
        <w:t>preambleReceivedTargetPower</w:t>
      </w:r>
      <w:r w:rsidRPr="00532E4D">
        <w:rPr>
          <w:lang w:val="en-US"/>
        </w:rPr>
        <w:t xml:space="preserve"> for Msg3 PUSCH will be based on the last transmitted Msg1 symbol type. In our understanding, even if we consider the symbol type of the last Msg1 transmission, the problem will persist, and a power offset will still emerge. Let’s consider the same cases considered before (2 and 3):</w:t>
      </w:r>
    </w:p>
    <w:p w14:paraId="7C0C96B3" w14:textId="08009552" w:rsidR="008F7DA8" w:rsidRPr="00210D82" w:rsidRDefault="008F7DA8" w:rsidP="008F7DA8">
      <w:pPr>
        <w:pStyle w:val="ListParagraph"/>
        <w:numPr>
          <w:ilvl w:val="0"/>
          <w:numId w:val="95"/>
        </w:numPr>
        <w:rPr>
          <w:sz w:val="20"/>
          <w:szCs w:val="20"/>
          <w:lang w:val="en-US"/>
        </w:rPr>
      </w:pPr>
      <w:r w:rsidRPr="008571E5">
        <w:rPr>
          <w:sz w:val="20"/>
          <w:szCs w:val="20"/>
          <w:lang w:val="en-US"/>
        </w:rPr>
        <w:t xml:space="preserve">Case 2: The </w:t>
      </w:r>
      <w:r w:rsidR="009527D6" w:rsidRPr="00210D82">
        <w:rPr>
          <w:b/>
          <w:bCs/>
          <w:sz w:val="20"/>
          <w:szCs w:val="20"/>
          <w:lang w:val="en-US"/>
        </w:rPr>
        <w:t>Msg1 is transmitted with a short format preamble (legacy RO)</w:t>
      </w:r>
      <w:r w:rsidR="009527D6">
        <w:rPr>
          <w:sz w:val="20"/>
          <w:szCs w:val="20"/>
          <w:lang w:val="en-US"/>
        </w:rPr>
        <w:t xml:space="preserve"> </w:t>
      </w:r>
      <w:r w:rsidRPr="008571E5">
        <w:rPr>
          <w:sz w:val="20"/>
          <w:szCs w:val="20"/>
          <w:lang w:val="en-US"/>
        </w:rPr>
        <w:t xml:space="preserve">and the Msg3 transmission </w:t>
      </w:r>
      <w:r>
        <w:rPr>
          <w:sz w:val="20"/>
          <w:szCs w:val="20"/>
          <w:lang w:val="en-US"/>
        </w:rPr>
        <w:t>is</w:t>
      </w:r>
      <w:r w:rsidRPr="008571E5">
        <w:rPr>
          <w:sz w:val="20"/>
          <w:szCs w:val="20"/>
          <w:lang w:val="en-US"/>
        </w:rPr>
        <w:t xml:space="preserve"> on the </w:t>
      </w:r>
      <w:r>
        <w:rPr>
          <w:sz w:val="20"/>
          <w:szCs w:val="20"/>
          <w:lang w:val="en-US"/>
        </w:rPr>
        <w:t xml:space="preserve">SBFD </w:t>
      </w:r>
      <w:r w:rsidRPr="008571E5">
        <w:rPr>
          <w:sz w:val="20"/>
          <w:szCs w:val="20"/>
          <w:lang w:val="en-US"/>
        </w:rPr>
        <w:t>symbols.</w:t>
      </w:r>
      <w:r>
        <w:rPr>
          <w:sz w:val="20"/>
          <w:szCs w:val="20"/>
          <w:lang w:val="en-US"/>
        </w:rPr>
        <w:t xml:space="preserve"> </w:t>
      </w:r>
      <w:r w:rsidRPr="008571E5">
        <w:rPr>
          <w:b/>
          <w:bCs/>
          <w:sz w:val="20"/>
          <w:szCs w:val="20"/>
          <w:lang w:val="en-US"/>
        </w:rPr>
        <w:t>Since Msg</w:t>
      </w:r>
      <w:r>
        <w:rPr>
          <w:b/>
          <w:bCs/>
          <w:sz w:val="20"/>
          <w:szCs w:val="20"/>
          <w:lang w:val="en-US"/>
        </w:rPr>
        <w:t>1</w:t>
      </w:r>
      <w:r w:rsidRPr="008571E5">
        <w:rPr>
          <w:b/>
          <w:bCs/>
          <w:sz w:val="20"/>
          <w:szCs w:val="20"/>
          <w:lang w:val="en-US"/>
        </w:rPr>
        <w:t xml:space="preserve"> was transmitted on the </w:t>
      </w:r>
      <w:r>
        <w:rPr>
          <w:b/>
          <w:bCs/>
          <w:sz w:val="20"/>
          <w:szCs w:val="20"/>
          <w:lang w:val="en-US"/>
        </w:rPr>
        <w:t>legacy</w:t>
      </w:r>
      <w:r w:rsidRPr="008571E5">
        <w:rPr>
          <w:b/>
          <w:bCs/>
          <w:sz w:val="20"/>
          <w:szCs w:val="20"/>
          <w:lang w:val="en-US"/>
        </w:rPr>
        <w:t xml:space="preserve"> </w:t>
      </w:r>
      <w:r>
        <w:rPr>
          <w:b/>
          <w:bCs/>
          <w:sz w:val="20"/>
          <w:szCs w:val="20"/>
          <w:lang w:val="en-US"/>
        </w:rPr>
        <w:t xml:space="preserve">RO </w:t>
      </w:r>
      <w:r w:rsidRPr="008571E5">
        <w:rPr>
          <w:b/>
          <w:bCs/>
          <w:sz w:val="20"/>
          <w:szCs w:val="20"/>
          <w:lang w:val="en-US"/>
        </w:rPr>
        <w:t xml:space="preserve">we will consider </w:t>
      </w:r>
      <m:oMath>
        <m:r>
          <m:rPr>
            <m:sty m:val="bi"/>
          </m:rPr>
          <w:rPr>
            <w:rFonts w:ascii="Cambria Math" w:hAnsi="Cambria Math"/>
            <w:sz w:val="20"/>
            <w:szCs w:val="20"/>
            <w:lang w:val="en-US"/>
          </w:rPr>
          <m:t>PT</m:t>
        </m:r>
        <m:sSub>
          <m:sSubPr>
            <m:ctrlPr>
              <w:rPr>
                <w:rFonts w:ascii="Cambria Math" w:hAnsi="Cambria Math"/>
                <w:b/>
                <w:bCs/>
                <w:i/>
                <w:sz w:val="20"/>
                <w:szCs w:val="20"/>
                <w:lang w:val="en-US"/>
              </w:rPr>
            </m:ctrlPr>
          </m:sSubPr>
          <m:e>
            <m:r>
              <m:rPr>
                <m:sty m:val="bi"/>
              </m:rPr>
              <w:rPr>
                <w:rFonts w:ascii="Cambria Math" w:hAnsi="Cambria Math"/>
                <w:sz w:val="20"/>
                <w:szCs w:val="20"/>
                <w:lang w:val="en-US"/>
              </w:rPr>
              <m:t>P</m:t>
            </m:r>
          </m:e>
          <m:sub>
            <m:r>
              <m:rPr>
                <m:sty m:val="bi"/>
              </m:rPr>
              <w:rPr>
                <w:rFonts w:ascii="Cambria Math" w:hAnsi="Cambria Math"/>
                <w:sz w:val="20"/>
                <w:szCs w:val="20"/>
                <w:lang w:val="en-US"/>
              </w:rPr>
              <m:t>legacy</m:t>
            </m:r>
          </m:sub>
        </m:sSub>
      </m:oMath>
      <w:r w:rsidRPr="008571E5">
        <w:rPr>
          <w:b/>
          <w:bCs/>
          <w:sz w:val="20"/>
          <w:szCs w:val="20"/>
          <w:lang w:val="en-US"/>
        </w:rPr>
        <w:t xml:space="preserve"> for Msg3</w:t>
      </w:r>
      <w:r>
        <w:rPr>
          <w:b/>
          <w:bCs/>
          <w:sz w:val="20"/>
          <w:szCs w:val="20"/>
          <w:lang w:val="en-US"/>
        </w:rPr>
        <w:t xml:space="preserve"> PUSCH power</w:t>
      </w:r>
      <w:r>
        <w:rPr>
          <w:sz w:val="20"/>
          <w:szCs w:val="20"/>
          <w:lang w:val="en-US"/>
        </w:rPr>
        <w:t xml:space="preserve">. Compare </w:t>
      </w:r>
      <m:oMath>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legacy</m:t>
            </m:r>
          </m:sub>
        </m:sSub>
      </m:oMath>
      <w:r>
        <w:rPr>
          <w:sz w:val="20"/>
          <w:szCs w:val="20"/>
          <w:lang w:val="en-US"/>
        </w:rPr>
        <w:t xml:space="preserve"> with </w:t>
      </w:r>
      <m:oMath>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2</m:t>
            </m:r>
          </m:sub>
        </m:sSub>
      </m:oMath>
      <w:r>
        <w:rPr>
          <w:sz w:val="20"/>
          <w:szCs w:val="20"/>
          <w:lang w:val="en-US"/>
        </w:rPr>
        <w:t xml:space="preserve">: </w:t>
      </w:r>
      <m:oMath>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Legacy</m:t>
            </m:r>
          </m:sub>
        </m:sSub>
        <m:r>
          <w:rPr>
            <w:rFonts w:ascii="Cambria Math" w:hAnsi="Cambria Math"/>
            <w:sz w:val="20"/>
            <w:szCs w:val="20"/>
            <w:lang w:val="en-US"/>
          </w:rPr>
          <m:t>=</m:t>
        </m:r>
        <m:r>
          <w:rPr>
            <w:rFonts w:ascii="Cambria Math" w:hAnsi="Cambria Math"/>
            <w:color w:val="FF0000"/>
            <w:sz w:val="20"/>
            <w:szCs w:val="20"/>
            <w:lang w:val="en-US"/>
          </w:rPr>
          <m:t>PT</m:t>
        </m:r>
        <m:sSub>
          <m:sSubPr>
            <m:ctrlPr>
              <w:rPr>
                <w:rFonts w:ascii="Cambria Math" w:hAnsi="Cambria Math"/>
                <w:i/>
                <w:color w:val="FF0000"/>
                <w:sz w:val="20"/>
                <w:szCs w:val="20"/>
                <w:lang w:val="en-US"/>
              </w:rPr>
            </m:ctrlPr>
          </m:sSubPr>
          <m:e>
            <m:r>
              <w:rPr>
                <w:rFonts w:ascii="Cambria Math" w:hAnsi="Cambria Math"/>
                <w:color w:val="FF0000"/>
                <w:sz w:val="20"/>
                <w:szCs w:val="20"/>
                <w:lang w:val="en-US"/>
              </w:rPr>
              <m:t>P</m:t>
            </m:r>
          </m:e>
          <m:sub>
            <m:r>
              <w:rPr>
                <w:rFonts w:ascii="Cambria Math" w:hAnsi="Cambria Math"/>
                <w:color w:val="FF0000"/>
                <w:sz w:val="20"/>
                <w:szCs w:val="20"/>
                <w:lang w:val="en-US"/>
              </w:rPr>
              <m:t>LegacyRO</m:t>
            </m:r>
          </m:sub>
        </m:sSub>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formatShort</m:t>
            </m:r>
          </m:sub>
        </m:sSub>
      </m:oMath>
      <w:r>
        <w:rPr>
          <w:sz w:val="20"/>
          <w:szCs w:val="20"/>
          <w:lang w:val="en-US"/>
        </w:rPr>
        <w:t xml:space="preserve">, </w:t>
      </w:r>
      <m:oMath>
        <m:r>
          <w:rPr>
            <w:rFonts w:ascii="Cambria Math" w:eastAsia="MS Mincho" w:hAnsi="Cambria Math" w:cs="Arial"/>
            <w:sz w:val="20"/>
            <w:szCs w:val="20"/>
            <w:lang w:val="en-US"/>
          </w:rPr>
          <m:t>PT</m:t>
        </m:r>
        <m:sSub>
          <m:sSubPr>
            <m:ctrlPr>
              <w:rPr>
                <w:rFonts w:ascii="Cambria Math" w:eastAsia="MS Mincho" w:hAnsi="Cambria Math" w:cs="Arial"/>
                <w:i/>
                <w:color w:val="001135"/>
                <w:sz w:val="20"/>
                <w:szCs w:val="20"/>
                <w:lang w:val="en-US"/>
              </w:rPr>
            </m:ctrlPr>
          </m:sSubPr>
          <m:e>
            <m:r>
              <w:rPr>
                <w:rFonts w:ascii="Cambria Math" w:eastAsia="MS Mincho" w:hAnsi="Cambria Math" w:cs="Arial"/>
                <w:sz w:val="20"/>
                <w:szCs w:val="20"/>
                <w:lang w:val="en-US"/>
              </w:rPr>
              <m:t>P</m:t>
            </m:r>
            <m:ctrlPr>
              <w:rPr>
                <w:rFonts w:ascii="Cambria Math" w:eastAsia="MS Mincho" w:hAnsi="Cambria Math" w:cs="Arial"/>
                <w:i/>
                <w:sz w:val="20"/>
                <w:szCs w:val="20"/>
                <w:lang w:val="en-US"/>
              </w:rPr>
            </m:ctrlPr>
          </m:e>
          <m:sub>
            <m:r>
              <w:rPr>
                <w:rFonts w:ascii="Cambria Math" w:eastAsia="MS Mincho" w:hAnsi="Cambria Math" w:cs="Arial"/>
                <w:sz w:val="20"/>
                <w:szCs w:val="20"/>
                <w:lang w:val="en-US"/>
              </w:rPr>
              <m:t>2</m:t>
            </m:r>
          </m:sub>
        </m:sSub>
        <m:r>
          <w:rPr>
            <w:rFonts w:ascii="Cambria Math" w:eastAsia="MS Mincho" w:hAnsi="Cambria Math" w:cs="Arial"/>
            <w:sz w:val="20"/>
            <w:szCs w:val="20"/>
            <w:lang w:val="en-US"/>
          </w:rPr>
          <m:t xml:space="preserve">= </m:t>
        </m:r>
        <m:r>
          <w:rPr>
            <w:rFonts w:ascii="Cambria Math" w:eastAsia="MS Mincho" w:hAnsi="Cambria Math" w:cs="Arial"/>
            <w:color w:val="FF0000"/>
            <w:sz w:val="20"/>
            <w:szCs w:val="20"/>
            <w:lang w:val="en-US"/>
          </w:rPr>
          <m:t>PT</m:t>
        </m:r>
        <m:sSub>
          <m:sSubPr>
            <m:ctrlPr>
              <w:rPr>
                <w:rFonts w:ascii="Cambria Math" w:eastAsia="MS Mincho" w:hAnsi="Cambria Math" w:cs="Arial"/>
                <w:i/>
                <w:color w:val="FF0000"/>
                <w:sz w:val="20"/>
                <w:szCs w:val="20"/>
                <w:lang w:val="en-US"/>
              </w:rPr>
            </m:ctrlPr>
          </m:sSubPr>
          <m:e>
            <m:r>
              <w:rPr>
                <w:rFonts w:ascii="Cambria Math" w:eastAsia="MS Mincho" w:hAnsi="Cambria Math" w:cs="Arial"/>
                <w:color w:val="FF0000"/>
                <w:sz w:val="20"/>
                <w:szCs w:val="20"/>
                <w:lang w:val="en-US"/>
              </w:rPr>
              <m:t>P</m:t>
            </m:r>
          </m:e>
          <m:sub>
            <m:r>
              <w:rPr>
                <w:rFonts w:ascii="Cambria Math" w:eastAsia="MS Mincho" w:hAnsi="Cambria Math" w:cs="Arial"/>
                <w:color w:val="FF0000"/>
                <w:sz w:val="20"/>
                <w:szCs w:val="20"/>
                <w:lang w:val="en-US"/>
              </w:rPr>
              <m:t>additionalRO</m:t>
            </m:r>
          </m:sub>
        </m:sSub>
        <m:r>
          <w:rPr>
            <w:rFonts w:ascii="Cambria Math" w:eastAsia="MS Mincho" w:hAnsi="Cambria Math" w:cs="Arial"/>
            <w:sz w:val="20"/>
            <w:szCs w:val="20"/>
            <w:lang w:val="en-US"/>
          </w:rPr>
          <m:t>+PT</m:t>
        </m:r>
        <m:sSub>
          <m:sSubPr>
            <m:ctrlPr>
              <w:rPr>
                <w:rFonts w:ascii="Cambria Math" w:eastAsia="MS Mincho" w:hAnsi="Cambria Math" w:cs="Arial"/>
                <w:i/>
                <w:sz w:val="20"/>
                <w:szCs w:val="20"/>
                <w:lang w:val="en-US"/>
              </w:rPr>
            </m:ctrlPr>
          </m:sSubPr>
          <m:e>
            <m:r>
              <w:rPr>
                <w:rFonts w:ascii="Cambria Math" w:eastAsia="MS Mincho" w:hAnsi="Cambria Math" w:cs="Arial"/>
                <w:sz w:val="20"/>
                <w:szCs w:val="20"/>
                <w:lang w:val="en-US"/>
              </w:rPr>
              <m:t>P</m:t>
            </m:r>
          </m:e>
          <m:sub>
            <m:r>
              <w:rPr>
                <w:rFonts w:ascii="Cambria Math" w:eastAsia="MS Mincho" w:hAnsi="Cambria Math" w:cs="Arial"/>
                <w:sz w:val="20"/>
                <w:szCs w:val="20"/>
                <w:lang w:val="en-US"/>
              </w:rPr>
              <m:t>formatShort</m:t>
            </m:r>
          </m:sub>
        </m:sSub>
      </m:oMath>
      <w:r w:rsidRPr="00481A17">
        <w:rPr>
          <w:sz w:val="20"/>
          <w:szCs w:val="20"/>
          <w:lang w:val="en-US"/>
        </w:rPr>
        <w:t xml:space="preserve">. This time </w:t>
      </w:r>
      <w:r w:rsidR="00481A17" w:rsidRPr="00481A17">
        <w:rPr>
          <w:sz w:val="20"/>
          <w:szCs w:val="20"/>
          <w:lang w:val="en-US"/>
        </w:rPr>
        <w:t>a negative</w:t>
      </w:r>
      <w:r w:rsidRPr="00481A17">
        <w:rPr>
          <w:sz w:val="20"/>
          <w:szCs w:val="20"/>
          <w:lang w:val="en-US"/>
        </w:rPr>
        <w:t xml:space="preserve"> power offset will emerge from the symbol type differences: </w:t>
      </w:r>
      <m:oMath>
        <m:sSub>
          <m:sSubPr>
            <m:ctrlPr>
              <w:rPr>
                <w:rFonts w:ascii="Cambria Math" w:hAnsi="Cambria Math"/>
                <w:i/>
                <w:color w:val="FF0000"/>
                <w:sz w:val="20"/>
                <w:szCs w:val="20"/>
                <w:lang w:val="en-US"/>
              </w:rPr>
            </m:ctrlPr>
          </m:sSubPr>
          <m:e>
            <m:r>
              <m:rPr>
                <m:sty m:val="p"/>
              </m:rPr>
              <w:rPr>
                <w:rFonts w:ascii="Cambria Math" w:hAnsi="Cambria Math"/>
                <w:color w:val="FF0000"/>
                <w:sz w:val="20"/>
                <w:szCs w:val="20"/>
                <w:lang w:val="en-US"/>
              </w:rPr>
              <m:t>Δ</m:t>
            </m:r>
            <m:ctrlPr>
              <w:rPr>
                <w:rFonts w:ascii="Cambria Math" w:hAnsi="Cambria Math"/>
                <w:color w:val="FF0000"/>
                <w:sz w:val="20"/>
                <w:szCs w:val="20"/>
                <w:lang w:val="en-US"/>
              </w:rPr>
            </m:ctrlPr>
          </m:e>
          <m:sub>
            <m:r>
              <w:rPr>
                <w:rFonts w:ascii="Cambria Math" w:hAnsi="Cambria Math"/>
                <w:color w:val="FF0000"/>
                <w:sz w:val="20"/>
                <w:szCs w:val="20"/>
                <w:lang w:val="en-US"/>
              </w:rPr>
              <m:t>PTP-SymbolType</m:t>
            </m:r>
          </m:sub>
        </m:sSub>
      </m:oMath>
      <w:r w:rsidR="00481A17" w:rsidRPr="00481A17">
        <w:rPr>
          <w:color w:val="FF0000"/>
          <w:sz w:val="20"/>
          <w:szCs w:val="20"/>
          <w:lang w:val="en-US"/>
        </w:rPr>
        <w:t xml:space="preserve">= </w:t>
      </w:r>
      <m:oMath>
        <m:r>
          <w:rPr>
            <w:rFonts w:ascii="Cambria Math" w:hAnsi="Cambria Math"/>
            <w:color w:val="FF0000"/>
            <w:sz w:val="20"/>
            <w:szCs w:val="20"/>
            <w:lang w:val="en-US"/>
          </w:rPr>
          <m:t>PT</m:t>
        </m:r>
        <m:sSub>
          <m:sSubPr>
            <m:ctrlPr>
              <w:rPr>
                <w:rFonts w:ascii="Cambria Math" w:hAnsi="Cambria Math"/>
                <w:i/>
                <w:color w:val="FF0000"/>
                <w:sz w:val="20"/>
                <w:szCs w:val="20"/>
                <w:lang w:val="en-US"/>
              </w:rPr>
            </m:ctrlPr>
          </m:sSubPr>
          <m:e>
            <m:r>
              <w:rPr>
                <w:rFonts w:ascii="Cambria Math" w:hAnsi="Cambria Math"/>
                <w:color w:val="FF0000"/>
                <w:sz w:val="20"/>
                <w:szCs w:val="20"/>
                <w:lang w:val="en-US"/>
              </w:rPr>
              <m:t>P</m:t>
            </m:r>
          </m:e>
          <m:sub>
            <m:r>
              <w:rPr>
                <w:rFonts w:ascii="Cambria Math" w:hAnsi="Cambria Math"/>
                <w:color w:val="FF0000"/>
                <w:sz w:val="20"/>
                <w:szCs w:val="20"/>
                <w:lang w:val="en-US"/>
              </w:rPr>
              <m:t>LegacyRO</m:t>
            </m:r>
          </m:sub>
        </m:sSub>
        <m:r>
          <m:rPr>
            <m:sty m:val="bi"/>
          </m:rPr>
          <w:rPr>
            <w:rFonts w:ascii="Cambria Math" w:hAnsi="Cambria Math"/>
            <w:color w:val="FF0000"/>
            <w:sz w:val="20"/>
            <w:szCs w:val="20"/>
            <w:lang w:val="en-US"/>
          </w:rPr>
          <m:t xml:space="preserve">- </m:t>
        </m:r>
        <m:r>
          <w:rPr>
            <w:rFonts w:ascii="Cambria Math" w:eastAsia="MS Mincho" w:hAnsi="Cambria Math" w:cs="Arial"/>
            <w:color w:val="FF0000"/>
            <w:sz w:val="20"/>
            <w:szCs w:val="20"/>
            <w:lang w:val="en-US"/>
          </w:rPr>
          <m:t>PT</m:t>
        </m:r>
        <m:sSub>
          <m:sSubPr>
            <m:ctrlPr>
              <w:rPr>
                <w:rFonts w:ascii="Cambria Math" w:eastAsia="MS Mincho" w:hAnsi="Cambria Math" w:cs="Arial"/>
                <w:i/>
                <w:color w:val="FF0000"/>
                <w:sz w:val="20"/>
                <w:szCs w:val="20"/>
                <w:lang w:val="en-US"/>
              </w:rPr>
            </m:ctrlPr>
          </m:sSubPr>
          <m:e>
            <m:r>
              <w:rPr>
                <w:rFonts w:ascii="Cambria Math" w:eastAsia="MS Mincho" w:hAnsi="Cambria Math" w:cs="Arial"/>
                <w:color w:val="FF0000"/>
                <w:sz w:val="20"/>
                <w:szCs w:val="20"/>
                <w:lang w:val="en-US"/>
              </w:rPr>
              <m:t>P</m:t>
            </m:r>
          </m:e>
          <m:sub>
            <m:r>
              <w:rPr>
                <w:rFonts w:ascii="Cambria Math" w:eastAsia="MS Mincho" w:hAnsi="Cambria Math" w:cs="Arial"/>
                <w:color w:val="FF0000"/>
                <w:sz w:val="20"/>
                <w:szCs w:val="20"/>
                <w:lang w:val="en-US"/>
              </w:rPr>
              <m:t>additionalRO</m:t>
            </m:r>
          </m:sub>
        </m:sSub>
      </m:oMath>
      <w:r w:rsidR="00481A17" w:rsidRPr="00210D82">
        <w:rPr>
          <w:b/>
          <w:bCs/>
          <w:color w:val="FF0000"/>
          <w:sz w:val="20"/>
          <w:szCs w:val="20"/>
          <w:lang w:val="en-US"/>
        </w:rPr>
        <w:t xml:space="preserve">. </w:t>
      </w:r>
      <w:r w:rsidR="00481A17" w:rsidRPr="00210D82">
        <w:rPr>
          <w:color w:val="FF0000"/>
          <w:sz w:val="20"/>
          <w:szCs w:val="20"/>
          <w:lang w:val="en-US"/>
        </w:rPr>
        <w:t xml:space="preserve">where </w:t>
      </w:r>
      <m:oMath>
        <m:r>
          <w:rPr>
            <w:rFonts w:ascii="Cambria Math" w:hAnsi="Cambria Math"/>
            <w:color w:val="FF0000"/>
            <w:sz w:val="20"/>
            <w:szCs w:val="20"/>
            <w:lang w:val="en-US"/>
          </w:rPr>
          <m:t>PT</m:t>
        </m:r>
        <m:sSub>
          <m:sSubPr>
            <m:ctrlPr>
              <w:rPr>
                <w:rFonts w:ascii="Cambria Math" w:hAnsi="Cambria Math"/>
                <w:i/>
                <w:color w:val="FF0000"/>
                <w:sz w:val="20"/>
                <w:szCs w:val="20"/>
                <w:lang w:val="en-US"/>
              </w:rPr>
            </m:ctrlPr>
          </m:sSubPr>
          <m:e>
            <m:r>
              <w:rPr>
                <w:rFonts w:ascii="Cambria Math" w:hAnsi="Cambria Math"/>
                <w:color w:val="FF0000"/>
                <w:sz w:val="20"/>
                <w:szCs w:val="20"/>
                <w:lang w:val="en-US"/>
              </w:rPr>
              <m:t>P</m:t>
            </m:r>
          </m:e>
          <m:sub>
            <m:r>
              <w:rPr>
                <w:rFonts w:ascii="Cambria Math" w:hAnsi="Cambria Math"/>
                <w:color w:val="FF0000"/>
                <w:sz w:val="20"/>
                <w:szCs w:val="20"/>
                <w:lang w:val="en-US"/>
              </w:rPr>
              <m:t>LegacyRO</m:t>
            </m:r>
          </m:sub>
        </m:sSub>
        <m:r>
          <w:rPr>
            <w:rFonts w:ascii="Cambria Math" w:hAnsi="Cambria Math"/>
            <w:color w:val="FF0000"/>
            <w:sz w:val="20"/>
            <w:szCs w:val="20"/>
            <w:lang w:val="en-US"/>
          </w:rPr>
          <m:t xml:space="preserve">≪ </m:t>
        </m:r>
        <m:r>
          <w:rPr>
            <w:rFonts w:ascii="Cambria Math" w:eastAsia="MS Mincho" w:hAnsi="Cambria Math" w:cs="Arial"/>
            <w:color w:val="FF0000"/>
            <w:sz w:val="20"/>
            <w:szCs w:val="20"/>
            <w:lang w:val="en-US"/>
          </w:rPr>
          <m:t>PT</m:t>
        </m:r>
        <m:sSub>
          <m:sSubPr>
            <m:ctrlPr>
              <w:rPr>
                <w:rFonts w:ascii="Cambria Math" w:eastAsia="MS Mincho" w:hAnsi="Cambria Math" w:cs="Arial"/>
                <w:i/>
                <w:color w:val="FF0000"/>
                <w:sz w:val="20"/>
                <w:szCs w:val="20"/>
                <w:lang w:val="en-US"/>
              </w:rPr>
            </m:ctrlPr>
          </m:sSubPr>
          <m:e>
            <m:r>
              <w:rPr>
                <w:rFonts w:ascii="Cambria Math" w:eastAsia="MS Mincho" w:hAnsi="Cambria Math" w:cs="Arial"/>
                <w:color w:val="FF0000"/>
                <w:sz w:val="20"/>
                <w:szCs w:val="20"/>
                <w:lang w:val="en-US"/>
              </w:rPr>
              <m:t>P</m:t>
            </m:r>
          </m:e>
          <m:sub>
            <m:r>
              <w:rPr>
                <w:rFonts w:ascii="Cambria Math" w:eastAsia="MS Mincho" w:hAnsi="Cambria Math" w:cs="Arial"/>
                <w:color w:val="FF0000"/>
                <w:sz w:val="20"/>
                <w:szCs w:val="20"/>
                <w:lang w:val="en-US"/>
              </w:rPr>
              <m:t>additionalRO</m:t>
            </m:r>
          </m:sub>
        </m:sSub>
      </m:oMath>
      <w:r w:rsidR="00481A17" w:rsidRPr="00210D82">
        <w:rPr>
          <w:color w:val="FF0000"/>
          <w:sz w:val="20"/>
          <w:szCs w:val="20"/>
          <w:lang w:val="en-US"/>
        </w:rPr>
        <w:t>.</w:t>
      </w:r>
    </w:p>
    <w:p w14:paraId="5BCFEC2F" w14:textId="2B220CAA" w:rsidR="00481A17" w:rsidRPr="00210D82" w:rsidRDefault="00481A17" w:rsidP="00481A17">
      <w:pPr>
        <w:pStyle w:val="ListParagraph"/>
        <w:numPr>
          <w:ilvl w:val="0"/>
          <w:numId w:val="95"/>
        </w:numPr>
        <w:rPr>
          <w:sz w:val="20"/>
          <w:szCs w:val="20"/>
          <w:lang w:val="en-US"/>
        </w:rPr>
      </w:pPr>
      <w:r w:rsidRPr="00481A17">
        <w:rPr>
          <w:sz w:val="20"/>
          <w:szCs w:val="20"/>
          <w:lang w:val="en-US"/>
        </w:rPr>
        <w:t xml:space="preserve">Case 3: The </w:t>
      </w:r>
      <w:r w:rsidR="00B20257" w:rsidRPr="00210D82">
        <w:rPr>
          <w:b/>
          <w:bCs/>
          <w:sz w:val="20"/>
          <w:szCs w:val="20"/>
          <w:lang w:val="en-US"/>
        </w:rPr>
        <w:t>Msg1 is transmitted with a long format preamble (additional RO)</w:t>
      </w:r>
      <w:r w:rsidRPr="00481A17">
        <w:rPr>
          <w:sz w:val="20"/>
          <w:szCs w:val="20"/>
          <w:lang w:val="en-US"/>
        </w:rPr>
        <w:t xml:space="preserve"> and the </w:t>
      </w:r>
      <w:r w:rsidRPr="00210D82">
        <w:rPr>
          <w:sz w:val="20"/>
          <w:szCs w:val="20"/>
          <w:lang w:val="en-US"/>
        </w:rPr>
        <w:t>Msg3 transmission is on the non-SBFD symbols</w:t>
      </w:r>
      <w:r w:rsidRPr="00481A17">
        <w:rPr>
          <w:sz w:val="20"/>
          <w:szCs w:val="20"/>
          <w:lang w:val="en-US"/>
        </w:rPr>
        <w:t xml:space="preserve">. </w:t>
      </w:r>
      <w:r w:rsidRPr="00481A17">
        <w:rPr>
          <w:b/>
          <w:bCs/>
          <w:sz w:val="20"/>
          <w:szCs w:val="20"/>
          <w:lang w:val="en-US"/>
        </w:rPr>
        <w:t xml:space="preserve">Since Msg1 was transmitted on the additional RO we will consider </w:t>
      </w:r>
      <m:oMath>
        <m:r>
          <m:rPr>
            <m:sty m:val="bi"/>
          </m:rPr>
          <w:rPr>
            <w:rFonts w:ascii="Cambria Math" w:hAnsi="Cambria Math"/>
            <w:sz w:val="20"/>
            <w:szCs w:val="20"/>
            <w:lang w:val="en-US"/>
          </w:rPr>
          <m:t>PT</m:t>
        </m:r>
        <m:sSub>
          <m:sSubPr>
            <m:ctrlPr>
              <w:rPr>
                <w:rFonts w:ascii="Cambria Math" w:hAnsi="Cambria Math"/>
                <w:b/>
                <w:bCs/>
                <w:i/>
                <w:sz w:val="20"/>
                <w:szCs w:val="20"/>
                <w:lang w:val="en-US"/>
              </w:rPr>
            </m:ctrlPr>
          </m:sSubPr>
          <m:e>
            <m:r>
              <m:rPr>
                <m:sty m:val="bi"/>
              </m:rPr>
              <w:rPr>
                <w:rFonts w:ascii="Cambria Math" w:hAnsi="Cambria Math"/>
                <w:sz w:val="20"/>
                <w:szCs w:val="20"/>
                <w:lang w:val="en-US"/>
              </w:rPr>
              <m:t>P</m:t>
            </m:r>
          </m:e>
          <m:sub>
            <m:r>
              <m:rPr>
                <m:sty m:val="bi"/>
              </m:rPr>
              <w:rPr>
                <w:rFonts w:ascii="Cambria Math" w:hAnsi="Cambria Math"/>
                <w:sz w:val="20"/>
                <w:szCs w:val="20"/>
                <w:lang w:val="en-US"/>
              </w:rPr>
              <m:t>SBFD</m:t>
            </m:r>
          </m:sub>
        </m:sSub>
      </m:oMath>
      <w:r w:rsidRPr="00481A17">
        <w:rPr>
          <w:b/>
          <w:bCs/>
          <w:sz w:val="20"/>
          <w:szCs w:val="20"/>
          <w:lang w:val="en-US"/>
        </w:rPr>
        <w:t xml:space="preserve"> for Msg3 PUSCH power</w:t>
      </w:r>
      <w:r w:rsidRPr="00481A17">
        <w:rPr>
          <w:sz w:val="20"/>
          <w:szCs w:val="20"/>
          <w:lang w:val="en-US"/>
        </w:rPr>
        <w:t xml:space="preserve">. Compare </w:t>
      </w:r>
      <m:oMath>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SBFD</m:t>
            </m:r>
          </m:sub>
        </m:sSub>
      </m:oMath>
      <w:r w:rsidRPr="00481A17">
        <w:rPr>
          <w:sz w:val="20"/>
          <w:szCs w:val="20"/>
          <w:lang w:val="en-US"/>
        </w:rPr>
        <w:t xml:space="preserve"> with </w:t>
      </w:r>
      <m:oMath>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3</m:t>
            </m:r>
          </m:sub>
        </m:sSub>
      </m:oMath>
      <w:r w:rsidRPr="00481A17">
        <w:rPr>
          <w:sz w:val="20"/>
          <w:szCs w:val="20"/>
          <w:lang w:val="en-US"/>
        </w:rPr>
        <w:t xml:space="preserve">: </w:t>
      </w:r>
      <m:oMath>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SBFD</m:t>
            </m:r>
          </m:sub>
        </m:sSub>
        <m:r>
          <w:rPr>
            <w:rFonts w:ascii="Cambria Math" w:hAnsi="Cambria Math"/>
            <w:sz w:val="20"/>
            <w:szCs w:val="20"/>
            <w:lang w:val="en-US"/>
          </w:rPr>
          <m:t>=</m:t>
        </m:r>
        <m:r>
          <w:rPr>
            <w:rFonts w:ascii="Cambria Math" w:hAnsi="Cambria Math"/>
            <w:color w:val="FF0000"/>
            <w:sz w:val="20"/>
            <w:szCs w:val="20"/>
            <w:lang w:val="en-US"/>
          </w:rPr>
          <m:t>PT</m:t>
        </m:r>
        <m:sSub>
          <m:sSubPr>
            <m:ctrlPr>
              <w:rPr>
                <w:rFonts w:ascii="Cambria Math" w:hAnsi="Cambria Math"/>
                <w:i/>
                <w:color w:val="FF0000"/>
                <w:sz w:val="20"/>
                <w:szCs w:val="20"/>
                <w:lang w:val="en-US"/>
              </w:rPr>
            </m:ctrlPr>
          </m:sSubPr>
          <m:e>
            <m:r>
              <w:rPr>
                <w:rFonts w:ascii="Cambria Math" w:hAnsi="Cambria Math"/>
                <w:color w:val="FF0000"/>
                <w:sz w:val="20"/>
                <w:szCs w:val="20"/>
                <w:lang w:val="en-US"/>
              </w:rPr>
              <m:t>P</m:t>
            </m:r>
          </m:e>
          <m:sub>
            <m:r>
              <w:rPr>
                <w:rFonts w:ascii="Cambria Math" w:hAnsi="Cambria Math"/>
                <w:color w:val="FF0000"/>
                <w:sz w:val="20"/>
                <w:szCs w:val="20"/>
                <w:lang w:val="en-US"/>
              </w:rPr>
              <m:t>additionalRO</m:t>
            </m:r>
          </m:sub>
        </m:sSub>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formatLong</m:t>
            </m:r>
          </m:sub>
        </m:sSub>
      </m:oMath>
      <w:r w:rsidRPr="00210D82">
        <w:rPr>
          <w:sz w:val="20"/>
          <w:szCs w:val="20"/>
          <w:lang w:val="en-US"/>
        </w:rPr>
        <w:t xml:space="preserve">, </w:t>
      </w:r>
      <w:r w:rsidRPr="00210D82">
        <w:rPr>
          <w:rFonts w:ascii="Cambria Math" w:eastAsia="MS Mincho" w:hAnsi="Cambria Math" w:cs="Arial"/>
          <w:i/>
          <w:sz w:val="20"/>
          <w:szCs w:val="20"/>
          <w:lang w:val="en-US"/>
        </w:rPr>
        <w:br/>
      </w:r>
      <m:oMath>
        <m:r>
          <w:rPr>
            <w:rFonts w:ascii="Cambria Math" w:eastAsia="MS Mincho" w:hAnsi="Cambria Math" w:cs="Arial"/>
            <w:sz w:val="20"/>
            <w:szCs w:val="20"/>
            <w:lang w:val="en-US"/>
          </w:rPr>
          <m:t>PT</m:t>
        </m:r>
        <m:sSub>
          <m:sSubPr>
            <m:ctrlPr>
              <w:rPr>
                <w:rFonts w:ascii="Cambria Math" w:eastAsia="MS Mincho" w:hAnsi="Cambria Math" w:cs="Arial"/>
                <w:i/>
                <w:color w:val="001135"/>
                <w:sz w:val="20"/>
                <w:szCs w:val="20"/>
                <w:lang w:val="en-US"/>
              </w:rPr>
            </m:ctrlPr>
          </m:sSubPr>
          <m:e>
            <m:r>
              <w:rPr>
                <w:rFonts w:ascii="Cambria Math" w:eastAsia="MS Mincho" w:hAnsi="Cambria Math" w:cs="Arial"/>
                <w:sz w:val="20"/>
                <w:szCs w:val="20"/>
                <w:lang w:val="en-US"/>
              </w:rPr>
              <m:t>P</m:t>
            </m:r>
            <m:ctrlPr>
              <w:rPr>
                <w:rFonts w:ascii="Cambria Math" w:eastAsia="MS Mincho" w:hAnsi="Cambria Math" w:cs="Arial"/>
                <w:i/>
                <w:sz w:val="20"/>
                <w:szCs w:val="20"/>
                <w:lang w:val="en-US"/>
              </w:rPr>
            </m:ctrlPr>
          </m:e>
          <m:sub>
            <m:r>
              <w:rPr>
                <w:rFonts w:ascii="Cambria Math" w:eastAsia="MS Mincho" w:hAnsi="Cambria Math" w:cs="Arial"/>
                <w:sz w:val="20"/>
                <w:szCs w:val="20"/>
                <w:lang w:val="en-US"/>
              </w:rPr>
              <m:t>3</m:t>
            </m:r>
          </m:sub>
        </m:sSub>
        <m:r>
          <w:rPr>
            <w:rFonts w:ascii="Cambria Math" w:eastAsia="MS Mincho" w:hAnsi="Cambria Math" w:cs="Arial"/>
            <w:sz w:val="20"/>
            <w:szCs w:val="20"/>
            <w:lang w:val="en-US"/>
          </w:rPr>
          <m:t xml:space="preserve">= </m:t>
        </m:r>
        <m:r>
          <w:rPr>
            <w:rFonts w:ascii="Cambria Math" w:eastAsia="MS Mincho" w:hAnsi="Cambria Math" w:cs="Arial"/>
            <w:color w:val="FF0000"/>
            <w:sz w:val="20"/>
            <w:szCs w:val="20"/>
            <w:lang w:val="en-US"/>
          </w:rPr>
          <m:t>PT</m:t>
        </m:r>
        <m:sSub>
          <m:sSubPr>
            <m:ctrlPr>
              <w:rPr>
                <w:rFonts w:ascii="Cambria Math" w:eastAsia="MS Mincho" w:hAnsi="Cambria Math" w:cs="Arial"/>
                <w:i/>
                <w:color w:val="FF0000"/>
                <w:sz w:val="20"/>
                <w:szCs w:val="20"/>
                <w:lang w:val="en-US"/>
              </w:rPr>
            </m:ctrlPr>
          </m:sSubPr>
          <m:e>
            <m:r>
              <w:rPr>
                <w:rFonts w:ascii="Cambria Math" w:eastAsia="MS Mincho" w:hAnsi="Cambria Math" w:cs="Arial"/>
                <w:color w:val="FF0000"/>
                <w:sz w:val="20"/>
                <w:szCs w:val="20"/>
                <w:lang w:val="en-US"/>
              </w:rPr>
              <m:t>P</m:t>
            </m:r>
          </m:e>
          <m:sub>
            <m:r>
              <w:rPr>
                <w:rFonts w:ascii="Cambria Math" w:eastAsia="MS Mincho" w:hAnsi="Cambria Math" w:cs="Arial"/>
                <w:color w:val="FF0000"/>
                <w:sz w:val="20"/>
                <w:szCs w:val="20"/>
                <w:lang w:val="en-US"/>
              </w:rPr>
              <m:t>legacyRo</m:t>
            </m:r>
          </m:sub>
        </m:sSub>
        <m:r>
          <w:rPr>
            <w:rFonts w:ascii="Cambria Math" w:eastAsia="MS Mincho" w:hAnsi="Cambria Math" w:cs="Arial"/>
            <w:sz w:val="20"/>
            <w:szCs w:val="20"/>
            <w:lang w:val="en-US"/>
          </w:rPr>
          <m:t>+PT</m:t>
        </m:r>
        <m:sSub>
          <m:sSubPr>
            <m:ctrlPr>
              <w:rPr>
                <w:rFonts w:ascii="Cambria Math" w:eastAsia="MS Mincho" w:hAnsi="Cambria Math" w:cs="Arial"/>
                <w:i/>
                <w:sz w:val="20"/>
                <w:szCs w:val="20"/>
                <w:lang w:val="en-US"/>
              </w:rPr>
            </m:ctrlPr>
          </m:sSubPr>
          <m:e>
            <m:r>
              <w:rPr>
                <w:rFonts w:ascii="Cambria Math" w:eastAsia="MS Mincho" w:hAnsi="Cambria Math" w:cs="Arial"/>
                <w:sz w:val="20"/>
                <w:szCs w:val="20"/>
                <w:lang w:val="en-US"/>
              </w:rPr>
              <m:t>P</m:t>
            </m:r>
          </m:e>
          <m:sub>
            <m:r>
              <w:rPr>
                <w:rFonts w:ascii="Cambria Math" w:eastAsia="MS Mincho" w:hAnsi="Cambria Math" w:cs="Arial"/>
                <w:sz w:val="20"/>
                <w:szCs w:val="20"/>
                <w:lang w:val="en-US"/>
              </w:rPr>
              <m:t>formatLong</m:t>
            </m:r>
          </m:sub>
        </m:sSub>
      </m:oMath>
      <w:r w:rsidRPr="00210D82">
        <w:rPr>
          <w:sz w:val="20"/>
          <w:szCs w:val="20"/>
          <w:lang w:val="en-US"/>
        </w:rPr>
        <w:t>.</w:t>
      </w:r>
      <w:r>
        <w:rPr>
          <w:sz w:val="20"/>
          <w:szCs w:val="20"/>
          <w:lang w:val="en-US"/>
        </w:rPr>
        <w:t xml:space="preserve"> A</w:t>
      </w:r>
      <w:r w:rsidRPr="00210D82">
        <w:rPr>
          <w:sz w:val="20"/>
          <w:szCs w:val="20"/>
          <w:lang w:val="en-US"/>
        </w:rPr>
        <w:t xml:space="preserve"> </w:t>
      </w:r>
      <w:r>
        <w:rPr>
          <w:sz w:val="20"/>
          <w:szCs w:val="20"/>
          <w:lang w:val="en-US"/>
        </w:rPr>
        <w:t>positive</w:t>
      </w:r>
      <w:r w:rsidRPr="00210D82">
        <w:rPr>
          <w:sz w:val="20"/>
          <w:szCs w:val="20"/>
          <w:lang w:val="en-US"/>
        </w:rPr>
        <w:t xml:space="preserve"> power offset will emerge from the symbol type differences: </w:t>
      </w:r>
      <m:oMath>
        <m:sSub>
          <m:sSubPr>
            <m:ctrlPr>
              <w:rPr>
                <w:rFonts w:ascii="Cambria Math" w:hAnsi="Cambria Math"/>
                <w:i/>
                <w:color w:val="FF0000"/>
                <w:sz w:val="20"/>
                <w:szCs w:val="20"/>
                <w:lang w:val="en-US"/>
              </w:rPr>
            </m:ctrlPr>
          </m:sSubPr>
          <m:e>
            <m:r>
              <m:rPr>
                <m:sty m:val="p"/>
              </m:rPr>
              <w:rPr>
                <w:rFonts w:ascii="Cambria Math" w:hAnsi="Cambria Math"/>
                <w:color w:val="FF0000"/>
                <w:sz w:val="20"/>
                <w:szCs w:val="20"/>
                <w:lang w:val="en-US"/>
              </w:rPr>
              <m:t>Δ</m:t>
            </m:r>
            <m:ctrlPr>
              <w:rPr>
                <w:rFonts w:ascii="Cambria Math" w:hAnsi="Cambria Math"/>
                <w:color w:val="FF0000"/>
                <w:sz w:val="20"/>
                <w:szCs w:val="20"/>
                <w:lang w:val="en-US"/>
              </w:rPr>
            </m:ctrlPr>
          </m:e>
          <m:sub>
            <m:r>
              <w:rPr>
                <w:rFonts w:ascii="Cambria Math" w:hAnsi="Cambria Math"/>
                <w:color w:val="FF0000"/>
                <w:sz w:val="20"/>
                <w:szCs w:val="20"/>
                <w:lang w:val="en-US"/>
              </w:rPr>
              <m:t>PTP-SymbolType</m:t>
            </m:r>
          </m:sub>
        </m:sSub>
      </m:oMath>
      <w:r w:rsidRPr="00210D82">
        <w:rPr>
          <w:color w:val="FF0000"/>
          <w:sz w:val="20"/>
          <w:szCs w:val="20"/>
          <w:lang w:val="en-US"/>
        </w:rPr>
        <w:t xml:space="preserve">= </w:t>
      </w:r>
      <m:oMath>
        <m:r>
          <w:rPr>
            <w:rFonts w:ascii="Cambria Math" w:hAnsi="Cambria Math"/>
            <w:color w:val="FF0000"/>
            <w:sz w:val="20"/>
            <w:szCs w:val="20"/>
            <w:lang w:val="en-US"/>
          </w:rPr>
          <m:t>PT</m:t>
        </m:r>
        <m:sSub>
          <m:sSubPr>
            <m:ctrlPr>
              <w:rPr>
                <w:rFonts w:ascii="Cambria Math" w:hAnsi="Cambria Math"/>
                <w:i/>
                <w:color w:val="FF0000"/>
                <w:sz w:val="20"/>
                <w:szCs w:val="20"/>
                <w:lang w:val="en-US"/>
              </w:rPr>
            </m:ctrlPr>
          </m:sSubPr>
          <m:e>
            <m:r>
              <w:rPr>
                <w:rFonts w:ascii="Cambria Math" w:hAnsi="Cambria Math"/>
                <w:color w:val="FF0000"/>
                <w:sz w:val="20"/>
                <w:szCs w:val="20"/>
                <w:lang w:val="en-US"/>
              </w:rPr>
              <m:t>P</m:t>
            </m:r>
          </m:e>
          <m:sub>
            <m:r>
              <w:rPr>
                <w:rFonts w:ascii="Cambria Math" w:eastAsia="MS Mincho" w:hAnsi="Cambria Math" w:cs="Arial"/>
                <w:color w:val="FF0000"/>
                <w:sz w:val="20"/>
                <w:szCs w:val="20"/>
                <w:lang w:val="en-US"/>
              </w:rPr>
              <m:t>additionalRO</m:t>
            </m:r>
          </m:sub>
        </m:sSub>
        <m:r>
          <m:rPr>
            <m:sty m:val="bi"/>
          </m:rPr>
          <w:rPr>
            <w:rFonts w:ascii="Cambria Math" w:hAnsi="Cambria Math"/>
            <w:color w:val="FF0000"/>
            <w:sz w:val="20"/>
            <w:szCs w:val="20"/>
            <w:lang w:val="en-US"/>
          </w:rPr>
          <m:t xml:space="preserve">- </m:t>
        </m:r>
        <m:r>
          <w:rPr>
            <w:rFonts w:ascii="Cambria Math" w:eastAsia="MS Mincho" w:hAnsi="Cambria Math" w:cs="Arial"/>
            <w:color w:val="FF0000"/>
            <w:sz w:val="20"/>
            <w:szCs w:val="20"/>
            <w:lang w:val="en-US"/>
          </w:rPr>
          <m:t>PT</m:t>
        </m:r>
        <m:sSub>
          <m:sSubPr>
            <m:ctrlPr>
              <w:rPr>
                <w:rFonts w:ascii="Cambria Math" w:eastAsia="MS Mincho" w:hAnsi="Cambria Math" w:cs="Arial"/>
                <w:i/>
                <w:color w:val="FF0000"/>
                <w:sz w:val="20"/>
                <w:szCs w:val="20"/>
                <w:lang w:val="en-US"/>
              </w:rPr>
            </m:ctrlPr>
          </m:sSubPr>
          <m:e>
            <m:r>
              <w:rPr>
                <w:rFonts w:ascii="Cambria Math" w:eastAsia="MS Mincho" w:hAnsi="Cambria Math" w:cs="Arial"/>
                <w:color w:val="FF0000"/>
                <w:sz w:val="20"/>
                <w:szCs w:val="20"/>
                <w:lang w:val="en-US"/>
              </w:rPr>
              <m:t>P</m:t>
            </m:r>
          </m:e>
          <m:sub>
            <m:r>
              <w:rPr>
                <w:rFonts w:ascii="Cambria Math" w:hAnsi="Cambria Math"/>
                <w:color w:val="FF0000"/>
                <w:sz w:val="20"/>
                <w:szCs w:val="20"/>
                <w:lang w:val="en-US"/>
              </w:rPr>
              <m:t>LegacyRO</m:t>
            </m:r>
          </m:sub>
        </m:sSub>
      </m:oMath>
      <w:r w:rsidRPr="00210D82">
        <w:rPr>
          <w:b/>
          <w:bCs/>
          <w:color w:val="FF0000"/>
          <w:sz w:val="20"/>
          <w:szCs w:val="20"/>
          <w:lang w:val="en-US"/>
        </w:rPr>
        <w:t>.</w:t>
      </w:r>
    </w:p>
    <w:p w14:paraId="791058C9" w14:textId="77777777" w:rsidR="00481A17" w:rsidRDefault="00481A17" w:rsidP="00481A17">
      <w:pPr>
        <w:rPr>
          <w:lang w:val="en-US"/>
        </w:rPr>
      </w:pPr>
    </w:p>
    <w:p w14:paraId="0F3542A5" w14:textId="5983E57F" w:rsidR="00481A17" w:rsidRPr="004B027F" w:rsidRDefault="00481A17" w:rsidP="00481A17">
      <w:pPr>
        <w:pStyle w:val="Caption"/>
        <w:rPr>
          <w:lang w:val="en-US"/>
        </w:rPr>
      </w:pPr>
      <w:bookmarkStart w:id="23" w:name="_Toc193980103"/>
      <w:r w:rsidRPr="004B027F">
        <w:rPr>
          <w:lang w:val="en-US"/>
        </w:rPr>
        <w:t xml:space="preserve">Observation </w:t>
      </w:r>
      <w:r w:rsidRPr="004B027F">
        <w:rPr>
          <w:lang w:val="en-US"/>
        </w:rPr>
        <w:fldChar w:fldCharType="begin"/>
      </w:r>
      <w:r w:rsidRPr="004B027F">
        <w:rPr>
          <w:lang w:val="en-US"/>
        </w:rPr>
        <w:instrText xml:space="preserve"> SEQ Observation \* ARABIC </w:instrText>
      </w:r>
      <w:r w:rsidRPr="004B027F">
        <w:rPr>
          <w:lang w:val="en-US"/>
        </w:rPr>
        <w:fldChar w:fldCharType="separate"/>
      </w:r>
      <w:r w:rsidR="00B059AC">
        <w:rPr>
          <w:noProof/>
          <w:lang w:val="en-US"/>
        </w:rPr>
        <w:t>3</w:t>
      </w:r>
      <w:r w:rsidRPr="004B027F">
        <w:rPr>
          <w:lang w:val="en-US"/>
        </w:rPr>
        <w:fldChar w:fldCharType="end"/>
      </w:r>
      <w:r w:rsidRPr="004B027F">
        <w:rPr>
          <w:lang w:val="en-US"/>
        </w:rPr>
        <w:t xml:space="preserve"> </w:t>
      </w:r>
      <w:r w:rsidRPr="008F7DA8">
        <w:t xml:space="preserve">For RACH configuration Option 2, considering only two separate </w:t>
      </w:r>
      <w:r w:rsidRPr="008F7DA8">
        <w:rPr>
          <w:iCs/>
        </w:rPr>
        <w:t>preambleReceivedTargetPower</w:t>
      </w:r>
      <w:r w:rsidRPr="008F7DA8">
        <w:t xml:space="preserve">s, one for the legacy RO and one for the additional RO, will result in a biased Msg3 PUSCH power in case the </w:t>
      </w:r>
      <w:r w:rsidRPr="008F7DA8">
        <w:rPr>
          <w:iCs/>
        </w:rPr>
        <w:t>preambleReceivedTargetPower</w:t>
      </w:r>
      <w:r w:rsidRPr="008F7DA8">
        <w:t>s are selected</w:t>
      </w:r>
      <w:r w:rsidR="00BA5711">
        <w:t xml:space="preserve"> for Msg3 PUSCH power</w:t>
      </w:r>
      <w:r w:rsidRPr="008F7DA8">
        <w:t xml:space="preserve"> based on Msg</w:t>
      </w:r>
      <w:r>
        <w:t>1</w:t>
      </w:r>
      <w:r w:rsidRPr="008F7DA8">
        <w:t xml:space="preserve"> </w:t>
      </w:r>
      <w:r>
        <w:t xml:space="preserve">RO </w:t>
      </w:r>
      <w:r w:rsidRPr="008F7DA8">
        <w:t>type.</w:t>
      </w:r>
      <w:bookmarkEnd w:id="23"/>
    </w:p>
    <w:p w14:paraId="6664B4CC" w14:textId="4018B4E3" w:rsidR="0005783F" w:rsidRPr="00560835" w:rsidRDefault="00BA5711" w:rsidP="0005783F">
      <w:pPr>
        <w:rPr>
          <w:lang w:val="en-US"/>
        </w:rPr>
      </w:pPr>
      <w:r>
        <w:rPr>
          <w:lang w:val="en-US"/>
        </w:rPr>
        <w:t>One straightforward solution might be that the gNB indicates to the UE an additional parameter</w:t>
      </w:r>
      <m:oMath>
        <m:r>
          <w:rPr>
            <w:rFonts w:ascii="Cambria Math" w:hAnsi="Cambria Math"/>
            <w:lang w:val="en-US"/>
          </w:rPr>
          <m:t xml:space="preserve"> δ</m:t>
        </m:r>
      </m:oMath>
      <w:r w:rsidR="003F4CD7">
        <w:rPr>
          <w:lang w:val="en-US"/>
        </w:rPr>
        <w:t xml:space="preserve"> </w:t>
      </w:r>
      <w:r w:rsidR="00904A77">
        <w:rPr>
          <w:lang w:val="en-US"/>
        </w:rPr>
        <w:t xml:space="preserve">which </w:t>
      </w:r>
      <w:r w:rsidR="003F4CD7">
        <w:rPr>
          <w:lang w:val="en-US"/>
        </w:rPr>
        <w:t xml:space="preserve">will be </w:t>
      </w:r>
      <w:r w:rsidR="00904A77">
        <w:rPr>
          <w:lang w:val="en-US"/>
        </w:rPr>
        <w:t xml:space="preserve">added or </w:t>
      </w:r>
      <w:r w:rsidR="00B26D2E" w:rsidRPr="00560835">
        <w:rPr>
          <w:lang w:val="en-US"/>
        </w:rPr>
        <w:t>subtract</w:t>
      </w:r>
      <w:r w:rsidR="0005783F" w:rsidRPr="00560835">
        <w:rPr>
          <w:lang w:val="en-US"/>
        </w:rPr>
        <w:t>ed</w:t>
      </w:r>
      <w:r w:rsidR="00B26D2E" w:rsidRPr="00560835">
        <w:rPr>
          <w:lang w:val="en-US"/>
        </w:rPr>
        <w:t xml:space="preserve"> </w:t>
      </w:r>
      <w:r w:rsidR="003F4CD7" w:rsidRPr="00560835">
        <w:rPr>
          <w:lang w:val="en-US"/>
        </w:rPr>
        <w:t xml:space="preserve">by the UE to </w:t>
      </w:r>
      <w:r w:rsidR="0005783F" w:rsidRPr="00560835">
        <w:rPr>
          <w:lang w:val="en-US"/>
        </w:rPr>
        <w:t>decompensate</w:t>
      </w:r>
      <w:r w:rsidR="003F4CD7" w:rsidRPr="00560835">
        <w:rPr>
          <w:lang w:val="en-US"/>
        </w:rPr>
        <w:t xml:space="preserve"> </w:t>
      </w:r>
      <w:r w:rsidR="0005783F" w:rsidRPr="00560835">
        <w:rPr>
          <w:lang w:val="en-US"/>
        </w:rPr>
        <w:t>the bias on the Msg3 PUSCH power created by the offset. Let’s consider case</w:t>
      </w:r>
      <w:r w:rsidR="00560835" w:rsidRPr="00560835">
        <w:rPr>
          <w:lang w:val="en-US"/>
        </w:rPr>
        <w:t>s</w:t>
      </w:r>
      <w:r w:rsidR="0005783F" w:rsidRPr="00560835">
        <w:rPr>
          <w:lang w:val="en-US"/>
        </w:rPr>
        <w:t xml:space="preserve"> 2 and 3 from the previous analysis </w:t>
      </w:r>
      <w:r w:rsidR="00560835" w:rsidRPr="00560835">
        <w:rPr>
          <w:lang w:val="en-US"/>
        </w:rPr>
        <w:t>to understand the solution:</w:t>
      </w:r>
    </w:p>
    <w:p w14:paraId="5BF7C508" w14:textId="661DC300" w:rsidR="00777695" w:rsidRPr="00210D82" w:rsidRDefault="00522D32" w:rsidP="00777695">
      <w:pPr>
        <w:pStyle w:val="ListParagraph"/>
        <w:numPr>
          <w:ilvl w:val="0"/>
          <w:numId w:val="95"/>
        </w:numPr>
        <w:rPr>
          <w:sz w:val="20"/>
          <w:szCs w:val="20"/>
          <w:lang w:val="en-US"/>
        </w:rPr>
      </w:pPr>
      <w:r>
        <w:rPr>
          <w:sz w:val="20"/>
          <w:szCs w:val="20"/>
          <w:lang w:val="en-US"/>
        </w:rPr>
        <w:t>Case 2</w:t>
      </w:r>
      <w:r w:rsidRPr="00DD6AD0">
        <w:rPr>
          <w:sz w:val="20"/>
          <w:szCs w:val="20"/>
          <w:lang w:val="en-US"/>
        </w:rPr>
        <w:t xml:space="preserve">: </w:t>
      </w:r>
      <w:r w:rsidR="00443B96" w:rsidRPr="00210D82">
        <w:rPr>
          <w:sz w:val="20"/>
          <w:szCs w:val="20"/>
          <w:lang w:val="en-US"/>
        </w:rPr>
        <w:t xml:space="preserve"> </w:t>
      </w:r>
      <w:r w:rsidR="00DD6AD0" w:rsidRPr="008571E5">
        <w:rPr>
          <w:sz w:val="20"/>
          <w:szCs w:val="20"/>
          <w:lang w:val="en-US"/>
        </w:rPr>
        <w:t xml:space="preserve">The </w:t>
      </w:r>
      <w:r w:rsidR="007F781D" w:rsidRPr="00D22C4B">
        <w:rPr>
          <w:sz w:val="20"/>
          <w:szCs w:val="20"/>
          <w:lang w:val="en-US"/>
        </w:rPr>
        <w:t>Msg1</w:t>
      </w:r>
      <w:r w:rsidR="007F781D">
        <w:rPr>
          <w:sz w:val="20"/>
          <w:szCs w:val="20"/>
          <w:lang w:val="en-US"/>
        </w:rPr>
        <w:t xml:space="preserve"> is transmitted with a short format preamble (legacy RO)</w:t>
      </w:r>
      <w:r w:rsidR="00DD6AD0" w:rsidRPr="008571E5">
        <w:rPr>
          <w:sz w:val="20"/>
          <w:szCs w:val="20"/>
          <w:lang w:val="en-US"/>
        </w:rPr>
        <w:t xml:space="preserve"> and the Msg3 transmission </w:t>
      </w:r>
      <w:r w:rsidR="00DD6AD0">
        <w:rPr>
          <w:sz w:val="20"/>
          <w:szCs w:val="20"/>
          <w:lang w:val="en-US"/>
        </w:rPr>
        <w:t>is</w:t>
      </w:r>
      <w:r w:rsidR="00DD6AD0" w:rsidRPr="008571E5">
        <w:rPr>
          <w:sz w:val="20"/>
          <w:szCs w:val="20"/>
          <w:lang w:val="en-US"/>
        </w:rPr>
        <w:t xml:space="preserve"> on the </w:t>
      </w:r>
      <w:r w:rsidR="00DD6AD0">
        <w:rPr>
          <w:sz w:val="20"/>
          <w:szCs w:val="20"/>
          <w:lang w:val="en-US"/>
        </w:rPr>
        <w:t xml:space="preserve">SBFD </w:t>
      </w:r>
      <w:r w:rsidR="00DD6AD0" w:rsidRPr="008571E5">
        <w:rPr>
          <w:sz w:val="20"/>
          <w:szCs w:val="20"/>
          <w:lang w:val="en-US"/>
        </w:rPr>
        <w:t>symbols</w:t>
      </w:r>
      <w:r w:rsidR="00DD6AD0">
        <w:rPr>
          <w:sz w:val="20"/>
          <w:szCs w:val="20"/>
          <w:lang w:val="en-US"/>
        </w:rPr>
        <w:t xml:space="preserve"> and</w:t>
      </w:r>
      <w:r w:rsidR="00DD6AD0" w:rsidRPr="00DD6AD0">
        <w:rPr>
          <w:b/>
          <w:i/>
          <w:sz w:val="20"/>
          <w:szCs w:val="20"/>
          <w:lang w:val="en-US"/>
        </w:rPr>
        <w:t xml:space="preserve"> </w:t>
      </w:r>
      <w:r w:rsidR="00EB7CD7" w:rsidRPr="00210D82">
        <w:rPr>
          <w:b/>
          <w:i/>
          <w:sz w:val="20"/>
          <w:szCs w:val="20"/>
          <w:lang w:val="en-US"/>
        </w:rPr>
        <w:t>preambleReceivedTargetPower is selected based on Msg3 symbol type:</w:t>
      </w:r>
    </w:p>
    <w:p w14:paraId="2E6F863A" w14:textId="29D97CB6" w:rsidR="00466F35" w:rsidRPr="00210D82" w:rsidRDefault="00081FE3" w:rsidP="00210D82">
      <w:pPr>
        <w:pStyle w:val="ListParagraph"/>
        <w:numPr>
          <w:ilvl w:val="1"/>
          <w:numId w:val="95"/>
        </w:numPr>
        <w:rPr>
          <w:sz w:val="16"/>
          <w:szCs w:val="16"/>
          <w:lang w:val="en-US"/>
        </w:rPr>
      </w:pPr>
      <w:r w:rsidRPr="00210D82">
        <w:rPr>
          <w:bCs/>
          <w:iCs/>
          <w:sz w:val="20"/>
          <w:szCs w:val="20"/>
          <w:lang w:val="en-US"/>
        </w:rPr>
        <w:t xml:space="preserve">UE </w:t>
      </w:r>
      <w:r w:rsidR="00D40AB0" w:rsidRPr="00210D82">
        <w:rPr>
          <w:bCs/>
          <w:iCs/>
          <w:sz w:val="20"/>
          <w:szCs w:val="20"/>
          <w:lang w:val="en-US"/>
        </w:rPr>
        <w:t>applies</w:t>
      </w:r>
      <w:r w:rsidRPr="00210D82">
        <w:rPr>
          <w:bCs/>
          <w:iCs/>
          <w:sz w:val="20"/>
          <w:szCs w:val="20"/>
          <w:lang w:val="en-US"/>
        </w:rPr>
        <w:t xml:space="preserve"> </w:t>
      </w:r>
      <m:oMath>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SBFD</m:t>
            </m:r>
          </m:sub>
        </m:sSub>
        <m:r>
          <w:rPr>
            <w:rFonts w:ascii="Cambria Math" w:hAnsi="Cambria Math"/>
            <w:sz w:val="20"/>
            <w:szCs w:val="20"/>
            <w:lang w:val="en-US"/>
          </w:rPr>
          <m:t>-</m:t>
        </m:r>
        <m:r>
          <m:rPr>
            <m:sty m:val="p"/>
          </m:rPr>
          <w:rPr>
            <w:rFonts w:ascii="Cambria Math" w:hAnsi="Cambria Math"/>
            <w:sz w:val="20"/>
            <w:szCs w:val="20"/>
            <w:lang w:val="en-US"/>
          </w:rPr>
          <m:t>δ</m:t>
        </m:r>
      </m:oMath>
      <w:r w:rsidR="00F7260B" w:rsidRPr="00210D82">
        <w:rPr>
          <w:sz w:val="20"/>
          <w:szCs w:val="20"/>
          <w:lang w:val="en-US"/>
        </w:rPr>
        <w:t xml:space="preserve"> where </w:t>
      </w:r>
      <m:oMath>
        <m:r>
          <w:rPr>
            <w:rFonts w:ascii="Cambria Math" w:hAnsi="Cambria Math"/>
            <w:sz w:val="20"/>
            <w:szCs w:val="20"/>
            <w:lang w:val="en-US"/>
          </w:rPr>
          <m:t>δ=PT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formatLong</m:t>
            </m:r>
          </m:sub>
        </m:sSub>
        <m:r>
          <w:rPr>
            <w:rFonts w:ascii="Cambria Math" w:hAnsi="Cambria Math"/>
            <w:sz w:val="20"/>
            <w:szCs w:val="20"/>
            <w:lang w:val="en-US"/>
          </w:rPr>
          <m:t>- 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formatShort</m:t>
            </m:r>
          </m:sub>
        </m:sSub>
        <m:r>
          <w:rPr>
            <w:rFonts w:ascii="Cambria Math" w:hAnsi="Cambria Math"/>
            <w:sz w:val="20"/>
            <w:szCs w:val="20"/>
            <w:lang w:val="en-US"/>
          </w:rPr>
          <m:t xml:space="preserve"> </m:t>
        </m:r>
      </m:oMath>
      <w:r w:rsidR="001872BE" w:rsidRPr="00210D82">
        <w:rPr>
          <w:sz w:val="20"/>
          <w:szCs w:val="20"/>
          <w:lang w:val="en-US"/>
        </w:rPr>
        <w:t xml:space="preserve">, </w:t>
      </w:r>
      <m:oMath>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SBFD</m:t>
            </m:r>
          </m:sub>
        </m:sSub>
        <m:r>
          <w:rPr>
            <w:rFonts w:ascii="Cambria Math" w:hAnsi="Cambria Math"/>
            <w:sz w:val="20"/>
            <w:szCs w:val="20"/>
            <w:lang w:val="en-US"/>
          </w:rPr>
          <m:t>-</m:t>
        </m:r>
        <m:r>
          <m:rPr>
            <m:sty m:val="p"/>
          </m:rPr>
          <w:rPr>
            <w:rFonts w:ascii="Cambria Math" w:hAnsi="Cambria Math"/>
            <w:sz w:val="20"/>
            <w:szCs w:val="20"/>
            <w:lang w:val="en-US"/>
          </w:rPr>
          <m:t>δ=</m:t>
        </m:r>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additionalRO</m:t>
            </m:r>
          </m:sub>
        </m:sSub>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formatLong</m:t>
            </m:r>
          </m:sub>
        </m:sSub>
        <m:r>
          <m:rPr>
            <m:sty m:val="p"/>
          </m:rPr>
          <w:rPr>
            <w:rFonts w:ascii="Cambria Math" w:hAnsi="Cambria Math"/>
            <w:sz w:val="20"/>
            <w:szCs w:val="20"/>
            <w:lang w:val="en-US"/>
          </w:rPr>
          <m:t>-</m:t>
        </m:r>
        <m:d>
          <m:dPr>
            <m:ctrlPr>
              <w:rPr>
                <w:rFonts w:ascii="Cambria Math" w:hAnsi="Cambria Math"/>
                <w:sz w:val="20"/>
                <w:szCs w:val="20"/>
                <w:lang w:val="en-US"/>
              </w:rPr>
            </m:ctrlPr>
          </m:dPr>
          <m:e>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formatLong</m:t>
                </m:r>
              </m:sub>
            </m:sSub>
            <m:r>
              <w:rPr>
                <w:rFonts w:ascii="Cambria Math" w:hAnsi="Cambria Math"/>
                <w:sz w:val="20"/>
                <w:szCs w:val="20"/>
                <w:lang w:val="en-US"/>
              </w:rPr>
              <m:t>- 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formatShort</m:t>
                </m:r>
              </m:sub>
            </m:sSub>
          </m:e>
        </m:d>
        <m:r>
          <m:rPr>
            <m:sty m:val="p"/>
          </m:rPr>
          <w:rPr>
            <w:rFonts w:ascii="Cambria Math" w:hAnsi="Cambria Math"/>
            <w:sz w:val="20"/>
            <w:szCs w:val="20"/>
            <w:lang w:val="en-US"/>
          </w:rPr>
          <m:t xml:space="preserve">= </m:t>
        </m:r>
        <m:r>
          <m:rPr>
            <m:sty m:val="bi"/>
          </m:rPr>
          <w:rPr>
            <w:rFonts w:ascii="Cambria Math" w:hAnsi="Cambria Math"/>
            <w:sz w:val="20"/>
            <w:szCs w:val="20"/>
            <w:lang w:val="en-US"/>
          </w:rPr>
          <m:t>PT</m:t>
        </m:r>
        <m:sSub>
          <m:sSubPr>
            <m:ctrlPr>
              <w:rPr>
                <w:rFonts w:ascii="Cambria Math" w:hAnsi="Cambria Math"/>
                <w:b/>
                <w:bCs/>
                <w:i/>
                <w:sz w:val="20"/>
                <w:szCs w:val="20"/>
                <w:lang w:val="en-US"/>
              </w:rPr>
            </m:ctrlPr>
          </m:sSubPr>
          <m:e>
            <m:r>
              <m:rPr>
                <m:sty m:val="bi"/>
              </m:rPr>
              <w:rPr>
                <w:rFonts w:ascii="Cambria Math" w:hAnsi="Cambria Math"/>
                <w:sz w:val="20"/>
                <w:szCs w:val="20"/>
                <w:lang w:val="en-US"/>
              </w:rPr>
              <m:t>P</m:t>
            </m:r>
          </m:e>
          <m:sub>
            <m:r>
              <m:rPr>
                <m:sty m:val="bi"/>
              </m:rPr>
              <w:rPr>
                <w:rFonts w:ascii="Cambria Math" w:hAnsi="Cambria Math"/>
                <w:sz w:val="20"/>
                <w:szCs w:val="20"/>
                <w:lang w:val="en-US"/>
              </w:rPr>
              <m:t>additionalRO</m:t>
            </m:r>
          </m:sub>
        </m:sSub>
        <m:r>
          <m:rPr>
            <m:sty m:val="b"/>
          </m:rPr>
          <w:rPr>
            <w:rFonts w:ascii="Cambria Math" w:hAnsi="Cambria Math"/>
            <w:sz w:val="20"/>
            <w:szCs w:val="20"/>
            <w:lang w:val="en-US"/>
          </w:rPr>
          <m:t xml:space="preserve">+ </m:t>
        </m:r>
        <m:r>
          <m:rPr>
            <m:sty m:val="bi"/>
          </m:rPr>
          <w:rPr>
            <w:rFonts w:ascii="Cambria Math" w:hAnsi="Cambria Math"/>
            <w:sz w:val="20"/>
            <w:szCs w:val="20"/>
            <w:lang w:val="en-US"/>
          </w:rPr>
          <m:t>PT</m:t>
        </m:r>
        <m:sSub>
          <m:sSubPr>
            <m:ctrlPr>
              <w:rPr>
                <w:rFonts w:ascii="Cambria Math" w:hAnsi="Cambria Math"/>
                <w:b/>
                <w:bCs/>
                <w:i/>
                <w:sz w:val="20"/>
                <w:szCs w:val="20"/>
                <w:lang w:val="en-US"/>
              </w:rPr>
            </m:ctrlPr>
          </m:sSubPr>
          <m:e>
            <m:r>
              <m:rPr>
                <m:sty m:val="bi"/>
              </m:rPr>
              <w:rPr>
                <w:rFonts w:ascii="Cambria Math" w:hAnsi="Cambria Math"/>
                <w:sz w:val="20"/>
                <w:szCs w:val="20"/>
                <w:lang w:val="en-US"/>
              </w:rPr>
              <m:t>P</m:t>
            </m:r>
          </m:e>
          <m:sub>
            <m:r>
              <m:rPr>
                <m:sty m:val="bi"/>
              </m:rPr>
              <w:rPr>
                <w:rFonts w:ascii="Cambria Math" w:hAnsi="Cambria Math"/>
                <w:sz w:val="20"/>
                <w:szCs w:val="20"/>
                <w:lang w:val="en-US"/>
              </w:rPr>
              <m:t>formatShort</m:t>
            </m:r>
          </m:sub>
        </m:sSub>
        <m:r>
          <m:rPr>
            <m:sty m:val="bi"/>
          </m:rPr>
          <w:rPr>
            <w:rFonts w:ascii="Cambria Math" w:hAnsi="Cambria Math"/>
            <w:sz w:val="20"/>
            <w:szCs w:val="20"/>
            <w:lang w:val="en-US"/>
          </w:rPr>
          <m:t xml:space="preserve">= </m:t>
        </m:r>
        <m:r>
          <m:rPr>
            <m:sty m:val="bi"/>
          </m:rPr>
          <w:rPr>
            <w:rFonts w:ascii="Cambria Math" w:eastAsia="MS Mincho" w:hAnsi="Cambria Math" w:cstheme="majorBidi"/>
            <w:sz w:val="18"/>
            <w:szCs w:val="18"/>
            <w:lang w:val="en-US"/>
          </w:rPr>
          <m:t>PT</m:t>
        </m:r>
        <m:sSub>
          <m:sSubPr>
            <m:ctrlPr>
              <w:rPr>
                <w:rFonts w:ascii="Cambria Math" w:eastAsia="MS Mincho" w:hAnsi="Cambria Math" w:cstheme="majorBidi"/>
                <w:b/>
                <w:bCs/>
                <w:i/>
                <w:sz w:val="18"/>
                <w:szCs w:val="18"/>
                <w:lang w:val="en-US"/>
              </w:rPr>
            </m:ctrlPr>
          </m:sSubPr>
          <m:e>
            <m:r>
              <m:rPr>
                <m:sty m:val="bi"/>
              </m:rPr>
              <w:rPr>
                <w:rFonts w:ascii="Cambria Math" w:eastAsia="MS Mincho" w:hAnsi="Cambria Math" w:cstheme="majorBidi"/>
                <w:sz w:val="18"/>
                <w:szCs w:val="18"/>
                <w:lang w:val="en-US"/>
              </w:rPr>
              <m:t>P</m:t>
            </m:r>
          </m:e>
          <m:sub>
            <m:r>
              <m:rPr>
                <m:sty m:val="bi"/>
              </m:rPr>
              <w:rPr>
                <w:rFonts w:ascii="Cambria Math" w:eastAsia="MS Mincho" w:hAnsi="Cambria Math" w:cstheme="majorBidi"/>
                <w:sz w:val="18"/>
                <w:szCs w:val="18"/>
                <w:lang w:val="en-US"/>
              </w:rPr>
              <m:t>2</m:t>
            </m:r>
          </m:sub>
        </m:sSub>
        <m:r>
          <m:rPr>
            <m:sty m:val="b"/>
          </m:rPr>
          <w:rPr>
            <w:rFonts w:ascii="Cambria Math" w:hAnsi="Cambria Math"/>
            <w:sz w:val="20"/>
            <w:szCs w:val="20"/>
            <w:lang w:val="en-US"/>
          </w:rPr>
          <m:t>.</m:t>
        </m:r>
      </m:oMath>
    </w:p>
    <w:p w14:paraId="1233F353" w14:textId="469BD494" w:rsidR="003C032D" w:rsidRPr="00210D82" w:rsidRDefault="003C032D" w:rsidP="003C032D">
      <w:pPr>
        <w:pStyle w:val="ListParagraph"/>
        <w:numPr>
          <w:ilvl w:val="0"/>
          <w:numId w:val="95"/>
        </w:numPr>
        <w:rPr>
          <w:bCs/>
          <w:sz w:val="20"/>
          <w:szCs w:val="20"/>
          <w:lang w:val="en-US"/>
        </w:rPr>
      </w:pPr>
      <w:r>
        <w:rPr>
          <w:bCs/>
          <w:sz w:val="20"/>
          <w:szCs w:val="20"/>
          <w:lang w:val="en-US"/>
        </w:rPr>
        <w:t xml:space="preserve">Case 3: </w:t>
      </w:r>
      <w:r w:rsidR="00777695" w:rsidRPr="008571E5">
        <w:rPr>
          <w:sz w:val="20"/>
          <w:szCs w:val="20"/>
          <w:lang w:val="en-US"/>
        </w:rPr>
        <w:t xml:space="preserve">The </w:t>
      </w:r>
      <w:r w:rsidR="00897DE4" w:rsidRPr="00D22C4B">
        <w:rPr>
          <w:sz w:val="20"/>
          <w:szCs w:val="20"/>
          <w:lang w:val="en-US"/>
        </w:rPr>
        <w:t>Msg1</w:t>
      </w:r>
      <w:r w:rsidR="00897DE4">
        <w:rPr>
          <w:sz w:val="20"/>
          <w:szCs w:val="20"/>
          <w:lang w:val="en-US"/>
        </w:rPr>
        <w:t xml:space="preserve"> is transmitted with a long format preamble (additional RO)</w:t>
      </w:r>
      <w:r w:rsidR="00777695" w:rsidRPr="008571E5">
        <w:rPr>
          <w:sz w:val="20"/>
          <w:szCs w:val="20"/>
          <w:lang w:val="en-US"/>
        </w:rPr>
        <w:t xml:space="preserve"> and the Msg3 transmission </w:t>
      </w:r>
      <w:r w:rsidR="00777695">
        <w:rPr>
          <w:sz w:val="20"/>
          <w:szCs w:val="20"/>
          <w:lang w:val="en-US"/>
        </w:rPr>
        <w:t>is</w:t>
      </w:r>
      <w:r w:rsidR="00777695" w:rsidRPr="008571E5">
        <w:rPr>
          <w:sz w:val="20"/>
          <w:szCs w:val="20"/>
          <w:lang w:val="en-US"/>
        </w:rPr>
        <w:t xml:space="preserve"> on the </w:t>
      </w:r>
      <w:r w:rsidR="00777695">
        <w:rPr>
          <w:sz w:val="20"/>
          <w:szCs w:val="20"/>
          <w:lang w:val="en-US"/>
        </w:rPr>
        <w:t xml:space="preserve">non-SBFD </w:t>
      </w:r>
      <w:r w:rsidR="00777695" w:rsidRPr="008571E5">
        <w:rPr>
          <w:sz w:val="20"/>
          <w:szCs w:val="20"/>
          <w:lang w:val="en-US"/>
        </w:rPr>
        <w:t>symbols</w:t>
      </w:r>
      <w:r w:rsidR="00777695">
        <w:rPr>
          <w:sz w:val="20"/>
          <w:szCs w:val="20"/>
          <w:lang w:val="en-US"/>
        </w:rPr>
        <w:t xml:space="preserve"> and </w:t>
      </w:r>
      <w:r w:rsidR="00777695" w:rsidRPr="008571E5">
        <w:rPr>
          <w:b/>
          <w:i/>
          <w:sz w:val="20"/>
          <w:szCs w:val="20"/>
          <w:lang w:val="en-US"/>
        </w:rPr>
        <w:t>preambleReceivedTargetPower is selected based on Msg3 symbol type:</w:t>
      </w:r>
    </w:p>
    <w:p w14:paraId="28E8AE8D" w14:textId="14D70C7A" w:rsidR="00777695" w:rsidRPr="008571E5" w:rsidRDefault="00777695" w:rsidP="00777695">
      <w:pPr>
        <w:pStyle w:val="ListParagraph"/>
        <w:numPr>
          <w:ilvl w:val="1"/>
          <w:numId w:val="95"/>
        </w:numPr>
        <w:rPr>
          <w:sz w:val="16"/>
          <w:szCs w:val="16"/>
          <w:lang w:val="en-US"/>
        </w:rPr>
      </w:pPr>
      <w:r w:rsidRPr="008571E5">
        <w:rPr>
          <w:bCs/>
          <w:iCs/>
          <w:sz w:val="20"/>
          <w:szCs w:val="20"/>
          <w:lang w:val="en-US"/>
        </w:rPr>
        <w:t xml:space="preserve">UE applies </w:t>
      </w:r>
      <m:oMath>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Legacy</m:t>
            </m:r>
          </m:sub>
        </m:sSub>
        <m:r>
          <w:rPr>
            <w:rFonts w:ascii="Cambria Math" w:hAnsi="Cambria Math"/>
            <w:sz w:val="20"/>
            <w:szCs w:val="20"/>
            <w:lang w:val="en-US"/>
          </w:rPr>
          <m:t>+</m:t>
        </m:r>
        <m:r>
          <m:rPr>
            <m:sty m:val="p"/>
          </m:rPr>
          <w:rPr>
            <w:rFonts w:ascii="Cambria Math" w:hAnsi="Cambria Math"/>
            <w:sz w:val="20"/>
            <w:szCs w:val="20"/>
            <w:lang w:val="en-US"/>
          </w:rPr>
          <m:t>δ</m:t>
        </m:r>
      </m:oMath>
      <w:r w:rsidRPr="008571E5">
        <w:rPr>
          <w:sz w:val="20"/>
          <w:szCs w:val="20"/>
          <w:lang w:val="en-US"/>
        </w:rPr>
        <w:t xml:space="preserve"> where </w:t>
      </w:r>
      <m:oMath>
        <m:r>
          <w:rPr>
            <w:rFonts w:ascii="Cambria Math" w:hAnsi="Cambria Math"/>
            <w:sz w:val="20"/>
            <w:szCs w:val="20"/>
            <w:lang w:val="en-US"/>
          </w:rPr>
          <m:t>δ=PT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formatLong</m:t>
            </m:r>
          </m:sub>
        </m:sSub>
        <m:r>
          <w:rPr>
            <w:rFonts w:ascii="Cambria Math" w:hAnsi="Cambria Math"/>
            <w:sz w:val="20"/>
            <w:szCs w:val="20"/>
            <w:lang w:val="en-US"/>
          </w:rPr>
          <m:t>- 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formatShort</m:t>
            </m:r>
          </m:sub>
        </m:sSub>
        <m:r>
          <w:rPr>
            <w:rFonts w:ascii="Cambria Math" w:hAnsi="Cambria Math"/>
            <w:sz w:val="20"/>
            <w:szCs w:val="20"/>
            <w:lang w:val="en-US"/>
          </w:rPr>
          <m:t xml:space="preserve"> </m:t>
        </m:r>
      </m:oMath>
      <w:r w:rsidRPr="008571E5">
        <w:rPr>
          <w:sz w:val="20"/>
          <w:szCs w:val="20"/>
          <w:lang w:val="en-US"/>
        </w:rPr>
        <w:t xml:space="preserve">, </w:t>
      </w:r>
      <m:oMath>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legacy</m:t>
            </m:r>
          </m:sub>
        </m:sSub>
        <m:r>
          <w:rPr>
            <w:rFonts w:ascii="Cambria Math" w:hAnsi="Cambria Math"/>
            <w:sz w:val="20"/>
            <w:szCs w:val="20"/>
            <w:lang w:val="en-US"/>
          </w:rPr>
          <m:t>-</m:t>
        </m:r>
        <m:r>
          <m:rPr>
            <m:sty m:val="p"/>
          </m:rPr>
          <w:rPr>
            <w:rFonts w:ascii="Cambria Math" w:hAnsi="Cambria Math"/>
            <w:sz w:val="20"/>
            <w:szCs w:val="20"/>
            <w:lang w:val="en-US"/>
          </w:rPr>
          <m:t>δ=</m:t>
        </m:r>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LegacyRO</m:t>
            </m:r>
          </m:sub>
        </m:sSub>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formatShort</m:t>
            </m:r>
          </m:sub>
        </m:sSub>
        <m:r>
          <m:rPr>
            <m:sty m:val="p"/>
          </m:rPr>
          <w:rPr>
            <w:rFonts w:ascii="Cambria Math" w:hAnsi="Cambria Math"/>
            <w:sz w:val="20"/>
            <w:szCs w:val="20"/>
            <w:lang w:val="en-US"/>
          </w:rPr>
          <m:t>+</m:t>
        </m:r>
        <m:d>
          <m:dPr>
            <m:ctrlPr>
              <w:rPr>
                <w:rFonts w:ascii="Cambria Math" w:hAnsi="Cambria Math"/>
                <w:sz w:val="20"/>
                <w:szCs w:val="20"/>
                <w:lang w:val="en-US"/>
              </w:rPr>
            </m:ctrlPr>
          </m:dPr>
          <m:e>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formatLong</m:t>
                </m:r>
              </m:sub>
            </m:sSub>
            <m:r>
              <w:rPr>
                <w:rFonts w:ascii="Cambria Math" w:hAnsi="Cambria Math"/>
                <w:sz w:val="20"/>
                <w:szCs w:val="20"/>
                <w:lang w:val="en-US"/>
              </w:rPr>
              <m:t>- 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formatShort</m:t>
                </m:r>
              </m:sub>
            </m:sSub>
          </m:e>
        </m:d>
        <m:r>
          <m:rPr>
            <m:sty m:val="p"/>
          </m:rPr>
          <w:rPr>
            <w:rFonts w:ascii="Cambria Math" w:hAnsi="Cambria Math"/>
            <w:sz w:val="20"/>
            <w:szCs w:val="20"/>
            <w:lang w:val="en-US"/>
          </w:rPr>
          <m:t xml:space="preserve">= </m:t>
        </m:r>
        <m:r>
          <m:rPr>
            <m:sty m:val="bi"/>
          </m:rPr>
          <w:rPr>
            <w:rFonts w:ascii="Cambria Math" w:hAnsi="Cambria Math"/>
            <w:sz w:val="20"/>
            <w:szCs w:val="20"/>
            <w:lang w:val="en-US"/>
          </w:rPr>
          <m:t>PT</m:t>
        </m:r>
        <m:sSub>
          <m:sSubPr>
            <m:ctrlPr>
              <w:rPr>
                <w:rFonts w:ascii="Cambria Math" w:hAnsi="Cambria Math"/>
                <w:b/>
                <w:bCs/>
                <w:i/>
                <w:sz w:val="20"/>
                <w:szCs w:val="20"/>
                <w:lang w:val="en-US"/>
              </w:rPr>
            </m:ctrlPr>
          </m:sSubPr>
          <m:e>
            <m:r>
              <m:rPr>
                <m:sty m:val="bi"/>
              </m:rPr>
              <w:rPr>
                <w:rFonts w:ascii="Cambria Math" w:hAnsi="Cambria Math"/>
                <w:sz w:val="20"/>
                <w:szCs w:val="20"/>
                <w:lang w:val="en-US"/>
              </w:rPr>
              <m:t>P</m:t>
            </m:r>
          </m:e>
          <m:sub>
            <m:r>
              <m:rPr>
                <m:sty m:val="bi"/>
              </m:rPr>
              <w:rPr>
                <w:rFonts w:ascii="Cambria Math" w:hAnsi="Cambria Math"/>
                <w:sz w:val="20"/>
                <w:szCs w:val="20"/>
                <w:lang w:val="en-US"/>
              </w:rPr>
              <m:t>LegacyRO</m:t>
            </m:r>
          </m:sub>
        </m:sSub>
        <m:r>
          <m:rPr>
            <m:sty m:val="b"/>
          </m:rPr>
          <w:rPr>
            <w:rFonts w:ascii="Cambria Math" w:hAnsi="Cambria Math"/>
            <w:sz w:val="20"/>
            <w:szCs w:val="20"/>
            <w:lang w:val="en-US"/>
          </w:rPr>
          <m:t>+</m:t>
        </m:r>
        <m:r>
          <m:rPr>
            <m:sty m:val="bi"/>
          </m:rPr>
          <w:rPr>
            <w:rFonts w:ascii="Cambria Math" w:hAnsi="Cambria Math"/>
            <w:sz w:val="20"/>
            <w:szCs w:val="20"/>
            <w:lang w:val="en-US"/>
          </w:rPr>
          <m:t>PT</m:t>
        </m:r>
        <m:sSub>
          <m:sSubPr>
            <m:ctrlPr>
              <w:rPr>
                <w:rFonts w:ascii="Cambria Math" w:hAnsi="Cambria Math"/>
                <w:b/>
                <w:bCs/>
                <w:i/>
                <w:sz w:val="20"/>
                <w:szCs w:val="20"/>
                <w:lang w:val="en-US"/>
              </w:rPr>
            </m:ctrlPr>
          </m:sSubPr>
          <m:e>
            <m:r>
              <m:rPr>
                <m:sty m:val="bi"/>
              </m:rPr>
              <w:rPr>
                <w:rFonts w:ascii="Cambria Math" w:hAnsi="Cambria Math"/>
                <w:sz w:val="20"/>
                <w:szCs w:val="20"/>
                <w:lang w:val="en-US"/>
              </w:rPr>
              <m:t>P</m:t>
            </m:r>
          </m:e>
          <m:sub>
            <m:r>
              <m:rPr>
                <m:sty m:val="bi"/>
              </m:rPr>
              <w:rPr>
                <w:rFonts w:ascii="Cambria Math" w:hAnsi="Cambria Math"/>
                <w:sz w:val="20"/>
                <w:szCs w:val="20"/>
                <w:lang w:val="en-US"/>
              </w:rPr>
              <m:t>formatLong</m:t>
            </m:r>
          </m:sub>
        </m:sSub>
        <m:r>
          <m:rPr>
            <m:sty m:val="bi"/>
          </m:rPr>
          <w:rPr>
            <w:rFonts w:ascii="Cambria Math" w:hAnsi="Cambria Math"/>
            <w:sz w:val="20"/>
            <w:szCs w:val="20"/>
            <w:lang w:val="en-US"/>
          </w:rPr>
          <m:t xml:space="preserve">= </m:t>
        </m:r>
        <m:r>
          <m:rPr>
            <m:sty m:val="bi"/>
          </m:rPr>
          <w:rPr>
            <w:rFonts w:ascii="Cambria Math" w:eastAsia="MS Mincho" w:hAnsi="Cambria Math" w:cstheme="majorBidi"/>
            <w:sz w:val="18"/>
            <w:szCs w:val="18"/>
            <w:lang w:val="en-US"/>
          </w:rPr>
          <m:t>PT</m:t>
        </m:r>
        <m:sSub>
          <m:sSubPr>
            <m:ctrlPr>
              <w:rPr>
                <w:rFonts w:ascii="Cambria Math" w:eastAsia="MS Mincho" w:hAnsi="Cambria Math" w:cstheme="majorBidi"/>
                <w:b/>
                <w:bCs/>
                <w:i/>
                <w:sz w:val="18"/>
                <w:szCs w:val="18"/>
                <w:lang w:val="en-US"/>
              </w:rPr>
            </m:ctrlPr>
          </m:sSubPr>
          <m:e>
            <m:r>
              <m:rPr>
                <m:sty m:val="bi"/>
              </m:rPr>
              <w:rPr>
                <w:rFonts w:ascii="Cambria Math" w:eastAsia="MS Mincho" w:hAnsi="Cambria Math" w:cstheme="majorBidi"/>
                <w:sz w:val="18"/>
                <w:szCs w:val="18"/>
                <w:lang w:val="en-US"/>
              </w:rPr>
              <m:t>P</m:t>
            </m:r>
          </m:e>
          <m:sub>
            <m:r>
              <m:rPr>
                <m:sty m:val="bi"/>
              </m:rPr>
              <w:rPr>
                <w:rFonts w:ascii="Cambria Math" w:eastAsia="MS Mincho" w:hAnsi="Cambria Math" w:cstheme="majorBidi"/>
                <w:sz w:val="18"/>
                <w:szCs w:val="18"/>
                <w:lang w:val="en-US"/>
              </w:rPr>
              <m:t>3</m:t>
            </m:r>
          </m:sub>
        </m:sSub>
        <m:r>
          <m:rPr>
            <m:sty m:val="b"/>
          </m:rPr>
          <w:rPr>
            <w:rFonts w:ascii="Cambria Math" w:hAnsi="Cambria Math"/>
            <w:sz w:val="20"/>
            <w:szCs w:val="20"/>
            <w:lang w:val="en-US"/>
          </w:rPr>
          <m:t>.</m:t>
        </m:r>
      </m:oMath>
    </w:p>
    <w:p w14:paraId="40FAE745" w14:textId="784928C1" w:rsidR="00777695" w:rsidRDefault="00226158" w:rsidP="00226158">
      <w:pPr>
        <w:rPr>
          <w:bCs/>
          <w:iCs/>
          <w:lang w:val="en-US"/>
        </w:rPr>
      </w:pPr>
      <w:r w:rsidRPr="00036F61">
        <w:rPr>
          <w:bCs/>
          <w:lang w:val="en-US"/>
        </w:rPr>
        <w:t xml:space="preserve">The same solution could also be applied in case the </w:t>
      </w:r>
      <w:r w:rsidR="00036F61" w:rsidRPr="00210D82">
        <w:rPr>
          <w:bCs/>
          <w:i/>
          <w:lang w:val="en-US"/>
        </w:rPr>
        <w:t xml:space="preserve">preambleReceivedTargetPower </w:t>
      </w:r>
      <w:r w:rsidR="00036F61" w:rsidRPr="00210D82">
        <w:rPr>
          <w:bCs/>
          <w:iCs/>
          <w:lang w:val="en-US"/>
        </w:rPr>
        <w:t>is selected based on Msg1 symbol type</w:t>
      </w:r>
      <w:r w:rsidR="001F5103">
        <w:rPr>
          <w:bCs/>
          <w:iCs/>
          <w:lang w:val="en-US"/>
        </w:rPr>
        <w:t>.</w:t>
      </w:r>
    </w:p>
    <w:p w14:paraId="5F4BFB1F" w14:textId="24E09196" w:rsidR="005B1F6E" w:rsidRPr="005B1F6E" w:rsidRDefault="00437D2E" w:rsidP="005B1F6E">
      <w:pPr>
        <w:pStyle w:val="Caption"/>
        <w:rPr>
          <w:lang w:val="en-US"/>
        </w:rPr>
      </w:pPr>
      <w:bookmarkStart w:id="24" w:name="_Toc193980136"/>
      <w:r w:rsidRPr="004B027F">
        <w:rPr>
          <w:lang w:val="en-US"/>
        </w:rPr>
        <w:t xml:space="preserve">Proposal </w:t>
      </w:r>
      <w:r w:rsidRPr="004B027F">
        <w:rPr>
          <w:lang w:val="en-US"/>
        </w:rPr>
        <w:fldChar w:fldCharType="begin"/>
      </w:r>
      <w:r w:rsidRPr="004B027F">
        <w:rPr>
          <w:i w:val="0"/>
          <w:lang w:val="en-US"/>
        </w:rPr>
        <w:instrText xml:space="preserve"> SEQ Proposal \* ARABIC </w:instrText>
      </w:r>
      <w:r w:rsidRPr="004B027F">
        <w:rPr>
          <w:lang w:val="en-US"/>
        </w:rPr>
        <w:fldChar w:fldCharType="separate"/>
      </w:r>
      <w:r w:rsidR="00B059AC">
        <w:rPr>
          <w:i w:val="0"/>
          <w:noProof/>
          <w:lang w:val="en-US"/>
        </w:rPr>
        <w:t>3</w:t>
      </w:r>
      <w:r w:rsidRPr="004B027F">
        <w:rPr>
          <w:lang w:val="en-US"/>
        </w:rPr>
        <w:fldChar w:fldCharType="end"/>
      </w:r>
      <w:r w:rsidRPr="004B027F">
        <w:rPr>
          <w:lang w:val="en-US"/>
        </w:rPr>
        <w:t xml:space="preserve"> </w:t>
      </w:r>
      <w:r w:rsidR="005B1F6E" w:rsidRPr="005B1F6E">
        <w:rPr>
          <w:lang w:val="en-US"/>
        </w:rPr>
        <w:t xml:space="preserve">For determination of the Msg3 PUSCH transmission power and when separate preambleReceivedTargetPower for additional-ROs is configured for RACH configuration Option </w:t>
      </w:r>
      <w:r w:rsidR="005B1F6E">
        <w:rPr>
          <w:lang w:val="en-US"/>
        </w:rPr>
        <w:t>2</w:t>
      </w:r>
      <w:r w:rsidR="00A20EB6">
        <w:rPr>
          <w:lang w:val="en-US"/>
        </w:rPr>
        <w:t>:</w:t>
      </w:r>
      <w:bookmarkEnd w:id="24"/>
    </w:p>
    <w:p w14:paraId="00EDCFF9" w14:textId="19908919" w:rsidR="005B1F6E" w:rsidRPr="005B1F6E" w:rsidRDefault="005B1F6E" w:rsidP="005B1F6E">
      <w:pPr>
        <w:pStyle w:val="Caption"/>
        <w:rPr>
          <w:lang w:val="en-US"/>
        </w:rPr>
      </w:pPr>
      <w:r w:rsidRPr="005B1F6E">
        <w:rPr>
          <w:lang w:val="en-US"/>
        </w:rPr>
        <w:t>-</w:t>
      </w:r>
      <w:r w:rsidRPr="005B1F6E">
        <w:rPr>
          <w:lang w:val="en-US"/>
        </w:rPr>
        <w:tab/>
        <w:t>preambleReceivedTargetPower configured for legacy-RO</w:t>
      </w:r>
      <w:r w:rsidR="00BB4B30">
        <w:rPr>
          <w:lang w:val="en-US"/>
        </w:rPr>
        <w:t xml:space="preserve"> plus </w:t>
      </w:r>
      <w:r w:rsidR="001D16B7">
        <w:rPr>
          <w:lang w:val="en-US"/>
        </w:rPr>
        <w:t xml:space="preserve">a parameter </w:t>
      </w:r>
      <m:oMath>
        <m:r>
          <m:rPr>
            <m:sty m:val="bi"/>
          </m:rPr>
          <w:rPr>
            <w:rFonts w:ascii="Cambria Math" w:hAnsi="Cambria Math"/>
            <w:lang w:val="en-US"/>
          </w:rPr>
          <m:t>δ</m:t>
        </m:r>
      </m:oMath>
      <w:r w:rsidRPr="005B1F6E">
        <w:rPr>
          <w:lang w:val="en-US"/>
        </w:rPr>
        <w:t xml:space="preserve"> </w:t>
      </w:r>
      <w:r w:rsidR="001D16B7">
        <w:rPr>
          <w:lang w:val="en-US"/>
        </w:rPr>
        <w:t>are</w:t>
      </w:r>
      <w:r w:rsidRPr="005B1F6E">
        <w:rPr>
          <w:lang w:val="en-US"/>
        </w:rPr>
        <w:t xml:space="preserve"> used if Msg3 PUSCH is transmitted in non-SBFD symbols</w:t>
      </w:r>
      <w:r w:rsidR="00EF34FD">
        <w:rPr>
          <w:lang w:val="en-US"/>
        </w:rPr>
        <w:t xml:space="preserve"> and Msg1 is transmitted </w:t>
      </w:r>
      <w:r w:rsidR="004511A0">
        <w:rPr>
          <w:lang w:val="en-US"/>
        </w:rPr>
        <w:t>on legacy RO.</w:t>
      </w:r>
    </w:p>
    <w:p w14:paraId="2A8CEF08" w14:textId="175CB830" w:rsidR="00822E25" w:rsidRDefault="005B1F6E" w:rsidP="00822E25">
      <w:pPr>
        <w:pStyle w:val="Caption"/>
        <w:rPr>
          <w:lang w:val="en-US"/>
        </w:rPr>
      </w:pPr>
      <w:r w:rsidRPr="005B1F6E">
        <w:rPr>
          <w:lang w:val="en-US"/>
        </w:rPr>
        <w:t>-</w:t>
      </w:r>
      <w:r w:rsidRPr="005B1F6E">
        <w:rPr>
          <w:lang w:val="en-US"/>
        </w:rPr>
        <w:tab/>
        <w:t>preambleReceivedTargetPower configured for additional-RO</w:t>
      </w:r>
      <w:r w:rsidR="001D16B7">
        <w:rPr>
          <w:lang w:val="en-US"/>
        </w:rPr>
        <w:t xml:space="preserve"> minus a parameter </w:t>
      </w:r>
      <m:oMath>
        <m:r>
          <m:rPr>
            <m:sty m:val="bi"/>
          </m:rPr>
          <w:rPr>
            <w:rFonts w:ascii="Cambria Math" w:hAnsi="Cambria Math"/>
            <w:lang w:val="en-US"/>
          </w:rPr>
          <m:t>δ</m:t>
        </m:r>
      </m:oMath>
      <w:r w:rsidRPr="005B1F6E">
        <w:rPr>
          <w:lang w:val="en-US"/>
        </w:rPr>
        <w:t xml:space="preserve"> </w:t>
      </w:r>
      <w:r w:rsidR="00A20EB6">
        <w:rPr>
          <w:lang w:val="en-US"/>
        </w:rPr>
        <w:t>are</w:t>
      </w:r>
      <w:r w:rsidRPr="005B1F6E">
        <w:rPr>
          <w:lang w:val="en-US"/>
        </w:rPr>
        <w:t xml:space="preserve"> used if Msg3 PUSCH is transmitted in SBFD symbols</w:t>
      </w:r>
      <w:r w:rsidR="004511A0">
        <w:rPr>
          <w:lang w:val="en-US"/>
        </w:rPr>
        <w:t xml:space="preserve"> and Msg1 is transmitted </w:t>
      </w:r>
      <w:r w:rsidR="00AD4063">
        <w:rPr>
          <w:lang w:val="en-US"/>
        </w:rPr>
        <w:t>on additional RO.</w:t>
      </w:r>
    </w:p>
    <w:p w14:paraId="60F7BBC6" w14:textId="137CFDD6" w:rsidR="001F5103" w:rsidRPr="00210D82" w:rsidRDefault="00822E25" w:rsidP="00210D82">
      <w:pPr>
        <w:pStyle w:val="Caption"/>
        <w:rPr>
          <w:lang w:val="en-US"/>
        </w:rPr>
      </w:pPr>
      <w:r>
        <w:rPr>
          <w:lang w:val="en-US"/>
        </w:rPr>
        <w:t xml:space="preserve">- </w:t>
      </w:r>
      <m:oMath>
        <m:r>
          <m:rPr>
            <m:sty m:val="bi"/>
          </m:rPr>
          <w:rPr>
            <w:rFonts w:ascii="Cambria Math" w:hAnsi="Cambria Math"/>
            <w:lang w:val="en-US"/>
          </w:rPr>
          <m:t>δ</m:t>
        </m:r>
      </m:oMath>
      <w:r w:rsidR="00273BA7" w:rsidRPr="000B35A2">
        <w:rPr>
          <w:bCs/>
          <w:iCs/>
          <w:lang w:val="en-US"/>
        </w:rPr>
        <w:t xml:space="preserve"> is a</w:t>
      </w:r>
      <w:r>
        <w:rPr>
          <w:bCs/>
          <w:iCs/>
          <w:lang w:val="en-US"/>
        </w:rPr>
        <w:t>n</w:t>
      </w:r>
      <w:r w:rsidRPr="000B35A2">
        <w:rPr>
          <w:bCs/>
          <w:iCs/>
          <w:lang w:val="en-US"/>
        </w:rPr>
        <w:t xml:space="preserve"> additional</w:t>
      </w:r>
      <w:r w:rsidR="00273BA7" w:rsidRPr="000B35A2">
        <w:rPr>
          <w:bCs/>
          <w:iCs/>
          <w:lang w:val="en-US"/>
        </w:rPr>
        <w:t xml:space="preserve"> power parameter configured by the NW.</w:t>
      </w:r>
    </w:p>
    <w:p w14:paraId="1CAF28C3" w14:textId="1B8B0107" w:rsidR="000D3999" w:rsidRPr="00210D82" w:rsidRDefault="00D81EF0">
      <w:pPr>
        <w:pStyle w:val="Heading1"/>
        <w:rPr>
          <w:sz w:val="20"/>
          <w:lang w:val="en-US"/>
        </w:rPr>
      </w:pPr>
      <w:r w:rsidRPr="00210D82">
        <w:rPr>
          <w:sz w:val="20"/>
          <w:lang w:val="en-US"/>
        </w:rPr>
        <w:t>Common SBFD operation aspects</w:t>
      </w:r>
    </w:p>
    <w:p w14:paraId="48D5E79B" w14:textId="5B2E9B6A" w:rsidR="00335994" w:rsidRPr="00210D82" w:rsidRDefault="00FD6858">
      <w:pPr>
        <w:pStyle w:val="Heading2"/>
        <w:rPr>
          <w:sz w:val="20"/>
          <w:lang w:val="en-US"/>
        </w:rPr>
      </w:pPr>
      <w:bookmarkStart w:id="25" w:name="_Toc159229933"/>
      <w:bookmarkStart w:id="26" w:name="_Toc159230097"/>
      <w:bookmarkStart w:id="27" w:name="_Ref157069718"/>
      <w:bookmarkEnd w:id="12"/>
      <w:bookmarkEnd w:id="25"/>
      <w:bookmarkEnd w:id="26"/>
      <w:r w:rsidRPr="00210D82">
        <w:rPr>
          <w:sz w:val="20"/>
          <w:lang w:val="en-US"/>
        </w:rPr>
        <w:t xml:space="preserve">Preamble </w:t>
      </w:r>
      <w:r w:rsidR="009B7C8B" w:rsidRPr="00210D82">
        <w:rPr>
          <w:sz w:val="20"/>
          <w:lang w:val="en-US"/>
        </w:rPr>
        <w:t>repetition within additional ROs</w:t>
      </w:r>
    </w:p>
    <w:p w14:paraId="6872524F" w14:textId="745E5CBD" w:rsidR="00D20207" w:rsidRPr="00210D82" w:rsidRDefault="007C47B9" w:rsidP="009B7C8B">
      <w:pPr>
        <w:rPr>
          <w:lang w:val="en-US"/>
        </w:rPr>
      </w:pPr>
      <w:r w:rsidRPr="00210D82">
        <w:rPr>
          <w:lang w:val="en-US"/>
        </w:rPr>
        <w:t>In the last meeting, the following</w:t>
      </w:r>
      <w:r w:rsidR="001A1747" w:rsidRPr="00210D82">
        <w:rPr>
          <w:lang w:val="en-US"/>
        </w:rPr>
        <w:t xml:space="preserve"> agreement</w:t>
      </w:r>
      <w:r w:rsidR="00E85495" w:rsidRPr="00210D82">
        <w:rPr>
          <w:lang w:val="en-US"/>
        </w:rPr>
        <w:t>s</w:t>
      </w:r>
      <w:r w:rsidRPr="00210D82">
        <w:rPr>
          <w:lang w:val="en-US"/>
        </w:rPr>
        <w:t xml:space="preserve"> w</w:t>
      </w:r>
      <w:r w:rsidR="00E85495" w:rsidRPr="00210D82">
        <w:rPr>
          <w:lang w:val="en-US"/>
        </w:rPr>
        <w:t>ere</w:t>
      </w:r>
      <w:r w:rsidR="00D20207" w:rsidRPr="00210D82">
        <w:rPr>
          <w:lang w:val="en-US"/>
        </w:rPr>
        <w:t xml:space="preserve"> made:</w:t>
      </w:r>
    </w:p>
    <w:tbl>
      <w:tblPr>
        <w:tblStyle w:val="TableGrid"/>
        <w:tblW w:w="0" w:type="auto"/>
        <w:tblLook w:val="04A0" w:firstRow="1" w:lastRow="0" w:firstColumn="1" w:lastColumn="0" w:noHBand="0" w:noVBand="1"/>
      </w:tblPr>
      <w:tblGrid>
        <w:gridCol w:w="9629"/>
      </w:tblGrid>
      <w:tr w:rsidR="00D20207" w:rsidRPr="004B027F" w14:paraId="63C0524E" w14:textId="77777777" w:rsidTr="00D20207">
        <w:tc>
          <w:tcPr>
            <w:tcW w:w="9629" w:type="dxa"/>
          </w:tcPr>
          <w:p w14:paraId="35BE99AE" w14:textId="77777777" w:rsidR="00D20207" w:rsidRPr="00210D82" w:rsidRDefault="00D20207" w:rsidP="00605357">
            <w:pPr>
              <w:overflowPunct/>
              <w:autoSpaceDE/>
              <w:autoSpaceDN/>
              <w:adjustRightInd/>
              <w:spacing w:after="0"/>
              <w:textAlignment w:val="auto"/>
              <w:rPr>
                <w:rFonts w:eastAsia="Times New Roman"/>
                <w:lang w:val="en-US"/>
              </w:rPr>
            </w:pPr>
            <w:r w:rsidRPr="00210D82">
              <w:rPr>
                <w:rFonts w:ascii="Times" w:eastAsia="Batang" w:hAnsi="Times"/>
                <w:b/>
                <w:bCs/>
                <w:color w:val="001135"/>
                <w:kern w:val="24"/>
                <w:highlight w:val="green"/>
                <w:lang w:val="en-US"/>
              </w:rPr>
              <w:t>Agreement</w:t>
            </w:r>
          </w:p>
          <w:p w14:paraId="6C1A8259" w14:textId="77777777" w:rsidR="00D20207" w:rsidRPr="00210D82" w:rsidRDefault="00D20207" w:rsidP="00605357">
            <w:pPr>
              <w:overflowPunct/>
              <w:autoSpaceDE/>
              <w:autoSpaceDN/>
              <w:adjustRightInd/>
              <w:spacing w:after="0"/>
              <w:textAlignment w:val="auto"/>
              <w:rPr>
                <w:rFonts w:eastAsia="Times New Roman"/>
                <w:lang w:val="en-US"/>
              </w:rPr>
            </w:pPr>
            <w:r w:rsidRPr="00210D82">
              <w:rPr>
                <w:rFonts w:ascii="Times" w:eastAsia="Batang" w:hAnsi="Times" w:cs="Aptos"/>
                <w:color w:val="001135"/>
                <w:kern w:val="24"/>
                <w:lang w:val="en-US"/>
              </w:rPr>
              <w:t>Confirm the following working assumption</w:t>
            </w:r>
          </w:p>
          <w:p w14:paraId="50077DE0" w14:textId="77777777" w:rsidR="00D20207" w:rsidRPr="00210D82" w:rsidRDefault="00D20207" w:rsidP="00605357">
            <w:pPr>
              <w:overflowPunct/>
              <w:autoSpaceDE/>
              <w:autoSpaceDN/>
              <w:adjustRightInd/>
              <w:spacing w:after="0"/>
              <w:textAlignment w:val="auto"/>
              <w:rPr>
                <w:rFonts w:eastAsia="Times New Roman"/>
                <w:lang w:val="en-US"/>
              </w:rPr>
            </w:pPr>
            <w:r w:rsidRPr="00210D82">
              <w:rPr>
                <w:rFonts w:ascii="Times" w:eastAsia="Batang" w:hAnsi="Times"/>
                <w:b/>
                <w:bCs/>
                <w:color w:val="001135"/>
                <w:kern w:val="24"/>
                <w:highlight w:val="darkYellow"/>
                <w:lang w:val="en-US"/>
              </w:rPr>
              <w:t>Working Assumption</w:t>
            </w:r>
          </w:p>
          <w:p w14:paraId="4A74E9CB" w14:textId="77777777" w:rsidR="00D20207" w:rsidRPr="00210D82" w:rsidRDefault="00D20207" w:rsidP="00605357">
            <w:pPr>
              <w:overflowPunct/>
              <w:autoSpaceDE/>
              <w:autoSpaceDN/>
              <w:adjustRightInd/>
              <w:spacing w:after="0"/>
              <w:textAlignment w:val="auto"/>
              <w:rPr>
                <w:rFonts w:eastAsia="Times New Roman"/>
                <w:lang w:val="en-US"/>
              </w:rPr>
            </w:pPr>
            <w:r w:rsidRPr="00210D82">
              <w:rPr>
                <w:rFonts w:ascii="Times" w:eastAsia="Batang" w:hAnsi="Times"/>
                <w:color w:val="001135"/>
                <w:kern w:val="24"/>
                <w:lang w:val="en-US"/>
              </w:rPr>
              <w:t xml:space="preserve">For a PRACH transmission with </w:t>
            </w:r>
            <m:oMath>
              <m:sSubSup>
                <m:sSubSupPr>
                  <m:ctrlPr>
                    <w:rPr>
                      <w:rFonts w:ascii="Cambria Math" w:eastAsia="Batang" w:hAnsi="Cambria Math"/>
                      <w:i/>
                      <w:iCs/>
                      <w:color w:val="001135"/>
                      <w:kern w:val="24"/>
                      <w:lang w:val="en-US"/>
                    </w:rPr>
                  </m:ctrlPr>
                </m:sSubSupPr>
                <m:e>
                  <m:r>
                    <w:rPr>
                      <w:rFonts w:ascii="Cambria Math" w:eastAsia="Batang" w:hAnsi="Cambria Math"/>
                      <w:color w:val="001135"/>
                      <w:kern w:val="24"/>
                      <w:lang w:val="en-US"/>
                    </w:rPr>
                    <m:t>N</m:t>
                  </m:r>
                </m:e>
                <m:sub>
                  <m:r>
                    <m:rPr>
                      <m:sty m:val="p"/>
                    </m:rPr>
                    <w:rPr>
                      <w:rFonts w:ascii="Cambria Math" w:eastAsia="Batang" w:hAnsi="Cambria Math"/>
                      <w:color w:val="001135"/>
                      <w:kern w:val="24"/>
                      <w:lang w:val="en-US"/>
                    </w:rPr>
                    <m:t>preamble</m:t>
                  </m:r>
                </m:sub>
                <m:sup>
                  <m:r>
                    <m:rPr>
                      <m:sty m:val="p"/>
                    </m:rPr>
                    <w:rPr>
                      <w:rFonts w:ascii="Cambria Math" w:eastAsia="Batang" w:hAnsi="Cambria Math"/>
                      <w:color w:val="001135"/>
                      <w:kern w:val="24"/>
                      <w:lang w:val="en-US"/>
                    </w:rPr>
                    <m:t>rep</m:t>
                  </m:r>
                </m:sup>
              </m:sSubSup>
            </m:oMath>
            <w:r w:rsidRPr="00210D82">
              <w:rPr>
                <w:rFonts w:ascii="Times" w:eastAsia="Batang" w:hAnsi="Times"/>
                <w:color w:val="001135"/>
                <w:kern w:val="24"/>
                <w:lang w:val="en-US"/>
              </w:rPr>
              <w:t xml:space="preserve"> preamble repetition within additional-ROs,</w:t>
            </w:r>
            <w:r w:rsidRPr="00210D82">
              <w:rPr>
                <w:rFonts w:ascii="Times" w:eastAsia="Batang" w:hAnsi="Times" w:cs="Aptos"/>
                <w:color w:val="001135"/>
                <w:kern w:val="24"/>
                <w:lang w:val="en-US"/>
              </w:rPr>
              <w:t xml:space="preserve"> support reusing current specification rules for the determination of the set of </w:t>
            </w:r>
            <m:oMath>
              <m:sSubSup>
                <m:sSubSupPr>
                  <m:ctrlPr>
                    <w:rPr>
                      <w:rFonts w:ascii="Cambria Math" w:eastAsia="Batang" w:hAnsi="Cambria Math"/>
                      <w:i/>
                      <w:iCs/>
                      <w:color w:val="001135"/>
                      <w:kern w:val="24"/>
                      <w:lang w:val="en-US"/>
                    </w:rPr>
                  </m:ctrlPr>
                </m:sSubSupPr>
                <m:e>
                  <m:r>
                    <w:rPr>
                      <w:rFonts w:ascii="Cambria Math" w:eastAsia="Batang" w:hAnsi="Cambria Math"/>
                      <w:color w:val="001135"/>
                      <w:kern w:val="24"/>
                      <w:lang w:val="en-US"/>
                    </w:rPr>
                    <m:t>N</m:t>
                  </m:r>
                </m:e>
                <m:sub>
                  <m:r>
                    <m:rPr>
                      <m:sty m:val="p"/>
                    </m:rPr>
                    <w:rPr>
                      <w:rFonts w:ascii="Cambria Math" w:eastAsia="Batang" w:hAnsi="Cambria Math"/>
                      <w:color w:val="001135"/>
                      <w:kern w:val="24"/>
                      <w:lang w:val="en-US"/>
                    </w:rPr>
                    <m:t>preamble</m:t>
                  </m:r>
                </m:sub>
                <m:sup>
                  <m:r>
                    <m:rPr>
                      <m:sty m:val="p"/>
                    </m:rPr>
                    <w:rPr>
                      <w:rFonts w:ascii="Cambria Math" w:eastAsia="Batang" w:hAnsi="Cambria Math"/>
                      <w:color w:val="001135"/>
                      <w:kern w:val="24"/>
                      <w:lang w:val="en-US"/>
                    </w:rPr>
                    <m:t>rep</m:t>
                  </m:r>
                </m:sup>
              </m:sSubSup>
            </m:oMath>
            <w:r w:rsidRPr="00210D82">
              <w:rPr>
                <w:rFonts w:ascii="Times" w:eastAsia="Batang" w:hAnsi="Times" w:cs="Aptos"/>
                <w:color w:val="001135"/>
                <w:kern w:val="24"/>
                <w:lang w:val="en-US"/>
              </w:rPr>
              <w:t xml:space="preserve"> valid additional-ROs and the time period</w:t>
            </w:r>
            <w:r w:rsidRPr="00210D82">
              <w:rPr>
                <w:rFonts w:ascii="Times" w:hAnsi="Times" w:cs="Aptos"/>
                <w:color w:val="001135"/>
                <w:kern w:val="24"/>
                <w:lang w:val="en-US"/>
              </w:rPr>
              <w:t xml:space="preserve"> of the set(s) of </w:t>
            </w:r>
            <m:oMath>
              <m:sSubSup>
                <m:sSubSupPr>
                  <m:ctrlPr>
                    <w:rPr>
                      <w:rFonts w:ascii="Cambria Math" w:eastAsia="Batang" w:hAnsi="Cambria Math"/>
                      <w:i/>
                      <w:iCs/>
                      <w:color w:val="001135"/>
                      <w:kern w:val="24"/>
                      <w:lang w:val="en-US"/>
                    </w:rPr>
                  </m:ctrlPr>
                </m:sSubSupPr>
                <m:e>
                  <m:r>
                    <w:rPr>
                      <w:rFonts w:ascii="Cambria Math" w:eastAsia="Batang" w:hAnsi="Cambria Math"/>
                      <w:color w:val="001135"/>
                      <w:kern w:val="24"/>
                      <w:lang w:val="en-US"/>
                    </w:rPr>
                    <m:t>N</m:t>
                  </m:r>
                </m:e>
                <m:sub>
                  <m:r>
                    <m:rPr>
                      <m:sty m:val="p"/>
                    </m:rPr>
                    <w:rPr>
                      <w:rFonts w:ascii="Cambria Math" w:eastAsia="Batang" w:hAnsi="Cambria Math"/>
                      <w:color w:val="001135"/>
                      <w:kern w:val="24"/>
                      <w:lang w:val="en-US"/>
                    </w:rPr>
                    <m:t>preamble</m:t>
                  </m:r>
                </m:sub>
                <m:sup>
                  <m:r>
                    <m:rPr>
                      <m:sty m:val="p"/>
                    </m:rPr>
                    <w:rPr>
                      <w:rFonts w:ascii="Cambria Math" w:eastAsia="Batang" w:hAnsi="Cambria Math"/>
                      <w:color w:val="001135"/>
                      <w:kern w:val="24"/>
                      <w:lang w:val="en-US"/>
                    </w:rPr>
                    <m:t>rep</m:t>
                  </m:r>
                </m:sup>
              </m:sSubSup>
            </m:oMath>
            <w:r w:rsidRPr="00210D82">
              <w:rPr>
                <w:rFonts w:ascii="Times" w:hAnsi="Times" w:cs="Aptos"/>
                <w:color w:val="001135"/>
                <w:kern w:val="24"/>
                <w:lang w:val="en-US"/>
              </w:rPr>
              <w:t xml:space="preserve"> valid additional-ROs</w:t>
            </w:r>
            <w:r w:rsidRPr="00210D82">
              <w:rPr>
                <w:rFonts w:ascii="Times" w:eastAsia="Batang" w:hAnsi="Times" w:cs="Aptos"/>
                <w:color w:val="001135"/>
                <w:kern w:val="24"/>
                <w:lang w:val="en-US"/>
              </w:rPr>
              <w:t>.</w:t>
            </w:r>
          </w:p>
          <w:p w14:paraId="0239EE69" w14:textId="77777777" w:rsidR="00D20207" w:rsidRPr="00210D82" w:rsidRDefault="00D20207" w:rsidP="00605357">
            <w:pPr>
              <w:pStyle w:val="ListParagraph"/>
              <w:numPr>
                <w:ilvl w:val="0"/>
                <w:numId w:val="84"/>
              </w:numPr>
              <w:rPr>
                <w:rFonts w:eastAsia="Times New Roman"/>
                <w:sz w:val="20"/>
                <w:szCs w:val="20"/>
                <w:lang w:val="en-US"/>
              </w:rPr>
            </w:pPr>
            <w:r w:rsidRPr="00210D82">
              <w:rPr>
                <w:rFonts w:ascii="Times" w:eastAsia="Batang" w:hAnsi="Times" w:cs="Aptos"/>
                <w:color w:val="001135"/>
                <w:kern w:val="24"/>
                <w:sz w:val="20"/>
                <w:szCs w:val="20"/>
                <w:lang w:val="en-US"/>
              </w:rPr>
              <w:t>the time period</w:t>
            </w:r>
            <w:r w:rsidRPr="00210D82">
              <w:rPr>
                <w:rFonts w:ascii="Times" w:hAnsi="Times" w:cs="Aptos"/>
                <w:color w:val="001135"/>
                <w:kern w:val="24"/>
                <w:sz w:val="20"/>
                <w:szCs w:val="20"/>
                <w:lang w:val="en-US"/>
              </w:rPr>
              <w:t xml:space="preserve"> of the set(s) of </w:t>
            </w:r>
            <m:oMath>
              <m:sSubSup>
                <m:sSubSupPr>
                  <m:ctrlPr>
                    <w:rPr>
                      <w:rFonts w:ascii="Cambria Math" w:eastAsia="Batang" w:hAnsi="Cambria Math"/>
                      <w:i/>
                      <w:iCs/>
                      <w:color w:val="001135"/>
                      <w:kern w:val="24"/>
                      <w:sz w:val="20"/>
                      <w:szCs w:val="20"/>
                      <w:lang w:val="en-US"/>
                    </w:rPr>
                  </m:ctrlPr>
                </m:sSubSupPr>
                <m:e>
                  <m:r>
                    <w:rPr>
                      <w:rFonts w:ascii="Cambria Math" w:eastAsia="Batang" w:hAnsi="Cambria Math"/>
                      <w:color w:val="001135"/>
                      <w:kern w:val="24"/>
                      <w:sz w:val="20"/>
                      <w:szCs w:val="20"/>
                      <w:lang w:val="en-US"/>
                    </w:rPr>
                    <m:t>N</m:t>
                  </m:r>
                </m:e>
                <m:sub>
                  <m:r>
                    <m:rPr>
                      <m:sty m:val="p"/>
                    </m:rPr>
                    <w:rPr>
                      <w:rFonts w:ascii="Cambria Math" w:eastAsia="Batang" w:hAnsi="Cambria Math"/>
                      <w:color w:val="001135"/>
                      <w:kern w:val="24"/>
                      <w:sz w:val="20"/>
                      <w:szCs w:val="20"/>
                      <w:lang w:val="en-US"/>
                    </w:rPr>
                    <m:t>preamble</m:t>
                  </m:r>
                </m:sub>
                <m:sup>
                  <m:r>
                    <m:rPr>
                      <m:sty m:val="p"/>
                    </m:rPr>
                    <w:rPr>
                      <w:rFonts w:ascii="Cambria Math" w:eastAsia="Batang" w:hAnsi="Cambria Math"/>
                      <w:color w:val="001135"/>
                      <w:kern w:val="24"/>
                      <w:sz w:val="20"/>
                      <w:szCs w:val="20"/>
                      <w:lang w:val="en-US"/>
                    </w:rPr>
                    <m:t>rep</m:t>
                  </m:r>
                </m:sup>
              </m:sSubSup>
            </m:oMath>
            <w:r w:rsidRPr="00210D82">
              <w:rPr>
                <w:rFonts w:ascii="Times" w:hAnsi="Times" w:cs="Aptos"/>
                <w:color w:val="001135"/>
                <w:kern w:val="24"/>
                <w:sz w:val="20"/>
                <w:szCs w:val="20"/>
                <w:lang w:val="en-US"/>
              </w:rPr>
              <w:t xml:space="preserve"> valid additional-ROs is determined separately from the time period for legacy-ROs</w:t>
            </w:r>
          </w:p>
          <w:p w14:paraId="0033F165" w14:textId="77777777" w:rsidR="00D20207" w:rsidRPr="00210D82" w:rsidRDefault="00D20207" w:rsidP="009B7C8B">
            <w:pPr>
              <w:rPr>
                <w:lang w:val="en-US"/>
              </w:rPr>
            </w:pPr>
          </w:p>
        </w:tc>
      </w:tr>
    </w:tbl>
    <w:p w14:paraId="588A8A25" w14:textId="77777777" w:rsidR="002126DF" w:rsidRPr="00210D82" w:rsidRDefault="007C47B9" w:rsidP="003A5678">
      <w:pPr>
        <w:rPr>
          <w:lang w:val="en-US"/>
        </w:rPr>
      </w:pPr>
      <w:r w:rsidRPr="00210D82">
        <w:rPr>
          <w:lang w:val="en-US"/>
        </w:rPr>
        <w:t xml:space="preserve"> </w:t>
      </w:r>
    </w:p>
    <w:tbl>
      <w:tblPr>
        <w:tblStyle w:val="TableGrid"/>
        <w:tblW w:w="0" w:type="auto"/>
        <w:tblLook w:val="04A0" w:firstRow="1" w:lastRow="0" w:firstColumn="1" w:lastColumn="0" w:noHBand="0" w:noVBand="1"/>
      </w:tblPr>
      <w:tblGrid>
        <w:gridCol w:w="9629"/>
      </w:tblGrid>
      <w:tr w:rsidR="002126DF" w:rsidRPr="004B027F" w14:paraId="57812572" w14:textId="77777777" w:rsidTr="002126DF">
        <w:tc>
          <w:tcPr>
            <w:tcW w:w="9629" w:type="dxa"/>
          </w:tcPr>
          <w:p w14:paraId="69E7D7AF" w14:textId="77777777" w:rsidR="002126DF" w:rsidRPr="00210D82" w:rsidRDefault="002126DF" w:rsidP="00605357">
            <w:pPr>
              <w:overflowPunct/>
              <w:autoSpaceDE/>
              <w:autoSpaceDN/>
              <w:adjustRightInd/>
              <w:spacing w:after="0"/>
              <w:textAlignment w:val="auto"/>
              <w:rPr>
                <w:rFonts w:eastAsia="Times New Roman"/>
                <w:lang w:val="en-US"/>
              </w:rPr>
            </w:pPr>
            <w:r w:rsidRPr="00210D82">
              <w:rPr>
                <w:rFonts w:ascii="Times" w:eastAsia="Malgun Gothic" w:hAnsi="Times"/>
                <w:b/>
                <w:bCs/>
                <w:color w:val="001135"/>
                <w:kern w:val="24"/>
                <w:highlight w:val="green"/>
                <w:lang w:val="en-US"/>
              </w:rPr>
              <w:t>Agreement</w:t>
            </w:r>
          </w:p>
          <w:p w14:paraId="7E4A3740" w14:textId="77777777" w:rsidR="002126DF" w:rsidRPr="00210D82" w:rsidRDefault="002126DF" w:rsidP="00605357">
            <w:pPr>
              <w:overflowPunct/>
              <w:autoSpaceDE/>
              <w:autoSpaceDN/>
              <w:adjustRightInd/>
              <w:spacing w:after="0"/>
              <w:textAlignment w:val="auto"/>
              <w:rPr>
                <w:rFonts w:eastAsia="Times New Roman"/>
                <w:lang w:val="en-US"/>
              </w:rPr>
            </w:pPr>
            <w:r w:rsidRPr="00210D82">
              <w:rPr>
                <w:rFonts w:ascii="Times" w:eastAsia="Batang" w:hAnsi="Times" w:cs="Aptos"/>
                <w:color w:val="001135"/>
                <w:kern w:val="24"/>
                <w:lang w:val="en-US"/>
              </w:rPr>
              <w:t xml:space="preserve">For RACH configuration Option 2, support separate configuration of </w:t>
            </w:r>
            <w:r w:rsidRPr="00210D82">
              <w:rPr>
                <w:rFonts w:ascii="Times" w:eastAsia="Batang" w:hAnsi="Times" w:cs="Aptos"/>
                <w:i/>
                <w:iCs/>
                <w:color w:val="001135"/>
                <w:kern w:val="24"/>
                <w:lang w:val="en-US"/>
              </w:rPr>
              <w:t>rsrp-ThresholdMsg1-RepetitionNum2/4/8</w:t>
            </w:r>
            <w:r w:rsidRPr="00210D82">
              <w:rPr>
                <w:rFonts w:ascii="Times" w:eastAsia="Batang" w:hAnsi="Times" w:cs="Aptos"/>
                <w:color w:val="001135"/>
                <w:kern w:val="24"/>
                <w:lang w:val="en-US"/>
              </w:rPr>
              <w:t xml:space="preserve"> and</w:t>
            </w:r>
            <w:r w:rsidRPr="00210D82">
              <w:rPr>
                <w:rFonts w:ascii="Times" w:eastAsia="Batang" w:hAnsi="Times" w:cs="Aptos"/>
                <w:i/>
                <w:iCs/>
                <w:color w:val="001135"/>
                <w:kern w:val="24"/>
                <w:lang w:val="en-US"/>
              </w:rPr>
              <w:t xml:space="preserve"> msg1-RepetitionNum</w:t>
            </w:r>
            <w:r w:rsidRPr="00210D82">
              <w:rPr>
                <w:rFonts w:ascii="Times" w:eastAsia="Batang" w:hAnsi="Times" w:cs="Aptos"/>
                <w:color w:val="001135"/>
                <w:kern w:val="24"/>
                <w:lang w:val="en-US"/>
              </w:rPr>
              <w:t xml:space="preserve"> for PRACH transmission with preamble repetitions within additional-ROs and PRACH transmission with preamble repetitions within legacy-ROs.</w:t>
            </w:r>
          </w:p>
          <w:p w14:paraId="00369AEC" w14:textId="77777777" w:rsidR="002126DF" w:rsidRPr="00210D82" w:rsidRDefault="002126DF" w:rsidP="002126DF">
            <w:pPr>
              <w:numPr>
                <w:ilvl w:val="0"/>
                <w:numId w:val="85"/>
              </w:numPr>
              <w:autoSpaceDE/>
              <w:autoSpaceDN/>
              <w:adjustRightInd/>
              <w:spacing w:after="0"/>
              <w:ind w:left="1267"/>
              <w:contextualSpacing/>
              <w:rPr>
                <w:rFonts w:eastAsia="Times New Roman"/>
                <w:lang w:val="en-US"/>
              </w:rPr>
            </w:pPr>
            <w:r w:rsidRPr="00210D82">
              <w:rPr>
                <w:rFonts w:ascii="Times" w:eastAsia="Batang" w:hAnsi="Times" w:cs="Aptos"/>
                <w:i/>
                <w:iCs/>
                <w:color w:val="001135"/>
                <w:kern w:val="24"/>
                <w:lang w:val="en-US"/>
              </w:rPr>
              <w:t>msg1-RepetitionNum</w:t>
            </w:r>
            <w:r w:rsidRPr="00210D82">
              <w:rPr>
                <w:rFonts w:ascii="Times" w:eastAsia="Malgun Gothic" w:hAnsi="Times" w:cs="Aptos"/>
                <w:color w:val="001135"/>
                <w:kern w:val="24"/>
                <w:lang w:val="en-US"/>
              </w:rPr>
              <w:t xml:space="preserve"> is configured in RACH-ConfigCommon in current specification, i.e., for</w:t>
            </w:r>
            <w:r w:rsidRPr="00210D82">
              <w:rPr>
                <w:rFonts w:ascii="Times" w:eastAsia="Malgun Gothic" w:hAnsi="Times" w:cs="Aptos"/>
                <w:i/>
                <w:iCs/>
                <w:color w:val="001135"/>
                <w:kern w:val="24"/>
                <w:lang w:val="en-US"/>
              </w:rPr>
              <w:t xml:space="preserve"> </w:t>
            </w:r>
            <w:r w:rsidRPr="00210D82">
              <w:rPr>
                <w:rFonts w:ascii="Times" w:eastAsia="Batang" w:hAnsi="Times" w:cs="Aptos"/>
                <w:color w:val="001135"/>
                <w:kern w:val="24"/>
                <w:lang w:val="en-US"/>
              </w:rPr>
              <w:t>RACH configuration Option 2</w:t>
            </w:r>
            <w:r w:rsidRPr="00210D82">
              <w:rPr>
                <w:rFonts w:ascii="Times" w:eastAsia="Malgun Gothic" w:hAnsi="Times" w:cs="Aptos"/>
                <w:color w:val="001135"/>
                <w:kern w:val="24"/>
                <w:lang w:val="en-US"/>
              </w:rPr>
              <w:t xml:space="preserve">, </w:t>
            </w:r>
            <w:r w:rsidRPr="00210D82">
              <w:rPr>
                <w:rFonts w:ascii="Times" w:eastAsia="Batang" w:hAnsi="Times" w:cs="Aptos"/>
                <w:i/>
                <w:iCs/>
                <w:color w:val="001135"/>
                <w:kern w:val="24"/>
                <w:lang w:val="en-US"/>
              </w:rPr>
              <w:t>msg1-RepetitionNum</w:t>
            </w:r>
            <w:r w:rsidRPr="00210D82">
              <w:rPr>
                <w:rFonts w:ascii="Times" w:eastAsia="Malgun Gothic" w:hAnsi="Times" w:cs="Aptos"/>
                <w:color w:val="001135"/>
                <w:kern w:val="24"/>
                <w:lang w:val="en-US"/>
              </w:rPr>
              <w:t xml:space="preserve"> can already be separately configured for legacy-ROs and additional-ROs.</w:t>
            </w:r>
          </w:p>
          <w:p w14:paraId="02E2676E" w14:textId="77777777" w:rsidR="002126DF" w:rsidRPr="00210D82" w:rsidRDefault="002126DF" w:rsidP="003A5678">
            <w:pPr>
              <w:rPr>
                <w:lang w:val="en-US"/>
              </w:rPr>
            </w:pPr>
          </w:p>
          <w:p w14:paraId="52374CB4" w14:textId="77777777" w:rsidR="009C543A" w:rsidRPr="00210D82" w:rsidRDefault="009C543A" w:rsidP="00605357">
            <w:pPr>
              <w:overflowPunct/>
              <w:autoSpaceDE/>
              <w:autoSpaceDN/>
              <w:adjustRightInd/>
              <w:spacing w:after="0"/>
              <w:textAlignment w:val="auto"/>
              <w:rPr>
                <w:rFonts w:eastAsia="Times New Roman"/>
                <w:lang w:val="en-US"/>
              </w:rPr>
            </w:pPr>
            <w:r w:rsidRPr="00210D82">
              <w:rPr>
                <w:rFonts w:ascii="Times" w:eastAsia="Malgun Gothic" w:hAnsi="Times"/>
                <w:b/>
                <w:bCs/>
                <w:color w:val="001135"/>
                <w:kern w:val="24"/>
                <w:highlight w:val="green"/>
                <w:lang w:val="en-US"/>
              </w:rPr>
              <w:t>Agreement</w:t>
            </w:r>
          </w:p>
          <w:p w14:paraId="2E8663FE" w14:textId="77777777" w:rsidR="009C543A" w:rsidRPr="00210D82" w:rsidRDefault="009C543A" w:rsidP="00605357">
            <w:pPr>
              <w:overflowPunct/>
              <w:autoSpaceDE/>
              <w:autoSpaceDN/>
              <w:adjustRightInd/>
              <w:spacing w:after="120"/>
              <w:textAlignment w:val="auto"/>
              <w:rPr>
                <w:rFonts w:eastAsia="Times New Roman"/>
                <w:lang w:val="en-US"/>
              </w:rPr>
            </w:pPr>
            <w:r w:rsidRPr="00210D82">
              <w:rPr>
                <w:rFonts w:ascii="Times" w:eastAsia="Batang" w:hAnsi="Times" w:cs="Aptos"/>
                <w:color w:val="001135"/>
                <w:kern w:val="24"/>
                <w:lang w:val="en-US"/>
              </w:rPr>
              <w:t xml:space="preserve">For RACH configuration Option 1, support separate configuration of </w:t>
            </w:r>
            <w:r w:rsidRPr="00210D82">
              <w:rPr>
                <w:rFonts w:ascii="Times" w:eastAsia="Batang" w:hAnsi="Times" w:cs="Aptos"/>
                <w:i/>
                <w:iCs/>
                <w:color w:val="001135"/>
                <w:kern w:val="24"/>
                <w:lang w:val="en-US"/>
              </w:rPr>
              <w:t>rsrp-ThresholdMsg1-RepetitionNum2/4/8</w:t>
            </w:r>
            <w:r w:rsidRPr="00210D82">
              <w:rPr>
                <w:rFonts w:ascii="Times" w:eastAsia="Batang" w:hAnsi="Times" w:cs="Aptos"/>
                <w:color w:val="001135"/>
                <w:kern w:val="24"/>
                <w:lang w:val="en-US"/>
              </w:rPr>
              <w:t xml:space="preserve"> for PRACH transmission with preamble repetitions within additional-ROs and PRACH transmission with preamble repetitions within legacy-ROs.</w:t>
            </w:r>
          </w:p>
          <w:p w14:paraId="74B6CF80" w14:textId="77777777" w:rsidR="009C543A" w:rsidRPr="00210D82" w:rsidRDefault="009C543A" w:rsidP="009C543A">
            <w:pPr>
              <w:numPr>
                <w:ilvl w:val="0"/>
                <w:numId w:val="86"/>
              </w:numPr>
              <w:autoSpaceDE/>
              <w:autoSpaceDN/>
              <w:adjustRightInd/>
              <w:spacing w:after="0"/>
              <w:ind w:left="1267"/>
              <w:contextualSpacing/>
              <w:rPr>
                <w:rFonts w:eastAsia="Times New Roman"/>
                <w:lang w:val="en-US"/>
              </w:rPr>
            </w:pPr>
            <w:r w:rsidRPr="00210D82">
              <w:rPr>
                <w:rFonts w:ascii="Times" w:eastAsia="Malgun Gothic" w:hAnsi="Times"/>
                <w:color w:val="001135"/>
                <w:kern w:val="24"/>
                <w:lang w:val="en-US"/>
              </w:rPr>
              <w:t xml:space="preserve">Same </w:t>
            </w:r>
            <w:r w:rsidRPr="00210D82">
              <w:rPr>
                <w:rFonts w:ascii="Times" w:eastAsia="Batang" w:hAnsi="Times" w:cs="Aptos"/>
                <w:i/>
                <w:iCs/>
                <w:color w:val="001135"/>
                <w:kern w:val="24"/>
                <w:lang w:val="en-US"/>
              </w:rPr>
              <w:t>msg1-RepetitionNum</w:t>
            </w:r>
            <w:r w:rsidRPr="00210D82">
              <w:rPr>
                <w:rFonts w:ascii="Times" w:eastAsia="Malgun Gothic" w:hAnsi="Times" w:cs="Aptos"/>
                <w:i/>
                <w:iCs/>
                <w:color w:val="001135"/>
                <w:kern w:val="24"/>
                <w:lang w:val="en-US"/>
              </w:rPr>
              <w:t xml:space="preserve"> </w:t>
            </w:r>
            <w:r w:rsidRPr="00210D82">
              <w:rPr>
                <w:rFonts w:ascii="Times" w:eastAsia="Malgun Gothic" w:hAnsi="Times" w:cs="Aptos"/>
                <w:color w:val="001135"/>
                <w:kern w:val="24"/>
                <w:lang w:val="en-US"/>
              </w:rPr>
              <w:t xml:space="preserve">is used </w:t>
            </w:r>
            <w:r w:rsidRPr="00210D82">
              <w:rPr>
                <w:rFonts w:ascii="Times" w:eastAsia="Batang" w:hAnsi="Times" w:cs="Aptos"/>
                <w:color w:val="001135"/>
                <w:kern w:val="24"/>
                <w:lang w:val="en-US"/>
              </w:rPr>
              <w:t>for PRACH transmission with preamble repetitions within additional-ROs and PRACH transmission with preamble repetitions within legacy-ROs.</w:t>
            </w:r>
          </w:p>
          <w:p w14:paraId="6D4A53E3" w14:textId="77777777" w:rsidR="009C543A" w:rsidRPr="00210D82" w:rsidRDefault="009C543A" w:rsidP="003A5678">
            <w:pPr>
              <w:rPr>
                <w:lang w:val="en-US"/>
              </w:rPr>
            </w:pPr>
          </w:p>
        </w:tc>
      </w:tr>
    </w:tbl>
    <w:p w14:paraId="68A1F868" w14:textId="325A981E" w:rsidR="003A5678" w:rsidRPr="00210D82" w:rsidRDefault="003A5678" w:rsidP="003A5678">
      <w:pPr>
        <w:rPr>
          <w:lang w:val="en-US"/>
        </w:rPr>
      </w:pPr>
    </w:p>
    <w:p w14:paraId="40A333B5" w14:textId="30298571" w:rsidR="002D6A61" w:rsidRPr="00210D82" w:rsidRDefault="00C42B74" w:rsidP="001556B1">
      <w:pPr>
        <w:rPr>
          <w:rFonts w:asciiTheme="majorBidi" w:eastAsia="Batang" w:hAnsiTheme="majorBidi" w:cstheme="majorBidi"/>
          <w:color w:val="001135"/>
          <w:kern w:val="24"/>
          <w:lang w:val="en-US"/>
        </w:rPr>
      </w:pPr>
      <w:r w:rsidRPr="00210D82">
        <w:rPr>
          <w:rFonts w:asciiTheme="majorBidi" w:hAnsiTheme="majorBidi" w:cstheme="majorBidi"/>
          <w:lang w:val="en-US"/>
        </w:rPr>
        <w:t>Based on the</w:t>
      </w:r>
      <w:r w:rsidR="0079086B" w:rsidRPr="00210D82">
        <w:rPr>
          <w:rFonts w:asciiTheme="majorBidi" w:hAnsiTheme="majorBidi" w:cstheme="majorBidi"/>
          <w:lang w:val="en-US"/>
        </w:rPr>
        <w:t>se</w:t>
      </w:r>
      <w:r w:rsidRPr="00210D82">
        <w:rPr>
          <w:rFonts w:asciiTheme="majorBidi" w:hAnsiTheme="majorBidi" w:cstheme="majorBidi"/>
          <w:lang w:val="en-US"/>
        </w:rPr>
        <w:t xml:space="preserve"> agreement</w:t>
      </w:r>
      <w:r w:rsidR="009C543A" w:rsidRPr="00210D82">
        <w:rPr>
          <w:rFonts w:asciiTheme="majorBidi" w:hAnsiTheme="majorBidi" w:cstheme="majorBidi"/>
          <w:lang w:val="en-US"/>
        </w:rPr>
        <w:t>s</w:t>
      </w:r>
      <w:r w:rsidRPr="00210D82">
        <w:rPr>
          <w:rFonts w:asciiTheme="majorBidi" w:hAnsiTheme="majorBidi" w:cstheme="majorBidi"/>
          <w:lang w:val="en-US"/>
        </w:rPr>
        <w:t xml:space="preserve">, the legacy </w:t>
      </w:r>
      <w:r w:rsidR="009833C1" w:rsidRPr="00210D82">
        <w:rPr>
          <w:rFonts w:asciiTheme="majorBidi" w:hAnsiTheme="majorBidi" w:cstheme="majorBidi"/>
          <w:lang w:val="en-US"/>
        </w:rPr>
        <w:t>rules</w:t>
      </w:r>
      <w:r w:rsidR="001662B3" w:rsidRPr="00210D82">
        <w:rPr>
          <w:rFonts w:asciiTheme="majorBidi" w:hAnsiTheme="majorBidi" w:cstheme="majorBidi"/>
          <w:lang w:val="en-US"/>
        </w:rPr>
        <w:t xml:space="preserve"> </w:t>
      </w:r>
      <w:r w:rsidR="00343DD6" w:rsidRPr="00210D82">
        <w:rPr>
          <w:rFonts w:asciiTheme="majorBidi" w:hAnsiTheme="majorBidi" w:cstheme="majorBidi"/>
          <w:lang w:val="en-US"/>
        </w:rPr>
        <w:t>are</w:t>
      </w:r>
      <w:r w:rsidR="009833C1" w:rsidRPr="00210D82">
        <w:rPr>
          <w:rFonts w:asciiTheme="majorBidi" w:hAnsiTheme="majorBidi" w:cstheme="majorBidi"/>
          <w:lang w:val="en-US"/>
        </w:rPr>
        <w:t xml:space="preserve"> applied to </w:t>
      </w:r>
      <w:r w:rsidR="00343DD6" w:rsidRPr="00210D82">
        <w:rPr>
          <w:rFonts w:asciiTheme="majorBidi" w:hAnsiTheme="majorBidi" w:cstheme="majorBidi"/>
          <w:lang w:val="en-US"/>
        </w:rPr>
        <w:t xml:space="preserve">determine </w:t>
      </w:r>
      <w:r w:rsidR="009833C1" w:rsidRPr="00210D82">
        <w:rPr>
          <w:rFonts w:asciiTheme="majorBidi" w:hAnsiTheme="majorBidi" w:cstheme="majorBidi"/>
          <w:lang w:val="en-US"/>
        </w:rPr>
        <w:t xml:space="preserve">the </w:t>
      </w:r>
      <w:r w:rsidR="00343DD6" w:rsidRPr="00210D82">
        <w:rPr>
          <w:rFonts w:asciiTheme="majorBidi" w:hAnsiTheme="majorBidi" w:cstheme="majorBidi"/>
          <w:lang w:val="en-US"/>
        </w:rPr>
        <w:t xml:space="preserve">set of </w:t>
      </w:r>
      <m:oMath>
        <m:sSubSup>
          <m:sSubSupPr>
            <m:ctrlPr>
              <w:rPr>
                <w:rFonts w:ascii="Cambria Math" w:eastAsia="Batang" w:hAnsi="Cambria Math" w:cstheme="majorBidi"/>
                <w:i/>
                <w:iCs/>
                <w:color w:val="001135"/>
                <w:kern w:val="24"/>
                <w:lang w:val="en-US"/>
              </w:rPr>
            </m:ctrlPr>
          </m:sSubSupPr>
          <m:e>
            <m:r>
              <w:rPr>
                <w:rFonts w:ascii="Cambria Math" w:eastAsia="Batang" w:hAnsi="Cambria Math" w:cstheme="majorBidi"/>
                <w:color w:val="001135"/>
                <w:kern w:val="24"/>
                <w:lang w:val="en-US"/>
              </w:rPr>
              <m:t>N</m:t>
            </m:r>
          </m:e>
          <m:sub>
            <m:r>
              <m:rPr>
                <m:sty m:val="p"/>
              </m:rPr>
              <w:rPr>
                <w:rFonts w:ascii="Cambria Math" w:eastAsia="Batang" w:hAnsi="Cambria Math" w:cstheme="majorBidi"/>
                <w:color w:val="001135"/>
                <w:kern w:val="24"/>
                <w:lang w:val="en-US"/>
              </w:rPr>
              <m:t>preamble</m:t>
            </m:r>
          </m:sub>
          <m:sup>
            <m:r>
              <m:rPr>
                <m:sty m:val="p"/>
              </m:rPr>
              <w:rPr>
                <w:rFonts w:ascii="Cambria Math" w:eastAsia="Batang" w:hAnsi="Cambria Math" w:cstheme="majorBidi"/>
                <w:color w:val="001135"/>
                <w:kern w:val="24"/>
                <w:lang w:val="en-US"/>
              </w:rPr>
              <m:t>rep</m:t>
            </m:r>
          </m:sup>
        </m:sSubSup>
      </m:oMath>
      <w:r w:rsidR="004E03F6" w:rsidRPr="004B027F">
        <w:rPr>
          <w:rFonts w:asciiTheme="majorBidi" w:hAnsiTheme="majorBidi" w:cstheme="majorBidi"/>
          <w:iCs/>
          <w:color w:val="001135"/>
          <w:kern w:val="24"/>
          <w:lang w:val="en-US"/>
        </w:rPr>
        <w:t>valid additional-R</w:t>
      </w:r>
      <w:r w:rsidR="00546BA2" w:rsidRPr="004B027F">
        <w:rPr>
          <w:rFonts w:asciiTheme="majorBidi" w:hAnsiTheme="majorBidi" w:cstheme="majorBidi"/>
          <w:iCs/>
          <w:color w:val="001135"/>
          <w:kern w:val="24"/>
          <w:lang w:val="en-US"/>
        </w:rPr>
        <w:t>O</w:t>
      </w:r>
      <w:r w:rsidR="004E03F6" w:rsidRPr="004B027F">
        <w:rPr>
          <w:rFonts w:asciiTheme="majorBidi" w:hAnsiTheme="majorBidi" w:cstheme="majorBidi"/>
          <w:iCs/>
          <w:color w:val="001135"/>
          <w:kern w:val="24"/>
          <w:lang w:val="en-US"/>
        </w:rPr>
        <w:t xml:space="preserve">s and the time period of the set(s) of </w:t>
      </w:r>
      <m:oMath>
        <m:sSubSup>
          <m:sSubSupPr>
            <m:ctrlPr>
              <w:rPr>
                <w:rFonts w:ascii="Cambria Math" w:eastAsia="Batang" w:hAnsi="Cambria Math" w:cstheme="majorBidi"/>
                <w:i/>
                <w:iCs/>
                <w:color w:val="001135"/>
                <w:kern w:val="24"/>
                <w:lang w:val="en-US"/>
              </w:rPr>
            </m:ctrlPr>
          </m:sSubSupPr>
          <m:e>
            <m:r>
              <w:rPr>
                <w:rFonts w:ascii="Cambria Math" w:eastAsia="Batang" w:hAnsi="Cambria Math" w:cstheme="majorBidi"/>
                <w:color w:val="001135"/>
                <w:kern w:val="24"/>
                <w:lang w:val="en-US"/>
              </w:rPr>
              <m:t>N</m:t>
            </m:r>
          </m:e>
          <m:sub>
            <m:r>
              <m:rPr>
                <m:sty m:val="p"/>
              </m:rPr>
              <w:rPr>
                <w:rFonts w:ascii="Cambria Math" w:eastAsia="Batang" w:hAnsi="Cambria Math" w:cstheme="majorBidi"/>
                <w:color w:val="001135"/>
                <w:kern w:val="24"/>
                <w:lang w:val="en-US"/>
              </w:rPr>
              <m:t>preamble</m:t>
            </m:r>
          </m:sub>
          <m:sup>
            <m:r>
              <m:rPr>
                <m:sty m:val="p"/>
              </m:rPr>
              <w:rPr>
                <w:rFonts w:ascii="Cambria Math" w:eastAsia="Batang" w:hAnsi="Cambria Math" w:cstheme="majorBidi"/>
                <w:color w:val="001135"/>
                <w:kern w:val="24"/>
                <w:lang w:val="en-US"/>
              </w:rPr>
              <m:t>rep</m:t>
            </m:r>
          </m:sup>
        </m:sSubSup>
      </m:oMath>
      <w:r w:rsidR="004E03F6" w:rsidRPr="004B027F">
        <w:rPr>
          <w:rFonts w:asciiTheme="majorBidi" w:hAnsiTheme="majorBidi" w:cstheme="majorBidi"/>
          <w:iCs/>
          <w:color w:val="001135"/>
          <w:kern w:val="24"/>
          <w:lang w:val="en-US"/>
        </w:rPr>
        <w:t xml:space="preserve"> valid additional-ROs.</w:t>
      </w:r>
      <w:r w:rsidR="009C543A" w:rsidRPr="004B027F">
        <w:rPr>
          <w:rFonts w:asciiTheme="majorBidi" w:hAnsiTheme="majorBidi" w:cstheme="majorBidi"/>
          <w:iCs/>
          <w:color w:val="001135"/>
          <w:kern w:val="24"/>
          <w:lang w:val="en-US"/>
        </w:rPr>
        <w:t xml:space="preserve"> Moreover, </w:t>
      </w:r>
      <w:r w:rsidR="00DE65E7" w:rsidRPr="004B027F">
        <w:rPr>
          <w:rFonts w:asciiTheme="majorBidi" w:hAnsiTheme="majorBidi" w:cstheme="majorBidi"/>
          <w:iCs/>
          <w:color w:val="001135"/>
          <w:kern w:val="24"/>
          <w:lang w:val="en-US"/>
        </w:rPr>
        <w:t>for RACH configuration Option 1</w:t>
      </w:r>
      <w:r w:rsidR="009A1EA7" w:rsidRPr="004B027F">
        <w:rPr>
          <w:rFonts w:asciiTheme="majorBidi" w:hAnsiTheme="majorBidi" w:cstheme="majorBidi"/>
          <w:iCs/>
          <w:color w:val="001135"/>
          <w:kern w:val="24"/>
          <w:lang w:val="en-US"/>
        </w:rPr>
        <w:t>,</w:t>
      </w:r>
      <w:r w:rsidR="00DE65E7" w:rsidRPr="004B027F">
        <w:rPr>
          <w:rFonts w:asciiTheme="majorBidi" w:hAnsiTheme="majorBidi" w:cstheme="majorBidi"/>
          <w:iCs/>
          <w:color w:val="001135"/>
          <w:kern w:val="24"/>
          <w:lang w:val="en-US"/>
        </w:rPr>
        <w:t xml:space="preserve"> separate </w:t>
      </w:r>
      <w:r w:rsidR="00DE65E7" w:rsidRPr="00210D82">
        <w:rPr>
          <w:rFonts w:asciiTheme="majorBidi" w:eastAsia="Batang" w:hAnsiTheme="majorBidi" w:cstheme="majorBidi"/>
          <w:i/>
          <w:iCs/>
          <w:color w:val="001135"/>
          <w:kern w:val="24"/>
          <w:lang w:val="en-US"/>
        </w:rPr>
        <w:t>rsrp-ThresholdMsg1-RepetitionNum2/4/8</w:t>
      </w:r>
      <w:r w:rsidR="00DE65E7" w:rsidRPr="00210D82">
        <w:rPr>
          <w:rFonts w:asciiTheme="majorBidi" w:eastAsia="Batang" w:hAnsiTheme="majorBidi" w:cstheme="majorBidi"/>
          <w:color w:val="001135"/>
          <w:kern w:val="24"/>
          <w:lang w:val="en-US"/>
        </w:rPr>
        <w:t xml:space="preserve"> </w:t>
      </w:r>
      <w:r w:rsidR="00AF7442" w:rsidRPr="00210D82">
        <w:rPr>
          <w:rFonts w:asciiTheme="majorBidi" w:eastAsia="Batang" w:hAnsiTheme="majorBidi" w:cstheme="majorBidi"/>
          <w:color w:val="001135"/>
          <w:kern w:val="24"/>
          <w:lang w:val="en-US"/>
        </w:rPr>
        <w:t>are considered</w:t>
      </w:r>
      <w:r w:rsidR="00296D42" w:rsidRPr="00210D82">
        <w:rPr>
          <w:rFonts w:asciiTheme="majorBidi" w:eastAsia="Batang" w:hAnsiTheme="majorBidi" w:cstheme="majorBidi"/>
          <w:color w:val="001135"/>
          <w:kern w:val="24"/>
          <w:lang w:val="en-US"/>
        </w:rPr>
        <w:t xml:space="preserve">, </w:t>
      </w:r>
      <w:r w:rsidR="00C83D53" w:rsidRPr="00210D82">
        <w:rPr>
          <w:rFonts w:asciiTheme="majorBidi" w:eastAsia="Batang" w:hAnsiTheme="majorBidi" w:cstheme="majorBidi"/>
          <w:color w:val="001135"/>
          <w:kern w:val="24"/>
          <w:lang w:val="en-US"/>
        </w:rPr>
        <w:t>and for</w:t>
      </w:r>
      <w:r w:rsidR="00AF7442" w:rsidRPr="00210D82">
        <w:rPr>
          <w:rFonts w:asciiTheme="majorBidi" w:eastAsia="Batang" w:hAnsiTheme="majorBidi" w:cstheme="majorBidi"/>
          <w:color w:val="001135"/>
          <w:kern w:val="24"/>
          <w:lang w:val="en-US"/>
        </w:rPr>
        <w:t xml:space="preserve"> RACH configuration Option 2 a separate</w:t>
      </w:r>
      <w:r w:rsidR="00B62C5E" w:rsidRPr="00210D82">
        <w:rPr>
          <w:rFonts w:asciiTheme="majorBidi" w:eastAsia="Batang" w:hAnsiTheme="majorBidi" w:cstheme="majorBidi"/>
          <w:color w:val="001135"/>
          <w:kern w:val="24"/>
          <w:lang w:val="en-US"/>
        </w:rPr>
        <w:t xml:space="preserve"> </w:t>
      </w:r>
      <w:r w:rsidR="009C543A" w:rsidRPr="00210D82">
        <w:rPr>
          <w:rFonts w:asciiTheme="majorBidi" w:eastAsia="Batang" w:hAnsiTheme="majorBidi" w:cstheme="majorBidi"/>
          <w:i/>
          <w:iCs/>
          <w:color w:val="001135"/>
          <w:kern w:val="24"/>
          <w:lang w:val="en-US"/>
        </w:rPr>
        <w:t>msg1-RepetitionNum</w:t>
      </w:r>
      <w:r w:rsidR="00B62C5E" w:rsidRPr="00210D82">
        <w:rPr>
          <w:rFonts w:asciiTheme="majorBidi" w:eastAsia="Batang" w:hAnsiTheme="majorBidi" w:cstheme="majorBidi"/>
          <w:i/>
          <w:iCs/>
          <w:color w:val="001135"/>
          <w:kern w:val="24"/>
          <w:lang w:val="en-US"/>
        </w:rPr>
        <w:t xml:space="preserve"> </w:t>
      </w:r>
      <w:r w:rsidR="00B62C5E" w:rsidRPr="00210D82">
        <w:rPr>
          <w:rFonts w:asciiTheme="majorBidi" w:eastAsia="Batang" w:hAnsiTheme="majorBidi" w:cstheme="majorBidi"/>
          <w:color w:val="001135"/>
          <w:kern w:val="24"/>
          <w:lang w:val="en-US"/>
        </w:rPr>
        <w:t xml:space="preserve">is already considered since it is </w:t>
      </w:r>
      <w:r w:rsidR="001556B1" w:rsidRPr="00210D82">
        <w:rPr>
          <w:rFonts w:asciiTheme="majorBidi" w:eastAsia="Batang" w:hAnsiTheme="majorBidi" w:cstheme="majorBidi"/>
          <w:color w:val="001135"/>
          <w:kern w:val="24"/>
          <w:lang w:val="en-US"/>
        </w:rPr>
        <w:t xml:space="preserve">configured under RACH-ConfigCommon. </w:t>
      </w:r>
    </w:p>
    <w:p w14:paraId="2520E036" w14:textId="074A67C5" w:rsidR="0055689C" w:rsidRPr="004B027F" w:rsidRDefault="001556B1" w:rsidP="001556B1">
      <w:pPr>
        <w:rPr>
          <w:rFonts w:asciiTheme="majorBidi" w:hAnsiTheme="majorBidi" w:cstheme="majorBidi"/>
          <w:iCs/>
          <w:color w:val="001135"/>
          <w:kern w:val="24"/>
          <w:lang w:val="en-US"/>
        </w:rPr>
      </w:pPr>
      <w:r w:rsidRPr="00210D82">
        <w:rPr>
          <w:rFonts w:asciiTheme="majorBidi" w:eastAsia="Batang" w:hAnsiTheme="majorBidi" w:cstheme="majorBidi"/>
          <w:color w:val="001135"/>
          <w:kern w:val="24"/>
          <w:lang w:val="en-US"/>
        </w:rPr>
        <w:t>Besides, in</w:t>
      </w:r>
      <w:r w:rsidRPr="00210D82">
        <w:rPr>
          <w:rFonts w:asciiTheme="majorBidi" w:hAnsiTheme="majorBidi" w:cstheme="majorBidi"/>
          <w:lang w:val="en-US"/>
        </w:rPr>
        <w:t xml:space="preserve"> order to follow the legacy rules to determine the set of </w:t>
      </w:r>
      <m:oMath>
        <m:sSubSup>
          <m:sSubSupPr>
            <m:ctrlPr>
              <w:rPr>
                <w:rFonts w:ascii="Cambria Math" w:eastAsia="Batang" w:hAnsi="Cambria Math" w:cstheme="majorBidi"/>
                <w:i/>
                <w:iCs/>
                <w:color w:val="001135"/>
                <w:kern w:val="24"/>
                <w:lang w:val="en-US"/>
              </w:rPr>
            </m:ctrlPr>
          </m:sSubSupPr>
          <m:e>
            <m:r>
              <w:rPr>
                <w:rFonts w:ascii="Cambria Math" w:eastAsia="Batang" w:hAnsi="Cambria Math" w:cstheme="majorBidi"/>
                <w:color w:val="001135"/>
                <w:kern w:val="24"/>
                <w:lang w:val="en-US"/>
              </w:rPr>
              <m:t>N</m:t>
            </m:r>
          </m:e>
          <m:sub>
            <m:r>
              <m:rPr>
                <m:sty m:val="p"/>
              </m:rPr>
              <w:rPr>
                <w:rFonts w:ascii="Cambria Math" w:eastAsia="Batang" w:hAnsi="Cambria Math" w:cstheme="majorBidi"/>
                <w:color w:val="001135"/>
                <w:kern w:val="24"/>
                <w:lang w:val="en-US"/>
              </w:rPr>
              <m:t>preamble</m:t>
            </m:r>
          </m:sub>
          <m:sup>
            <m:r>
              <m:rPr>
                <m:sty m:val="p"/>
              </m:rPr>
              <w:rPr>
                <w:rFonts w:ascii="Cambria Math" w:eastAsia="Batang" w:hAnsi="Cambria Math" w:cstheme="majorBidi"/>
                <w:color w:val="001135"/>
                <w:kern w:val="24"/>
                <w:lang w:val="en-US"/>
              </w:rPr>
              <m:t>rep</m:t>
            </m:r>
          </m:sup>
        </m:sSubSup>
      </m:oMath>
      <w:r w:rsidRPr="004B027F">
        <w:rPr>
          <w:rFonts w:asciiTheme="majorBidi" w:hAnsiTheme="majorBidi" w:cstheme="majorBidi"/>
          <w:iCs/>
          <w:color w:val="001135"/>
          <w:kern w:val="24"/>
          <w:lang w:val="en-US"/>
        </w:rPr>
        <w:t xml:space="preserve">valid additional-ROs, </w:t>
      </w:r>
      <w:r w:rsidR="006929AA" w:rsidRPr="004B027F">
        <w:rPr>
          <w:rFonts w:asciiTheme="majorBidi" w:hAnsiTheme="majorBidi" w:cstheme="majorBidi"/>
          <w:iCs/>
          <w:color w:val="001135"/>
          <w:kern w:val="24"/>
          <w:lang w:val="en-US"/>
        </w:rPr>
        <w:t xml:space="preserve">some other parameters which are not under </w:t>
      </w:r>
      <w:r w:rsidR="006929AA" w:rsidRPr="00210D82">
        <w:rPr>
          <w:rFonts w:asciiTheme="majorBidi" w:eastAsia="Batang" w:hAnsiTheme="majorBidi" w:cstheme="majorBidi"/>
          <w:color w:val="001135"/>
          <w:kern w:val="24"/>
          <w:lang w:val="en-US"/>
        </w:rPr>
        <w:t>RACH-ConfigCommon</w:t>
      </w:r>
      <w:r w:rsidR="006929AA" w:rsidRPr="004B027F">
        <w:rPr>
          <w:rFonts w:asciiTheme="majorBidi" w:hAnsiTheme="majorBidi" w:cstheme="majorBidi"/>
          <w:iCs/>
          <w:color w:val="001135"/>
          <w:kern w:val="24"/>
          <w:lang w:val="en-US"/>
        </w:rPr>
        <w:t xml:space="preserve"> should also be considered</w:t>
      </w:r>
      <w:r w:rsidR="001A3363" w:rsidRPr="004B027F">
        <w:rPr>
          <w:rFonts w:asciiTheme="majorBidi" w:hAnsiTheme="majorBidi" w:cstheme="majorBidi"/>
          <w:iCs/>
          <w:color w:val="001135"/>
          <w:kern w:val="24"/>
          <w:lang w:val="en-US"/>
        </w:rPr>
        <w:t>. In the following</w:t>
      </w:r>
      <w:r w:rsidR="0055689C" w:rsidRPr="004B027F">
        <w:rPr>
          <w:rFonts w:asciiTheme="majorBidi" w:hAnsiTheme="majorBidi" w:cstheme="majorBidi"/>
          <w:iCs/>
          <w:color w:val="001135"/>
          <w:kern w:val="24"/>
          <w:lang w:val="en-US"/>
        </w:rPr>
        <w:t xml:space="preserve"> we present the </w:t>
      </w:r>
      <w:r w:rsidR="00590A05" w:rsidRPr="004B027F">
        <w:rPr>
          <w:rFonts w:asciiTheme="majorBidi" w:hAnsiTheme="majorBidi" w:cstheme="majorBidi"/>
          <w:iCs/>
          <w:color w:val="001135"/>
          <w:kern w:val="24"/>
          <w:lang w:val="en-US"/>
        </w:rPr>
        <w:t xml:space="preserve">required </w:t>
      </w:r>
      <w:r w:rsidR="0055689C" w:rsidRPr="004B027F">
        <w:rPr>
          <w:rFonts w:asciiTheme="majorBidi" w:hAnsiTheme="majorBidi" w:cstheme="majorBidi"/>
          <w:iCs/>
          <w:color w:val="001135"/>
          <w:kern w:val="24"/>
          <w:lang w:val="en-US"/>
        </w:rPr>
        <w:t>parameters:</w:t>
      </w:r>
    </w:p>
    <w:p w14:paraId="5C14AE78" w14:textId="77777777" w:rsidR="00FC1D96" w:rsidRPr="00210D82" w:rsidRDefault="001556B1" w:rsidP="00FC1D96">
      <w:pPr>
        <w:pStyle w:val="ListParagraph"/>
        <w:numPr>
          <w:ilvl w:val="0"/>
          <w:numId w:val="86"/>
        </w:numPr>
        <w:rPr>
          <w:rFonts w:asciiTheme="majorBidi" w:hAnsiTheme="majorBidi" w:cstheme="majorBidi"/>
          <w:sz w:val="20"/>
          <w:szCs w:val="20"/>
          <w:lang w:val="en-US"/>
        </w:rPr>
      </w:pPr>
      <w:r w:rsidRPr="004B027F">
        <w:rPr>
          <w:rFonts w:asciiTheme="majorBidi" w:eastAsia="Times New Roman" w:hAnsiTheme="majorBidi" w:cstheme="majorBidi"/>
          <w:i/>
          <w:iCs/>
          <w:sz w:val="20"/>
          <w:szCs w:val="20"/>
          <w:highlight w:val="yellow"/>
          <w:lang w:val="en-US"/>
        </w:rPr>
        <w:t>msg1-RepetitionTimeOffsetROGroup-SBFD</w:t>
      </w:r>
      <w:r w:rsidRPr="004B027F">
        <w:rPr>
          <w:rFonts w:asciiTheme="majorBidi" w:eastAsia="Times New Roman" w:hAnsiTheme="majorBidi" w:cstheme="majorBidi"/>
          <w:i/>
          <w:iCs/>
          <w:sz w:val="20"/>
          <w:szCs w:val="20"/>
          <w:lang w:val="en-US"/>
        </w:rPr>
        <w:t xml:space="preserve"> </w:t>
      </w:r>
      <w:r w:rsidRPr="004B027F">
        <w:rPr>
          <w:rFonts w:asciiTheme="majorBidi" w:eastAsia="Times New Roman" w:hAnsiTheme="majorBidi" w:cstheme="majorBidi"/>
          <w:sz w:val="20"/>
          <w:szCs w:val="20"/>
          <w:lang w:val="en-US"/>
        </w:rPr>
        <w:t xml:space="preserve">is required to determine the subsequent sets of </w:t>
      </w:r>
      <w:r w:rsidRPr="004B027F">
        <w:rPr>
          <w:rFonts w:asciiTheme="majorBidi" w:hAnsiTheme="majorBidi" w:cstheme="majorBidi"/>
          <w:iCs/>
          <w:color w:val="001135"/>
          <w:kern w:val="24"/>
          <w:sz w:val="20"/>
          <w:szCs w:val="20"/>
          <w:lang w:val="en-US"/>
        </w:rPr>
        <w:t>valid additional-ROs</w:t>
      </w:r>
      <w:r w:rsidR="00157914" w:rsidRPr="004B027F">
        <w:rPr>
          <w:rFonts w:asciiTheme="majorBidi" w:hAnsiTheme="majorBidi" w:cstheme="majorBidi"/>
          <w:iCs/>
          <w:color w:val="001135"/>
          <w:kern w:val="24"/>
          <w:sz w:val="20"/>
          <w:szCs w:val="20"/>
          <w:lang w:val="en-US"/>
        </w:rPr>
        <w:t>.</w:t>
      </w:r>
    </w:p>
    <w:p w14:paraId="2B272A6C" w14:textId="1F0C7ACB" w:rsidR="0043690F" w:rsidRPr="00210D82" w:rsidRDefault="008911C0" w:rsidP="00605357">
      <w:pPr>
        <w:pStyle w:val="ListParagraph"/>
        <w:numPr>
          <w:ilvl w:val="0"/>
          <w:numId w:val="86"/>
        </w:numPr>
        <w:rPr>
          <w:rFonts w:asciiTheme="majorBidi" w:hAnsiTheme="majorBidi" w:cstheme="majorBidi"/>
          <w:sz w:val="20"/>
          <w:szCs w:val="20"/>
          <w:lang w:val="en-US"/>
        </w:rPr>
      </w:pPr>
      <w:r w:rsidRPr="004B027F">
        <w:rPr>
          <w:rFonts w:asciiTheme="majorBidi" w:eastAsia="Times New Roman" w:hAnsiTheme="majorBidi" w:cstheme="majorBidi"/>
          <w:i/>
          <w:iCs/>
          <w:sz w:val="20"/>
          <w:szCs w:val="20"/>
          <w:highlight w:val="yellow"/>
          <w:lang w:val="en-US"/>
        </w:rPr>
        <w:t>preambleTransMax-Msg1-Repetition</w:t>
      </w:r>
      <w:r w:rsidR="004E005E" w:rsidRPr="004B027F">
        <w:rPr>
          <w:rFonts w:asciiTheme="majorBidi" w:eastAsia="Times New Roman" w:hAnsiTheme="majorBidi" w:cstheme="majorBidi"/>
          <w:i/>
          <w:iCs/>
          <w:sz w:val="20"/>
          <w:szCs w:val="20"/>
          <w:highlight w:val="yellow"/>
          <w:lang w:val="en-US"/>
        </w:rPr>
        <w:t>-SBFD</w:t>
      </w:r>
      <w:r w:rsidR="004E005E" w:rsidRPr="004B027F">
        <w:rPr>
          <w:rFonts w:asciiTheme="majorBidi" w:eastAsia="Times New Roman" w:hAnsiTheme="majorBidi" w:cstheme="majorBidi"/>
          <w:i/>
          <w:iCs/>
          <w:sz w:val="20"/>
          <w:szCs w:val="20"/>
          <w:lang w:val="en-US"/>
        </w:rPr>
        <w:t xml:space="preserve"> </w:t>
      </w:r>
      <w:r w:rsidR="004E005E" w:rsidRPr="004B027F">
        <w:rPr>
          <w:rFonts w:asciiTheme="majorBidi" w:eastAsia="Times New Roman" w:hAnsiTheme="majorBidi" w:cstheme="majorBidi"/>
          <w:sz w:val="20"/>
          <w:szCs w:val="20"/>
          <w:lang w:val="en-US"/>
        </w:rPr>
        <w:t xml:space="preserve">indicates the maximum number of </w:t>
      </w:r>
      <w:r w:rsidR="00FC1D96" w:rsidRPr="004B027F">
        <w:rPr>
          <w:rFonts w:asciiTheme="majorBidi" w:eastAsia="Times New Roman" w:hAnsiTheme="majorBidi" w:cstheme="majorBidi"/>
          <w:sz w:val="20"/>
          <w:szCs w:val="20"/>
          <w:lang w:val="en-US"/>
        </w:rPr>
        <w:t>transmissions</w:t>
      </w:r>
      <w:r w:rsidR="00276D4B" w:rsidRPr="004B027F">
        <w:rPr>
          <w:rFonts w:asciiTheme="majorBidi" w:eastAsia="Times New Roman" w:hAnsiTheme="majorBidi" w:cstheme="majorBidi"/>
          <w:sz w:val="20"/>
          <w:szCs w:val="20"/>
          <w:lang w:val="en-US"/>
        </w:rPr>
        <w:t xml:space="preserve"> for a specific number of </w:t>
      </w:r>
      <w:r w:rsidR="00ED2044" w:rsidRPr="004B027F">
        <w:rPr>
          <w:rFonts w:asciiTheme="majorBidi" w:eastAsia="Times New Roman" w:hAnsiTheme="majorBidi" w:cstheme="majorBidi"/>
          <w:sz w:val="20"/>
          <w:szCs w:val="20"/>
          <w:lang w:val="en-US"/>
        </w:rPr>
        <w:t>repetitions</w:t>
      </w:r>
      <w:r w:rsidR="00276D4B" w:rsidRPr="004B027F">
        <w:rPr>
          <w:rFonts w:asciiTheme="majorBidi" w:eastAsia="Times New Roman" w:hAnsiTheme="majorBidi" w:cstheme="majorBidi"/>
          <w:sz w:val="20"/>
          <w:szCs w:val="20"/>
          <w:lang w:val="en-US"/>
        </w:rPr>
        <w:t xml:space="preserve"> “</w:t>
      </w:r>
      <w:r w:rsidR="009C543A" w:rsidRPr="00210D82">
        <w:rPr>
          <w:rFonts w:asciiTheme="majorBidi" w:eastAsia="Batang" w:hAnsiTheme="majorBidi" w:cstheme="majorBidi"/>
          <w:i/>
          <w:iCs/>
          <w:color w:val="001135"/>
          <w:kern w:val="24"/>
          <w:sz w:val="20"/>
          <w:szCs w:val="20"/>
          <w:lang w:val="en-US"/>
        </w:rPr>
        <w:t>msg1-RepetitionNum</w:t>
      </w:r>
      <w:r w:rsidR="00276D4B" w:rsidRPr="004B027F">
        <w:rPr>
          <w:rFonts w:asciiTheme="majorBidi" w:eastAsia="Times New Roman" w:hAnsiTheme="majorBidi" w:cstheme="majorBidi"/>
          <w:sz w:val="20"/>
          <w:szCs w:val="20"/>
          <w:lang w:val="en-US"/>
        </w:rPr>
        <w:t>”</w:t>
      </w:r>
      <w:r w:rsidR="00FC1D96" w:rsidRPr="004B027F">
        <w:rPr>
          <w:rFonts w:asciiTheme="majorBidi" w:eastAsia="Times New Roman" w:hAnsiTheme="majorBidi" w:cstheme="majorBidi"/>
          <w:i/>
          <w:iCs/>
          <w:sz w:val="20"/>
          <w:szCs w:val="20"/>
          <w:lang w:val="en-US"/>
        </w:rPr>
        <w:t>.</w:t>
      </w:r>
    </w:p>
    <w:tbl>
      <w:tblPr>
        <w:tblStyle w:val="TableGrid"/>
        <w:tblW w:w="0" w:type="auto"/>
        <w:tblLook w:val="04A0" w:firstRow="1" w:lastRow="0" w:firstColumn="1" w:lastColumn="0" w:noHBand="0" w:noVBand="1"/>
      </w:tblPr>
      <w:tblGrid>
        <w:gridCol w:w="9629"/>
      </w:tblGrid>
      <w:tr w:rsidR="009E048C" w:rsidRPr="004B027F" w14:paraId="628A4E65" w14:textId="77777777" w:rsidTr="009E048C">
        <w:tc>
          <w:tcPr>
            <w:tcW w:w="9629" w:type="dxa"/>
          </w:tcPr>
          <w:p w14:paraId="7497EACA" w14:textId="348DE3BC" w:rsidR="0068326F" w:rsidRPr="00210D82" w:rsidRDefault="00546BA2" w:rsidP="0068326F">
            <w:pPr>
              <w:textAlignment w:val="auto"/>
              <w:rPr>
                <w:rFonts w:eastAsia="Times New Roman"/>
                <w:b/>
                <w:bCs/>
                <w:lang w:val="en-US"/>
              </w:rPr>
            </w:pPr>
            <w:r w:rsidRPr="00210D82">
              <w:rPr>
                <w:rFonts w:cstheme="minorHAnsi"/>
                <w:b/>
                <w:bCs/>
                <w:lang w:val="en-US"/>
              </w:rPr>
              <w:t>TS 38.213 section 8.1</w:t>
            </w:r>
          </w:p>
          <w:p w14:paraId="011A00E6" w14:textId="758E052E" w:rsidR="001800ED" w:rsidRPr="00210D82" w:rsidRDefault="001800ED" w:rsidP="001800ED">
            <w:pPr>
              <w:textAlignment w:val="auto"/>
              <w:rPr>
                <w:rFonts w:eastAsia="Times New Roman"/>
                <w:kern w:val="2"/>
                <w:lang w:val="en-US" w:eastAsia="zh-CN"/>
              </w:rPr>
            </w:pPr>
            <w:r w:rsidRPr="00210D82">
              <w:rPr>
                <w:rFonts w:eastAsia="Times New Roman"/>
                <w:lang w:val="en-US"/>
              </w:rPr>
              <w:t xml:space="preserve">For a PRACH transmission with preamble repetitions, a time period, starting from frame 0, is the smallest integer number </w:t>
            </w:r>
            <w:r w:rsidRPr="00210D82">
              <w:rPr>
                <w:rFonts w:eastAsia="Times New Roman"/>
                <w:lang w:val="en-US" w:eastAsia="zh-CN"/>
              </w:rPr>
              <w:t>of</w:t>
            </w:r>
            <w:r w:rsidRPr="00210D82">
              <w:rPr>
                <w:rFonts w:eastAsia="Times New Roman"/>
                <w:lang w:val="en-US"/>
              </w:rPr>
              <w:t xml:space="preserve"> association pattern periods such that at least </w:t>
            </w:r>
            <w:r w:rsidRPr="00210D82">
              <w:rPr>
                <w:rFonts w:ascii="Times" w:eastAsia="Times New Roman" w:hAnsi="Times" w:cs="Times"/>
                <w:lang w:val="en-US"/>
              </w:rPr>
              <w:t xml:space="preserve">one set of valid PRACH occasions for each of the </w:t>
            </w:r>
            <m:oMath>
              <m:sSubSup>
                <m:sSubSupPr>
                  <m:ctrlPr>
                    <w:rPr>
                      <w:rFonts w:ascii="Cambria Math" w:eastAsia="Times New Roman" w:hAnsi="Cambria Math" w:cs="Times"/>
                      <w:i/>
                      <w:lang w:val="en-US"/>
                    </w:rPr>
                  </m:ctrlPr>
                </m:sSubSupPr>
                <m:e>
                  <m:r>
                    <w:rPr>
                      <w:rFonts w:ascii="Cambria Math" w:eastAsia="Times New Roman" w:hAnsi="Cambria Math" w:cs="Times"/>
                      <w:lang w:val="en-US"/>
                    </w:rPr>
                    <m:t>N</m:t>
                  </m:r>
                </m:e>
                <m:sub>
                  <m:r>
                    <m:rPr>
                      <m:sty m:val="p"/>
                    </m:rPr>
                    <w:rPr>
                      <w:rFonts w:ascii="Cambria Math" w:eastAsia="Times New Roman" w:hAnsi="Cambria Math" w:cs="Times"/>
                      <w:lang w:val="en-US"/>
                    </w:rPr>
                    <m:t>Tx</m:t>
                  </m:r>
                </m:sub>
                <m:sup>
                  <m:r>
                    <m:rPr>
                      <m:sty m:val="p"/>
                    </m:rPr>
                    <w:rPr>
                      <w:rFonts w:ascii="Cambria Math" w:eastAsia="Times New Roman" w:hAnsi="Cambria Math" w:cs="Times"/>
                      <w:lang w:val="en-US"/>
                    </w:rPr>
                    <m:t>SSB</m:t>
                  </m:r>
                </m:sup>
              </m:sSubSup>
            </m:oMath>
            <w:r w:rsidRPr="00210D82">
              <w:rPr>
                <w:rFonts w:ascii="Times" w:eastAsia="Times New Roman" w:hAnsi="Times" w:cs="Times"/>
                <w:lang w:val="en-US"/>
              </w:rPr>
              <w:t xml:space="preserve"> SS/PBCH block indexes can be determined within the time period for all</w:t>
            </w:r>
            <w:r w:rsidRPr="00210D82">
              <w:rPr>
                <w:rFonts w:eastAsia="Times New Roman"/>
                <w:lang w:val="en-US"/>
              </w:rPr>
              <w:t xml:space="preserve"> configured number of preamble repetitions. The set(s) of valid PRACH occasions for each </w:t>
            </w:r>
            <w:r w:rsidRPr="00210D82">
              <w:rPr>
                <w:rFonts w:ascii="Times" w:eastAsia="Times New Roman" w:hAnsi="Times" w:cs="Times"/>
                <w:lang w:val="en-US"/>
              </w:rPr>
              <w:t xml:space="preserve">configured number of preamble repetitions </w:t>
            </w:r>
            <w:r w:rsidRPr="00210D82">
              <w:rPr>
                <w:rFonts w:eastAsia="Times New Roman"/>
                <w:lang w:val="en-US"/>
              </w:rPr>
              <w:t>repeats every time period.</w:t>
            </w:r>
          </w:p>
          <w:p w14:paraId="5DA12D80" w14:textId="77777777" w:rsidR="001800ED" w:rsidRPr="00210D82" w:rsidRDefault="001800ED" w:rsidP="001800ED">
            <w:pPr>
              <w:textAlignment w:val="auto"/>
              <w:rPr>
                <w:rFonts w:eastAsia="Times New Roman"/>
                <w:lang w:val="en-US"/>
              </w:rPr>
            </w:pPr>
            <w:r w:rsidRPr="00210D82">
              <w:rPr>
                <w:rFonts w:eastAsia="DengXian"/>
                <w:lang w:val="en-US" w:eastAsia="zh-CN"/>
              </w:rPr>
              <w:t xml:space="preserve">Within a time period, for set(s) of </w:t>
            </w:r>
            <m:oMath>
              <m:sSubSup>
                <m:sSubSupPr>
                  <m:ctrlPr>
                    <w:rPr>
                      <w:rFonts w:ascii="Cambria Math" w:eastAsia="Times New Roman" w:hAnsi="Cambria Math"/>
                      <w:i/>
                      <w:lang w:val="en-US"/>
                    </w:rPr>
                  </m:ctrlPr>
                </m:sSubSupPr>
                <m:e>
                  <m:r>
                    <w:rPr>
                      <w:rFonts w:ascii="Cambria Math" w:eastAsia="Times New Roman" w:hAnsi="Cambria Math"/>
                      <w:lang w:val="en-US"/>
                    </w:rPr>
                    <m:t>N</m:t>
                  </m:r>
                </m:e>
                <m:sub>
                  <m:r>
                    <m:rPr>
                      <m:sty m:val="p"/>
                    </m:rPr>
                    <w:rPr>
                      <w:rFonts w:ascii="Cambria Math" w:eastAsia="Times New Roman" w:hAnsi="Cambria Math"/>
                      <w:lang w:val="en-US"/>
                    </w:rPr>
                    <m:t>preamble</m:t>
                  </m:r>
                </m:sub>
                <m:sup>
                  <m:r>
                    <m:rPr>
                      <m:sty m:val="p"/>
                    </m:rPr>
                    <w:rPr>
                      <w:rFonts w:ascii="Cambria Math" w:eastAsia="Times New Roman" w:hAnsi="Cambria Math"/>
                      <w:lang w:val="en-US"/>
                    </w:rPr>
                    <m:t>rep</m:t>
                  </m:r>
                </m:sup>
              </m:sSubSup>
            </m:oMath>
            <w:r w:rsidRPr="00210D82">
              <w:rPr>
                <w:rFonts w:eastAsia="DengXian" w:cs="Times"/>
                <w:color w:val="000000"/>
                <w:lang w:val="en-US"/>
              </w:rPr>
              <w:t xml:space="preserve"> valid PRACH occasions</w:t>
            </w:r>
            <w:r w:rsidRPr="00210D82">
              <w:rPr>
                <w:rFonts w:eastAsia="DengXian"/>
                <w:color w:val="000000"/>
                <w:lang w:val="en-US"/>
              </w:rPr>
              <w:t xml:space="preserve"> </w:t>
            </w:r>
            <w:r w:rsidRPr="00210D82">
              <w:rPr>
                <w:rFonts w:eastAsia="DengXian" w:cs="Times"/>
                <w:color w:val="000000"/>
                <w:lang w:val="en-US"/>
              </w:rPr>
              <w:t xml:space="preserve">for </w:t>
            </w:r>
            <w:r w:rsidRPr="00210D82">
              <w:rPr>
                <w:rFonts w:eastAsia="DengXian"/>
                <w:lang w:val="en-US" w:eastAsia="zh-CN"/>
              </w:rPr>
              <w:t xml:space="preserve">a PRACH transmission with </w:t>
            </w:r>
            <m:oMath>
              <m:sSubSup>
                <m:sSubSupPr>
                  <m:ctrlPr>
                    <w:rPr>
                      <w:rFonts w:ascii="Cambria Math" w:eastAsia="Times New Roman" w:hAnsi="Cambria Math"/>
                      <w:i/>
                      <w:lang w:val="en-US"/>
                    </w:rPr>
                  </m:ctrlPr>
                </m:sSubSupPr>
                <m:e>
                  <m:r>
                    <w:rPr>
                      <w:rFonts w:ascii="Cambria Math" w:eastAsia="Times New Roman" w:hAnsi="Cambria Math"/>
                      <w:lang w:val="en-US"/>
                    </w:rPr>
                    <m:t>N</m:t>
                  </m:r>
                </m:e>
                <m:sub>
                  <m:r>
                    <m:rPr>
                      <m:sty m:val="p"/>
                    </m:rPr>
                    <w:rPr>
                      <w:rFonts w:ascii="Cambria Math" w:eastAsia="Times New Roman" w:hAnsi="Cambria Math"/>
                      <w:lang w:val="en-US"/>
                    </w:rPr>
                    <m:t>preamble</m:t>
                  </m:r>
                </m:sub>
                <m:sup>
                  <m:r>
                    <m:rPr>
                      <m:sty m:val="p"/>
                    </m:rPr>
                    <w:rPr>
                      <w:rFonts w:ascii="Cambria Math" w:eastAsia="Times New Roman" w:hAnsi="Cambria Math"/>
                      <w:lang w:val="en-US"/>
                    </w:rPr>
                    <m:t>rep</m:t>
                  </m:r>
                </m:sup>
              </m:sSubSup>
            </m:oMath>
            <w:r w:rsidRPr="00210D82">
              <w:rPr>
                <w:rFonts w:eastAsia="Times New Roman"/>
                <w:lang w:val="en-US"/>
              </w:rPr>
              <w:t xml:space="preserve"> preamble repetitions </w:t>
            </w:r>
          </w:p>
          <w:p w14:paraId="0B5B7F51" w14:textId="77777777" w:rsidR="001800ED" w:rsidRPr="004B027F" w:rsidRDefault="001800ED" w:rsidP="001800ED">
            <w:pPr>
              <w:ind w:left="568" w:hanging="284"/>
              <w:textAlignment w:val="auto"/>
              <w:rPr>
                <w:rFonts w:eastAsia="Times New Roman"/>
                <w:lang w:val="en-US"/>
              </w:rPr>
            </w:pPr>
            <w:r w:rsidRPr="004B027F">
              <w:rPr>
                <w:rFonts w:eastAsia="Times New Roman"/>
                <w:lang w:val="en-US"/>
              </w:rPr>
              <w:t>-</w:t>
            </w:r>
            <w:r w:rsidRPr="004B027F">
              <w:rPr>
                <w:rFonts w:eastAsia="Times New Roman"/>
                <w:lang w:val="en-US"/>
              </w:rPr>
              <w:tab/>
              <w:t xml:space="preserve">the first valid PRACH occasion of the first set is the first valid PRACH occasion </w:t>
            </w:r>
          </w:p>
          <w:p w14:paraId="502FF003" w14:textId="77777777" w:rsidR="001800ED" w:rsidRPr="004B027F" w:rsidRDefault="001800ED" w:rsidP="001800ED">
            <w:pPr>
              <w:ind w:left="568" w:hanging="284"/>
              <w:textAlignment w:val="auto"/>
              <w:rPr>
                <w:rFonts w:eastAsia="Times New Roman"/>
                <w:lang w:val="en-US"/>
              </w:rPr>
            </w:pPr>
            <w:r w:rsidRPr="004B027F">
              <w:rPr>
                <w:rFonts w:eastAsia="Times New Roman"/>
                <w:lang w:val="en-US"/>
              </w:rPr>
              <w:t>-</w:t>
            </w:r>
            <w:r w:rsidRPr="004B027F">
              <w:rPr>
                <w:rFonts w:eastAsia="Times New Roman"/>
                <w:lang w:val="en-US"/>
              </w:rPr>
              <w:tab/>
              <w:t xml:space="preserve">the first valid PRACH occasion of subsequent sets, if any, is determined according to an ordering of valid PRACH occasions </w:t>
            </w:r>
          </w:p>
          <w:p w14:paraId="5A1775A9" w14:textId="77777777" w:rsidR="001800ED" w:rsidRPr="004B027F" w:rsidRDefault="001800ED" w:rsidP="001800ED">
            <w:pPr>
              <w:ind w:left="851" w:hanging="284"/>
              <w:textAlignment w:val="auto"/>
              <w:rPr>
                <w:rFonts w:eastAsia="Times New Roman"/>
                <w:lang w:val="en-US"/>
              </w:rPr>
            </w:pPr>
            <w:r w:rsidRPr="004B027F">
              <w:rPr>
                <w:rFonts w:eastAsia="Times New Roman"/>
                <w:lang w:val="en-US"/>
              </w:rPr>
              <w:t>-</w:t>
            </w:r>
            <w:r w:rsidRPr="004B027F">
              <w:rPr>
                <w:rFonts w:eastAsia="Times New Roman"/>
                <w:lang w:val="en-US"/>
              </w:rPr>
              <w:tab/>
              <w:t>first, in increasing order of frequency resource indexes for frequency multiplexed PRACH occasions</w:t>
            </w:r>
          </w:p>
          <w:p w14:paraId="5109B4AD" w14:textId="77777777" w:rsidR="001800ED" w:rsidRPr="004B027F" w:rsidRDefault="001800ED" w:rsidP="001800ED">
            <w:pPr>
              <w:ind w:left="851" w:hanging="284"/>
              <w:textAlignment w:val="auto"/>
              <w:rPr>
                <w:rFonts w:eastAsia="Times New Roman"/>
                <w:lang w:val="en-US"/>
              </w:rPr>
            </w:pPr>
            <w:r w:rsidRPr="004B027F">
              <w:rPr>
                <w:rFonts w:eastAsia="Times New Roman"/>
                <w:lang w:val="en-US"/>
              </w:rPr>
              <w:t>-</w:t>
            </w:r>
            <w:r w:rsidRPr="004B027F">
              <w:rPr>
                <w:rFonts w:eastAsia="Times New Roman"/>
                <w:lang w:val="en-US"/>
              </w:rPr>
              <w:tab/>
              <w:t xml:space="preserve">second, in increasing order of time resource indexes for time multiplexed PRACH occasions </w:t>
            </w:r>
          </w:p>
          <w:p w14:paraId="7C653A58" w14:textId="77777777" w:rsidR="001800ED" w:rsidRPr="00210D82" w:rsidRDefault="001800ED" w:rsidP="001800ED">
            <w:pPr>
              <w:textAlignment w:val="auto"/>
              <w:rPr>
                <w:rFonts w:eastAsia="Times New Roman"/>
                <w:lang w:val="en-US"/>
              </w:rPr>
            </w:pPr>
            <w:r w:rsidRPr="00210D82">
              <w:rPr>
                <w:rFonts w:eastAsia="Times New Roman"/>
                <w:lang w:val="en-US"/>
              </w:rPr>
              <w:t>where, for each frequency resource index for frequency multiplexed PRACH occasions</w:t>
            </w:r>
          </w:p>
          <w:p w14:paraId="527C3894" w14:textId="77777777" w:rsidR="001800ED" w:rsidRPr="004B027F" w:rsidRDefault="001800ED" w:rsidP="001800ED">
            <w:pPr>
              <w:ind w:left="568" w:hanging="284"/>
              <w:textAlignment w:val="auto"/>
              <w:rPr>
                <w:rFonts w:eastAsia="Times New Roman"/>
                <w:lang w:val="en-US"/>
              </w:rPr>
            </w:pPr>
            <w:r w:rsidRPr="004B027F">
              <w:rPr>
                <w:rFonts w:eastAsia="Times New Roman"/>
                <w:lang w:val="en-US"/>
              </w:rPr>
              <w:t>-</w:t>
            </w:r>
            <w:r w:rsidRPr="004B027F">
              <w:rPr>
                <w:rFonts w:eastAsia="Times New Roman"/>
                <w:lang w:val="en-US"/>
              </w:rPr>
              <w:tab/>
              <w:t xml:space="preserve">the first valid PRACH occasion of the first set is the first valid PRACH occasion </w:t>
            </w:r>
          </w:p>
          <w:p w14:paraId="0293744A" w14:textId="77777777" w:rsidR="001800ED" w:rsidRPr="004B027F" w:rsidRDefault="001800ED" w:rsidP="001800ED">
            <w:pPr>
              <w:ind w:left="568" w:hanging="284"/>
              <w:textAlignment w:val="auto"/>
              <w:rPr>
                <w:rFonts w:eastAsia="Times New Roman"/>
                <w:lang w:val="en-US"/>
              </w:rPr>
            </w:pPr>
            <w:r w:rsidRPr="004B027F">
              <w:rPr>
                <w:rFonts w:eastAsia="Times New Roman"/>
                <w:lang w:val="en-US"/>
              </w:rPr>
              <w:t>-</w:t>
            </w:r>
            <w:r w:rsidRPr="004B027F">
              <w:rPr>
                <w:rFonts w:eastAsia="Times New Roman"/>
                <w:lang w:val="en-US"/>
              </w:rPr>
              <w:tab/>
              <w:t xml:space="preserve">the first valid PRACH occasion of subsequent sets, if any,  </w:t>
            </w:r>
          </w:p>
          <w:p w14:paraId="6DE0EB49" w14:textId="77777777" w:rsidR="001800ED" w:rsidRPr="004B027F" w:rsidRDefault="001800ED" w:rsidP="001800ED">
            <w:pPr>
              <w:ind w:left="851" w:hanging="284"/>
              <w:textAlignment w:val="auto"/>
              <w:rPr>
                <w:rFonts w:eastAsia="Times New Roman"/>
                <w:lang w:val="en-US"/>
              </w:rPr>
            </w:pPr>
            <w:r w:rsidRPr="004B027F">
              <w:rPr>
                <w:rFonts w:eastAsia="Times New Roman"/>
                <w:lang w:val="en-US"/>
              </w:rPr>
              <w:t>-</w:t>
            </w:r>
            <w:r w:rsidRPr="004B027F">
              <w:rPr>
                <w:rFonts w:eastAsia="Times New Roman"/>
                <w:lang w:val="en-US"/>
              </w:rPr>
              <w:tab/>
              <w:t xml:space="preserve">is after </w:t>
            </w:r>
            <w:r w:rsidRPr="000B35A2">
              <w:rPr>
                <w:rFonts w:eastAsia="Times New Roman"/>
                <w:i/>
                <w:iCs/>
                <w:highlight w:val="yellow"/>
                <w:lang w:val="en-US"/>
              </w:rPr>
              <w:t>msg1-RepetitionTimeOffsetROGroup</w:t>
            </w:r>
            <w:r w:rsidRPr="004B027F">
              <w:rPr>
                <w:rFonts w:eastAsia="Times New Roman"/>
                <w:lang w:val="en-US"/>
              </w:rPr>
              <w:t xml:space="preserve"> consecutive valid PRACH occasions in time from the first valid PRACH occasion of the previous set, where each PRACH occasion is associated with same SS/PBCH block index(es) and each SS/PBCH block index is associated with same preambles, if </w:t>
            </w:r>
            <w:r w:rsidRPr="000B35A2">
              <w:rPr>
                <w:rFonts w:eastAsia="Times New Roman"/>
                <w:i/>
                <w:iCs/>
                <w:highlight w:val="yellow"/>
                <w:lang w:val="en-US"/>
              </w:rPr>
              <w:t>msg1-RepetitionTimeOffsetROGroup</w:t>
            </w:r>
            <w:r w:rsidRPr="004B027F">
              <w:rPr>
                <w:rFonts w:eastAsia="Times New Roman"/>
                <w:lang w:val="en-US"/>
              </w:rPr>
              <w:t xml:space="preserve"> is provided </w:t>
            </w:r>
          </w:p>
          <w:p w14:paraId="49B93DF2" w14:textId="30E81FC3" w:rsidR="009E048C" w:rsidRPr="00210D82" w:rsidRDefault="001800ED" w:rsidP="00605357">
            <w:pPr>
              <w:textAlignment w:val="auto"/>
              <w:rPr>
                <w:rFonts w:eastAsia="Times New Roman"/>
                <w:lang w:val="en-US"/>
              </w:rPr>
            </w:pPr>
            <w:r w:rsidRPr="00210D82">
              <w:rPr>
                <w:rFonts w:eastAsia="Times New Roman"/>
                <w:lang w:val="en-US"/>
              </w:rPr>
              <w:t>-</w:t>
            </w:r>
            <w:r w:rsidRPr="00210D82">
              <w:rPr>
                <w:rFonts w:eastAsia="Times New Roman"/>
                <w:lang w:val="en-US"/>
              </w:rPr>
              <w:tab/>
              <w:t xml:space="preserve">is after </w:t>
            </w:r>
            <w:r w:rsidRPr="00210D82">
              <w:rPr>
                <w:rFonts w:eastAsia="Times New Roman"/>
                <w:bCs/>
                <w:lang w:val="en-US"/>
              </w:rPr>
              <w:t xml:space="preserve">the </w:t>
            </w:r>
            <w:r w:rsidRPr="00210D82">
              <w:rPr>
                <w:rFonts w:eastAsia="Times New Roman"/>
                <w:lang w:val="en-US"/>
              </w:rPr>
              <w:t>PRACH occasions</w:t>
            </w:r>
            <w:r w:rsidRPr="00210D82">
              <w:rPr>
                <w:rFonts w:eastAsia="Times New Roman"/>
                <w:bCs/>
                <w:lang w:val="en-US"/>
              </w:rPr>
              <w:t xml:space="preserve"> for the previous </w:t>
            </w:r>
            <w:r w:rsidRPr="00210D82">
              <w:rPr>
                <w:rFonts w:eastAsia="Times New Roman"/>
                <w:lang w:val="en-US"/>
              </w:rPr>
              <w:t xml:space="preserve">set, if </w:t>
            </w:r>
            <w:r w:rsidRPr="00210D82">
              <w:rPr>
                <w:rFonts w:eastAsia="Times New Roman"/>
                <w:i/>
                <w:iCs/>
                <w:highlight w:val="yellow"/>
                <w:lang w:val="en-US"/>
              </w:rPr>
              <w:t>msg1-RepetitionTimeOffsetROGroup</w:t>
            </w:r>
            <w:r w:rsidRPr="00210D82">
              <w:rPr>
                <w:rFonts w:eastAsia="Times New Roman"/>
                <w:lang w:val="en-US"/>
              </w:rPr>
              <w:t xml:space="preserve"> is not provided</w:t>
            </w:r>
          </w:p>
        </w:tc>
      </w:tr>
    </w:tbl>
    <w:p w14:paraId="7245BDCE" w14:textId="77777777" w:rsidR="009E048C" w:rsidRPr="00210D82" w:rsidRDefault="009E048C" w:rsidP="003A5678">
      <w:pPr>
        <w:rPr>
          <w:lang w:val="en-US"/>
        </w:rPr>
      </w:pPr>
    </w:p>
    <w:tbl>
      <w:tblPr>
        <w:tblStyle w:val="TableGrid"/>
        <w:tblW w:w="0" w:type="auto"/>
        <w:tblLook w:val="04A0" w:firstRow="1" w:lastRow="0" w:firstColumn="1" w:lastColumn="0" w:noHBand="0" w:noVBand="1"/>
      </w:tblPr>
      <w:tblGrid>
        <w:gridCol w:w="9629"/>
      </w:tblGrid>
      <w:tr w:rsidR="00A30452" w:rsidRPr="004B027F" w14:paraId="0686E341" w14:textId="77777777" w:rsidTr="00A30452">
        <w:tc>
          <w:tcPr>
            <w:tcW w:w="9629" w:type="dxa"/>
          </w:tcPr>
          <w:p w14:paraId="383249A4" w14:textId="09F9EAF5" w:rsidR="006B027B" w:rsidRPr="00210D82" w:rsidRDefault="006B027B" w:rsidP="00605357">
            <w:pPr>
              <w:rPr>
                <w:b/>
                <w:bCs/>
                <w:iCs/>
                <w:lang w:val="en-US"/>
              </w:rPr>
            </w:pPr>
            <w:r w:rsidRPr="00210D82">
              <w:rPr>
                <w:b/>
                <w:bCs/>
                <w:iCs/>
                <w:lang w:val="en-US"/>
              </w:rPr>
              <w:t xml:space="preserve">TS </w:t>
            </w:r>
            <w:r w:rsidR="00C102AF" w:rsidRPr="00210D82">
              <w:rPr>
                <w:b/>
                <w:bCs/>
                <w:iCs/>
                <w:lang w:val="en-US"/>
              </w:rPr>
              <w:t>38.331</w:t>
            </w:r>
          </w:p>
          <w:p w14:paraId="3CB4FE27" w14:textId="2B5D5FD5" w:rsidR="00A30452" w:rsidRPr="00210D82" w:rsidRDefault="00A82502" w:rsidP="00605357">
            <w:pPr>
              <w:jc w:val="center"/>
              <w:rPr>
                <w:lang w:val="en-US"/>
              </w:rPr>
            </w:pPr>
            <w:r w:rsidRPr="00210D82">
              <w:rPr>
                <w:i/>
                <w:lang w:val="en-US"/>
              </w:rPr>
              <w:t>FeatureCombinationPreambles</w:t>
            </w:r>
          </w:p>
        </w:tc>
      </w:tr>
      <w:tr w:rsidR="00A82502" w:rsidRPr="004B027F" w14:paraId="497F945B" w14:textId="77777777" w:rsidTr="00A30452">
        <w:tc>
          <w:tcPr>
            <w:tcW w:w="9629" w:type="dxa"/>
          </w:tcPr>
          <w:p w14:paraId="712592D9" w14:textId="0C4CCC42" w:rsidR="00A82502" w:rsidRPr="00210D82" w:rsidRDefault="006B027B" w:rsidP="00605357">
            <w:pPr>
              <w:rPr>
                <w:i/>
                <w:lang w:val="en-US"/>
              </w:rPr>
            </w:pPr>
            <w:r w:rsidRPr="00210D82">
              <w:rPr>
                <w:i/>
                <w:lang w:val="en-US"/>
              </w:rPr>
              <w:t>…</w:t>
            </w:r>
          </w:p>
        </w:tc>
      </w:tr>
      <w:tr w:rsidR="00A82502" w:rsidRPr="004B027F" w14:paraId="7087864C" w14:textId="77777777" w:rsidTr="00A30452">
        <w:tc>
          <w:tcPr>
            <w:tcW w:w="9629" w:type="dxa"/>
          </w:tcPr>
          <w:p w14:paraId="6A56DF04" w14:textId="77777777" w:rsidR="00EA17C3" w:rsidRPr="00210D82" w:rsidRDefault="00EA17C3" w:rsidP="00EA17C3">
            <w:pPr>
              <w:keepNext/>
              <w:keepLines/>
              <w:spacing w:after="0"/>
              <w:textAlignment w:val="auto"/>
              <w:rPr>
                <w:rFonts w:ascii="Arial" w:eastAsia="Times New Roman" w:hAnsi="Arial" w:cs="Arial"/>
                <w:b/>
                <w:bCs/>
                <w:i/>
                <w:iCs/>
                <w:lang w:val="en-US" w:eastAsia="sv-SE"/>
              </w:rPr>
            </w:pPr>
            <w:r w:rsidRPr="00210D82">
              <w:rPr>
                <w:rFonts w:ascii="Arial" w:eastAsia="Times New Roman" w:hAnsi="Arial" w:cs="Arial"/>
                <w:b/>
                <w:bCs/>
                <w:i/>
                <w:iCs/>
                <w:highlight w:val="yellow"/>
                <w:lang w:val="en-US" w:eastAsia="sv-SE"/>
              </w:rPr>
              <w:t>msg1-RepetitionTimeOffsetROGroup</w:t>
            </w:r>
          </w:p>
          <w:p w14:paraId="21B69DC8" w14:textId="77777777" w:rsidR="00EA17C3" w:rsidRPr="00210D82" w:rsidRDefault="00EA17C3" w:rsidP="00EA17C3">
            <w:pPr>
              <w:keepNext/>
              <w:keepLines/>
              <w:spacing w:after="0"/>
              <w:textAlignment w:val="auto"/>
              <w:rPr>
                <w:rFonts w:ascii="Arial" w:eastAsia="Times New Roman" w:hAnsi="Arial" w:cs="Arial"/>
                <w:lang w:val="en-US" w:eastAsia="sv-SE"/>
              </w:rPr>
            </w:pPr>
            <w:r w:rsidRPr="00210D82">
              <w:rPr>
                <w:rFonts w:ascii="Arial" w:eastAsia="Times New Roman" w:hAnsi="Arial" w:cs="Arial"/>
                <w:lang w:val="en-US" w:eastAsia="sv-SE"/>
              </w:rPr>
              <w:t xml:space="preserve">Indicates a time offset of the starting ROs between two successive RO groups for a given repetition number (2, 4 or 8) associated with this </w:t>
            </w:r>
            <w:r w:rsidRPr="00210D82">
              <w:rPr>
                <w:rFonts w:ascii="Arial" w:eastAsia="Times New Roman" w:hAnsi="Arial" w:cs="Arial"/>
                <w:i/>
                <w:iCs/>
                <w:lang w:val="en-US" w:eastAsia="sv-SE"/>
              </w:rPr>
              <w:t>FeatureCombinationPreambles</w:t>
            </w:r>
            <w:r w:rsidRPr="00210D82">
              <w:rPr>
                <w:rFonts w:ascii="Arial" w:eastAsia="Times New Roman" w:hAnsi="Arial" w:cs="Arial"/>
                <w:lang w:val="en-US" w:eastAsia="sv-SE"/>
              </w:rPr>
              <w:t xml:space="preserve"> for each frequency resource index within a time period (see TS 38.213 [13]). If this field is absent, the time offset is implicitly determined (see TS 38.213 [13]).</w:t>
            </w:r>
          </w:p>
          <w:p w14:paraId="75CFC8C3" w14:textId="77777777" w:rsidR="00EA17C3" w:rsidRPr="00210D82" w:rsidRDefault="00EA17C3" w:rsidP="00EA17C3">
            <w:pPr>
              <w:keepNext/>
              <w:keepLines/>
              <w:spacing w:after="0"/>
              <w:textAlignment w:val="auto"/>
              <w:rPr>
                <w:rFonts w:ascii="Arial" w:eastAsia="Times New Roman" w:hAnsi="Arial" w:cs="Arial"/>
                <w:lang w:val="en-US" w:eastAsia="sv-SE"/>
              </w:rPr>
            </w:pPr>
          </w:p>
          <w:p w14:paraId="3F55C924" w14:textId="77777777" w:rsidR="00EA17C3" w:rsidRPr="00210D82" w:rsidRDefault="00EA17C3" w:rsidP="00EA17C3">
            <w:pPr>
              <w:keepNext/>
              <w:keepLines/>
              <w:spacing w:after="0"/>
              <w:textAlignment w:val="auto"/>
              <w:rPr>
                <w:rFonts w:ascii="Arial" w:eastAsia="Times New Roman" w:hAnsi="Arial" w:cs="Arial"/>
                <w:lang w:val="en-US" w:eastAsia="sv-SE"/>
              </w:rPr>
            </w:pPr>
            <w:r w:rsidRPr="00210D82">
              <w:rPr>
                <w:rFonts w:ascii="Arial" w:eastAsia="Times New Roman" w:hAnsi="Arial" w:cs="Arial"/>
                <w:lang w:val="en-US" w:eastAsia="sv-SE"/>
              </w:rPr>
              <w:t>For each MSG1 repetition number, the following values are applicable.</w:t>
            </w:r>
          </w:p>
          <w:p w14:paraId="59123DEC" w14:textId="77777777" w:rsidR="00EA17C3" w:rsidRPr="00210D82" w:rsidRDefault="00EA17C3" w:rsidP="00EA17C3">
            <w:pPr>
              <w:keepNext/>
              <w:keepLines/>
              <w:spacing w:after="0"/>
              <w:textAlignment w:val="auto"/>
              <w:rPr>
                <w:rFonts w:ascii="Arial" w:eastAsia="Times New Roman" w:hAnsi="Arial" w:cs="Arial"/>
                <w:lang w:val="en-US" w:eastAsia="sv-SE"/>
              </w:rPr>
            </w:pPr>
            <w:r w:rsidRPr="00210D82">
              <w:rPr>
                <w:rFonts w:ascii="Arial" w:eastAsia="Times New Roman" w:hAnsi="Arial" w:cs="Arial"/>
                <w:lang w:val="en-US" w:eastAsia="sv-SE"/>
              </w:rPr>
              <w:t>•</w:t>
            </w:r>
            <w:r w:rsidRPr="00210D82">
              <w:rPr>
                <w:rFonts w:ascii="Arial" w:eastAsia="Times New Roman" w:hAnsi="Arial" w:cs="Arial"/>
                <w:lang w:val="en-US" w:eastAsia="sv-SE"/>
              </w:rPr>
              <w:tab/>
              <w:t>{n16}, for RO groups for MSG1 repetition number 8</w:t>
            </w:r>
          </w:p>
          <w:p w14:paraId="2BDE6A64" w14:textId="77777777" w:rsidR="00EA17C3" w:rsidRPr="00210D82" w:rsidRDefault="00EA17C3" w:rsidP="00EA17C3">
            <w:pPr>
              <w:keepNext/>
              <w:keepLines/>
              <w:spacing w:after="0"/>
              <w:textAlignment w:val="auto"/>
              <w:rPr>
                <w:rFonts w:ascii="Arial" w:eastAsia="Times New Roman" w:hAnsi="Arial" w:cs="Arial"/>
                <w:lang w:val="en-US" w:eastAsia="sv-SE"/>
              </w:rPr>
            </w:pPr>
            <w:r w:rsidRPr="00210D82">
              <w:rPr>
                <w:rFonts w:ascii="Arial" w:eastAsia="Times New Roman" w:hAnsi="Arial" w:cs="Arial"/>
                <w:lang w:val="en-US" w:eastAsia="sv-SE"/>
              </w:rPr>
              <w:t>•</w:t>
            </w:r>
            <w:r w:rsidRPr="00210D82">
              <w:rPr>
                <w:rFonts w:ascii="Arial" w:eastAsia="Times New Roman" w:hAnsi="Arial" w:cs="Arial"/>
                <w:lang w:val="en-US" w:eastAsia="sv-SE"/>
              </w:rPr>
              <w:tab/>
              <w:t>{n8, n16}, for RO groups for MSG1 repetition number 4</w:t>
            </w:r>
          </w:p>
          <w:p w14:paraId="64D8E9A0" w14:textId="0EA44823" w:rsidR="00A82502" w:rsidRPr="00210D82" w:rsidRDefault="00EA17C3" w:rsidP="00605357">
            <w:pPr>
              <w:rPr>
                <w:i/>
                <w:lang w:val="en-US"/>
              </w:rPr>
            </w:pPr>
            <w:r w:rsidRPr="00210D82">
              <w:rPr>
                <w:rFonts w:eastAsia="Times New Roman"/>
                <w:lang w:val="en-US" w:eastAsia="sv-SE"/>
              </w:rPr>
              <w:t>•</w:t>
            </w:r>
            <w:r w:rsidRPr="00210D82">
              <w:rPr>
                <w:rFonts w:eastAsia="Times New Roman"/>
                <w:lang w:val="en-US" w:eastAsia="sv-SE"/>
              </w:rPr>
              <w:tab/>
              <w:t>{n4, n8, n16}, for RO groups for MSG1 repetition number 2</w:t>
            </w:r>
          </w:p>
        </w:tc>
      </w:tr>
      <w:tr w:rsidR="00A82502" w:rsidRPr="004B027F" w14:paraId="4312B572" w14:textId="77777777" w:rsidTr="00A30452">
        <w:tc>
          <w:tcPr>
            <w:tcW w:w="9629" w:type="dxa"/>
          </w:tcPr>
          <w:p w14:paraId="23099E82" w14:textId="3F766AD2" w:rsidR="00A82502" w:rsidRPr="00210D82" w:rsidRDefault="006B027B" w:rsidP="00605357">
            <w:pPr>
              <w:rPr>
                <w:i/>
                <w:lang w:val="en-US"/>
              </w:rPr>
            </w:pPr>
            <w:r w:rsidRPr="00210D82">
              <w:rPr>
                <w:i/>
                <w:lang w:val="en-US"/>
              </w:rPr>
              <w:t>…</w:t>
            </w:r>
          </w:p>
        </w:tc>
      </w:tr>
    </w:tbl>
    <w:p w14:paraId="6ACFFAC8" w14:textId="77777777" w:rsidR="00A30452" w:rsidRPr="00210D82" w:rsidRDefault="00A30452" w:rsidP="003A5678">
      <w:pPr>
        <w:rPr>
          <w:lang w:val="en-US"/>
        </w:rPr>
      </w:pPr>
    </w:p>
    <w:tbl>
      <w:tblPr>
        <w:tblStyle w:val="TableGrid"/>
        <w:tblW w:w="0" w:type="auto"/>
        <w:tblLook w:val="04A0" w:firstRow="1" w:lastRow="0" w:firstColumn="1" w:lastColumn="0" w:noHBand="0" w:noVBand="1"/>
      </w:tblPr>
      <w:tblGrid>
        <w:gridCol w:w="9629"/>
      </w:tblGrid>
      <w:tr w:rsidR="004F2502" w:rsidRPr="004B027F" w14:paraId="2345FFF4" w14:textId="77777777" w:rsidTr="00BC33DA">
        <w:tc>
          <w:tcPr>
            <w:tcW w:w="9629" w:type="dxa"/>
          </w:tcPr>
          <w:p w14:paraId="58E91363" w14:textId="77777777" w:rsidR="004F2502" w:rsidRPr="00210D82" w:rsidRDefault="004F2502" w:rsidP="00BC33DA">
            <w:pPr>
              <w:rPr>
                <w:b/>
                <w:bCs/>
                <w:iCs/>
                <w:lang w:val="en-US"/>
              </w:rPr>
            </w:pPr>
            <w:r w:rsidRPr="00210D82">
              <w:rPr>
                <w:b/>
                <w:bCs/>
                <w:iCs/>
                <w:lang w:val="en-US"/>
              </w:rPr>
              <w:t>TS 38.331</w:t>
            </w:r>
          </w:p>
          <w:p w14:paraId="0099B1C8" w14:textId="4F6FD77B" w:rsidR="004F2502" w:rsidRPr="00210D82" w:rsidRDefault="00FB7A34" w:rsidP="00BC33DA">
            <w:pPr>
              <w:jc w:val="center"/>
              <w:rPr>
                <w:lang w:val="en-US"/>
              </w:rPr>
            </w:pPr>
            <w:r w:rsidRPr="00210D82">
              <w:rPr>
                <w:i/>
                <w:lang w:val="en-US" w:eastAsia="sv-SE"/>
              </w:rPr>
              <w:t>BWP-UplinkCommon</w:t>
            </w:r>
          </w:p>
        </w:tc>
      </w:tr>
      <w:tr w:rsidR="004F2502" w:rsidRPr="004B027F" w14:paraId="6E18F21E" w14:textId="77777777" w:rsidTr="00BC33DA">
        <w:tc>
          <w:tcPr>
            <w:tcW w:w="9629" w:type="dxa"/>
          </w:tcPr>
          <w:p w14:paraId="4F78F341" w14:textId="77777777" w:rsidR="004F2502" w:rsidRPr="00210D82" w:rsidRDefault="004F2502" w:rsidP="00BC33DA">
            <w:pPr>
              <w:rPr>
                <w:i/>
                <w:lang w:val="en-US"/>
              </w:rPr>
            </w:pPr>
            <w:r w:rsidRPr="00210D82">
              <w:rPr>
                <w:i/>
                <w:lang w:val="en-US"/>
              </w:rPr>
              <w:t>…</w:t>
            </w:r>
          </w:p>
        </w:tc>
      </w:tr>
      <w:tr w:rsidR="004F2502" w:rsidRPr="004B027F" w14:paraId="22DC65C4" w14:textId="77777777" w:rsidTr="00BC33DA">
        <w:tc>
          <w:tcPr>
            <w:tcW w:w="9629" w:type="dxa"/>
          </w:tcPr>
          <w:p w14:paraId="2DD8F657" w14:textId="77777777" w:rsidR="00D116AC" w:rsidRPr="00210D82" w:rsidRDefault="00D116AC" w:rsidP="00D116AC">
            <w:pPr>
              <w:keepNext/>
              <w:keepLines/>
              <w:spacing w:after="0"/>
              <w:textAlignment w:val="auto"/>
              <w:rPr>
                <w:rFonts w:ascii="Arial" w:eastAsia="Times New Roman" w:hAnsi="Arial" w:cs="Arial"/>
                <w:b/>
                <w:bCs/>
                <w:i/>
                <w:iCs/>
                <w:lang w:val="en-US" w:eastAsia="sv-SE"/>
              </w:rPr>
            </w:pPr>
            <w:r w:rsidRPr="00210D82">
              <w:rPr>
                <w:rFonts w:ascii="Arial" w:eastAsia="Times New Roman" w:hAnsi="Arial" w:cs="Arial"/>
                <w:b/>
                <w:bCs/>
                <w:i/>
                <w:iCs/>
                <w:highlight w:val="yellow"/>
                <w:lang w:val="en-US" w:eastAsia="sv-SE"/>
              </w:rPr>
              <w:t>preambleTransMax-Msg1-Repetition</w:t>
            </w:r>
          </w:p>
          <w:p w14:paraId="6E0DCF73" w14:textId="776F3407" w:rsidR="004F2502" w:rsidRPr="00210D82" w:rsidRDefault="00D116AC" w:rsidP="00D116AC">
            <w:pPr>
              <w:rPr>
                <w:i/>
                <w:lang w:val="en-US"/>
              </w:rPr>
            </w:pPr>
            <w:r w:rsidRPr="00210D82">
              <w:rPr>
                <w:rFonts w:eastAsia="Times New Roman"/>
                <w:lang w:val="en-US" w:eastAsia="sv-SE"/>
              </w:rPr>
              <w:t>Max number of transmissions of MSG1 repetitions number (2, 4 and 8) performed before switching to higher repetition number (see TS 38.321 [3], clauses 5.1.1). This field is only applicable when more than one repetition numbers are configured in shared RO. If the field is absent, switching from lower repetition number to higher repetition number is not allowed.</w:t>
            </w:r>
          </w:p>
        </w:tc>
      </w:tr>
      <w:tr w:rsidR="004F2502" w:rsidRPr="004B027F" w14:paraId="2B471E66" w14:textId="77777777" w:rsidTr="00BC33DA">
        <w:tc>
          <w:tcPr>
            <w:tcW w:w="9629" w:type="dxa"/>
          </w:tcPr>
          <w:p w14:paraId="7C38D4C2" w14:textId="77777777" w:rsidR="004F2502" w:rsidRPr="00210D82" w:rsidRDefault="004F2502" w:rsidP="00BC33DA">
            <w:pPr>
              <w:rPr>
                <w:i/>
                <w:lang w:val="en-US"/>
              </w:rPr>
            </w:pPr>
            <w:r w:rsidRPr="00210D82">
              <w:rPr>
                <w:i/>
                <w:lang w:val="en-US"/>
              </w:rPr>
              <w:t>…</w:t>
            </w:r>
          </w:p>
        </w:tc>
      </w:tr>
    </w:tbl>
    <w:p w14:paraId="136BC692" w14:textId="77777777" w:rsidR="00A3621B" w:rsidRPr="00210D82" w:rsidRDefault="00A3621B" w:rsidP="003A5678">
      <w:pPr>
        <w:rPr>
          <w:iCs/>
          <w:color w:val="001135"/>
          <w:kern w:val="24"/>
          <w:lang w:val="en-US"/>
        </w:rPr>
      </w:pPr>
    </w:p>
    <w:p w14:paraId="250CFACF" w14:textId="52CBCD58" w:rsidR="00E732F4" w:rsidRPr="004B027F" w:rsidRDefault="007C0EF9" w:rsidP="003A5678">
      <w:pPr>
        <w:rPr>
          <w:iCs/>
          <w:color w:val="001135"/>
          <w:kern w:val="24"/>
          <w:lang w:val="en-US"/>
        </w:rPr>
      </w:pPr>
      <w:r w:rsidRPr="004B027F">
        <w:rPr>
          <w:iCs/>
          <w:color w:val="001135"/>
          <w:kern w:val="24"/>
          <w:lang w:val="en-US"/>
        </w:rPr>
        <w:t xml:space="preserve">Since the legacy rules for </w:t>
      </w:r>
      <w:r w:rsidR="00072247" w:rsidRPr="004B027F">
        <w:rPr>
          <w:iCs/>
          <w:color w:val="001135"/>
          <w:kern w:val="24"/>
          <w:lang w:val="en-US"/>
        </w:rPr>
        <w:t>preamble repetition</w:t>
      </w:r>
      <w:r w:rsidR="008A4AD2" w:rsidRPr="004B027F">
        <w:rPr>
          <w:iCs/>
          <w:color w:val="001135"/>
          <w:kern w:val="24"/>
          <w:lang w:val="en-US"/>
        </w:rPr>
        <w:t xml:space="preserve"> on additional ROs</w:t>
      </w:r>
      <w:r w:rsidR="00072247" w:rsidRPr="004B027F">
        <w:rPr>
          <w:iCs/>
          <w:color w:val="001135"/>
          <w:kern w:val="24"/>
          <w:lang w:val="en-US"/>
        </w:rPr>
        <w:t xml:space="preserve"> could not be fully achieved without these required parameters,</w:t>
      </w:r>
      <w:r w:rsidR="00CE36FA" w:rsidRPr="004B027F">
        <w:rPr>
          <w:iCs/>
          <w:color w:val="001135"/>
          <w:kern w:val="24"/>
          <w:lang w:val="en-US"/>
        </w:rPr>
        <w:t xml:space="preserve"> we propose the following:</w:t>
      </w:r>
    </w:p>
    <w:p w14:paraId="07ED2605" w14:textId="78BA9D66" w:rsidR="00093BB9" w:rsidRPr="00210D82" w:rsidRDefault="00D06910" w:rsidP="00605357">
      <w:pPr>
        <w:pStyle w:val="Caption"/>
        <w:rPr>
          <w:lang w:val="en-US"/>
        </w:rPr>
      </w:pPr>
      <w:bookmarkStart w:id="28" w:name="_Toc193980137"/>
      <w:r w:rsidRPr="00210D82">
        <w:rPr>
          <w:lang w:val="en-US"/>
        </w:rPr>
        <w:t xml:space="preserve">Proposal </w:t>
      </w:r>
      <w:r w:rsidRPr="00210D82">
        <w:rPr>
          <w:lang w:val="en-US"/>
        </w:rPr>
        <w:fldChar w:fldCharType="begin"/>
      </w:r>
      <w:r w:rsidRPr="00210D82">
        <w:rPr>
          <w:lang w:val="en-US"/>
        </w:rPr>
        <w:instrText xml:space="preserve"> SEQ Proposal \* ARABIC </w:instrText>
      </w:r>
      <w:r w:rsidRPr="00210D82">
        <w:rPr>
          <w:lang w:val="en-US"/>
        </w:rPr>
        <w:fldChar w:fldCharType="separate"/>
      </w:r>
      <w:r w:rsidR="00507204">
        <w:rPr>
          <w:noProof/>
          <w:lang w:val="en-US"/>
        </w:rPr>
        <w:t>4</w:t>
      </w:r>
      <w:r w:rsidRPr="00210D82">
        <w:rPr>
          <w:lang w:val="en-US"/>
        </w:rPr>
        <w:fldChar w:fldCharType="end"/>
      </w:r>
      <w:r w:rsidRPr="00210D82">
        <w:rPr>
          <w:lang w:val="en-US"/>
        </w:rPr>
        <w:t xml:space="preserve"> </w:t>
      </w:r>
      <w:r w:rsidRPr="00210D82">
        <w:rPr>
          <w:rFonts w:ascii="Times" w:eastAsia="Batang" w:hAnsi="Times"/>
          <w:color w:val="001135"/>
          <w:kern w:val="24"/>
          <w:lang w:val="en-US"/>
        </w:rPr>
        <w:t xml:space="preserve">For </w:t>
      </w:r>
      <w:r w:rsidR="000422D6" w:rsidRPr="00210D82">
        <w:rPr>
          <w:rFonts w:ascii="Times" w:eastAsia="Batang" w:hAnsi="Times"/>
          <w:color w:val="001135"/>
          <w:kern w:val="24"/>
          <w:lang w:val="en-US"/>
        </w:rPr>
        <w:t>RACH configuration Option 1 and Option 2</w:t>
      </w:r>
      <w:r w:rsidR="006F0E20" w:rsidRPr="00210D82">
        <w:rPr>
          <w:rFonts w:ascii="Times" w:eastAsia="Batang" w:hAnsi="Times"/>
          <w:color w:val="001135"/>
          <w:kern w:val="24"/>
          <w:lang w:val="en-US"/>
        </w:rPr>
        <w:t>, support separate</w:t>
      </w:r>
      <w:r w:rsidR="004C59E9" w:rsidRPr="00210D82">
        <w:rPr>
          <w:rFonts w:ascii="Times" w:eastAsia="Batang" w:hAnsi="Times"/>
          <w:color w:val="001135"/>
          <w:kern w:val="24"/>
          <w:lang w:val="en-US"/>
        </w:rPr>
        <w:t xml:space="preserve"> configuration o</w:t>
      </w:r>
      <w:r w:rsidR="001B053F" w:rsidRPr="00210D82">
        <w:rPr>
          <w:rFonts w:ascii="Times" w:eastAsia="Batang" w:hAnsi="Times"/>
          <w:color w:val="001135"/>
          <w:kern w:val="24"/>
          <w:lang w:val="en-US"/>
        </w:rPr>
        <w:t xml:space="preserve">f </w:t>
      </w:r>
      <w:r w:rsidR="006F0E20" w:rsidRPr="004B027F">
        <w:rPr>
          <w:rFonts w:eastAsia="Times New Roman"/>
          <w:iCs/>
          <w:lang w:val="en-US"/>
        </w:rPr>
        <w:t xml:space="preserve">msg1-RepetitionTimeOffsetROGroup and </w:t>
      </w:r>
      <w:r w:rsidR="006F0E20" w:rsidRPr="004B027F">
        <w:rPr>
          <w:rFonts w:eastAsia="Times New Roman"/>
          <w:iCs/>
          <w:lang w:val="en-US" w:eastAsia="zh-CN"/>
        </w:rPr>
        <w:t>preambleTransMax-Msg1-Repetition</w:t>
      </w:r>
      <w:r w:rsidR="004C59E9" w:rsidRPr="004B027F">
        <w:rPr>
          <w:rFonts w:eastAsia="Times New Roman"/>
          <w:iCs/>
          <w:lang w:val="en-US"/>
        </w:rPr>
        <w:t xml:space="preserve"> </w:t>
      </w:r>
      <w:r w:rsidR="004C59E9" w:rsidRPr="00210D82">
        <w:rPr>
          <w:rFonts w:ascii="Times" w:eastAsia="Batang" w:hAnsi="Times" w:cs="Aptos"/>
          <w:color w:val="001135"/>
          <w:kern w:val="24"/>
          <w:lang w:val="en-US"/>
        </w:rPr>
        <w:t>for PRACH transmission with preamble repetitions within additional-ROs and PRACH transmission with preamble repetitions within legacy-ROs.</w:t>
      </w:r>
      <w:bookmarkEnd w:id="28"/>
    </w:p>
    <w:p w14:paraId="6413DC2F" w14:textId="77777777" w:rsidR="00D45D46" w:rsidRPr="00210D82" w:rsidRDefault="00D45D46" w:rsidP="008C5483">
      <w:pPr>
        <w:pStyle w:val="Heading1"/>
        <w:rPr>
          <w:sz w:val="20"/>
          <w:lang w:val="en-US"/>
        </w:rPr>
      </w:pPr>
      <w:r w:rsidRPr="00210D82">
        <w:rPr>
          <w:sz w:val="20"/>
          <w:lang w:val="en-US"/>
        </w:rPr>
        <w:t>Conclusion</w:t>
      </w:r>
      <w:bookmarkEnd w:id="27"/>
    </w:p>
    <w:p w14:paraId="68F2E272" w14:textId="2F255784" w:rsidR="00D45D46" w:rsidRPr="004B027F" w:rsidRDefault="00EF7F9D" w:rsidP="00D45D46">
      <w:pPr>
        <w:spacing w:after="120"/>
        <w:jc w:val="both"/>
        <w:rPr>
          <w:rStyle w:val="normaltextrun"/>
          <w:color w:val="000000"/>
          <w:shd w:val="clear" w:color="auto" w:fill="FFFFFF"/>
          <w:lang w:val="en-US"/>
        </w:rPr>
      </w:pPr>
      <w:r w:rsidRPr="004B027F">
        <w:rPr>
          <w:rStyle w:val="normaltextrun"/>
          <w:color w:val="000000"/>
          <w:shd w:val="clear" w:color="auto" w:fill="FFFFFF"/>
          <w:lang w:val="en-US"/>
        </w:rPr>
        <w:t>In this contribution, the following observation</w:t>
      </w:r>
      <w:r w:rsidR="00AE0F6D" w:rsidRPr="004B027F">
        <w:rPr>
          <w:rStyle w:val="normaltextrun"/>
          <w:color w:val="000000"/>
          <w:shd w:val="clear" w:color="auto" w:fill="FFFFFF"/>
          <w:lang w:val="en-US"/>
        </w:rPr>
        <w:t>s are</w:t>
      </w:r>
      <w:r w:rsidRPr="004B027F">
        <w:rPr>
          <w:rStyle w:val="normaltextrun"/>
          <w:color w:val="000000"/>
          <w:shd w:val="clear" w:color="auto" w:fill="FFFFFF"/>
          <w:lang w:val="en-US"/>
        </w:rPr>
        <w:t xml:space="preserve"> noted:</w:t>
      </w:r>
    </w:p>
    <w:p w14:paraId="0B34547C" w14:textId="77777777" w:rsidR="00507204" w:rsidRDefault="006B1DD1">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r w:rsidRPr="004B027F">
        <w:rPr>
          <w:szCs w:val="20"/>
          <w:lang w:val="en-US"/>
        </w:rPr>
        <w:fldChar w:fldCharType="begin"/>
      </w:r>
      <w:r w:rsidRPr="000B35A2">
        <w:rPr>
          <w:szCs w:val="20"/>
          <w:lang w:val="en-US"/>
        </w:rPr>
        <w:instrText xml:space="preserve"> TOC \n \h \z \c "Observation" </w:instrText>
      </w:r>
      <w:r w:rsidRPr="004B027F">
        <w:rPr>
          <w:szCs w:val="20"/>
          <w:lang w:val="en-US"/>
        </w:rPr>
        <w:fldChar w:fldCharType="separate"/>
      </w:r>
      <w:hyperlink w:anchor="_Toc193980101" w:history="1">
        <w:r w:rsidR="00507204" w:rsidRPr="008B3F1D">
          <w:rPr>
            <w:rStyle w:val="Hyperlink"/>
            <w:noProof/>
            <w:lang w:val="en-US"/>
          </w:rPr>
          <w:t>Observation 1 For Option 2, some parameters configuring the legacy ROs and the additional ROs can have the same values.</w:t>
        </w:r>
      </w:hyperlink>
    </w:p>
    <w:p w14:paraId="7199DEBA" w14:textId="77777777" w:rsidR="00507204" w:rsidRDefault="00507204">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93980102" w:history="1">
        <w:r w:rsidRPr="008B3F1D">
          <w:rPr>
            <w:rStyle w:val="Hyperlink"/>
            <w:noProof/>
            <w:lang w:val="en-US"/>
          </w:rPr>
          <w:t xml:space="preserve">Observation 2 </w:t>
        </w:r>
        <w:r w:rsidRPr="008B3F1D">
          <w:rPr>
            <w:rStyle w:val="Hyperlink"/>
            <w:noProof/>
          </w:rPr>
          <w:t xml:space="preserve">For RACH configuration Option 2, considering only two separate </w:t>
        </w:r>
        <w:r w:rsidRPr="008B3F1D">
          <w:rPr>
            <w:rStyle w:val="Hyperlink"/>
            <w:iCs/>
            <w:noProof/>
          </w:rPr>
          <w:t>preambleReceivedTargetPower</w:t>
        </w:r>
        <w:r w:rsidRPr="008B3F1D">
          <w:rPr>
            <w:rStyle w:val="Hyperlink"/>
            <w:noProof/>
          </w:rPr>
          <w:t xml:space="preserve">s, one for the legacy RO and one for the additional RO, will result in a biased Msg3 PUSCH power in case the </w:t>
        </w:r>
        <w:r w:rsidRPr="008B3F1D">
          <w:rPr>
            <w:rStyle w:val="Hyperlink"/>
            <w:iCs/>
            <w:noProof/>
          </w:rPr>
          <w:t>preambleReceivedTargetPower</w:t>
        </w:r>
        <w:r w:rsidRPr="008B3F1D">
          <w:rPr>
            <w:rStyle w:val="Hyperlink"/>
            <w:noProof/>
          </w:rPr>
          <w:t>s are selected for Msg3 PUSCH power based on Msg3 symbol type.</w:t>
        </w:r>
      </w:hyperlink>
    </w:p>
    <w:p w14:paraId="370282ED" w14:textId="77777777" w:rsidR="00507204" w:rsidRDefault="00507204">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93980103" w:history="1">
        <w:r w:rsidRPr="008B3F1D">
          <w:rPr>
            <w:rStyle w:val="Hyperlink"/>
            <w:noProof/>
            <w:lang w:val="en-US"/>
          </w:rPr>
          <w:t xml:space="preserve">Observation 3 </w:t>
        </w:r>
        <w:r w:rsidRPr="008B3F1D">
          <w:rPr>
            <w:rStyle w:val="Hyperlink"/>
            <w:noProof/>
          </w:rPr>
          <w:t xml:space="preserve">For RACH configuration Option 2, considering only two separate </w:t>
        </w:r>
        <w:r w:rsidRPr="008B3F1D">
          <w:rPr>
            <w:rStyle w:val="Hyperlink"/>
            <w:iCs/>
            <w:noProof/>
          </w:rPr>
          <w:t>preambleReceivedTargetPower</w:t>
        </w:r>
        <w:r w:rsidRPr="008B3F1D">
          <w:rPr>
            <w:rStyle w:val="Hyperlink"/>
            <w:noProof/>
          </w:rPr>
          <w:t xml:space="preserve">s, one for the legacy RO and one for the additional RO, will result in a biased Msg3 PUSCH power in case the </w:t>
        </w:r>
        <w:r w:rsidRPr="008B3F1D">
          <w:rPr>
            <w:rStyle w:val="Hyperlink"/>
            <w:iCs/>
            <w:noProof/>
          </w:rPr>
          <w:t>preambleReceivedTargetPower</w:t>
        </w:r>
        <w:r w:rsidRPr="008B3F1D">
          <w:rPr>
            <w:rStyle w:val="Hyperlink"/>
            <w:noProof/>
          </w:rPr>
          <w:t>s are selected for Msg3 PUSCH power based on Msg1 RO type.</w:t>
        </w:r>
      </w:hyperlink>
    </w:p>
    <w:p w14:paraId="3E90D2ED" w14:textId="3B97825D" w:rsidR="008D36AE" w:rsidRPr="004B027F" w:rsidRDefault="006B1DD1" w:rsidP="008D36AE">
      <w:pPr>
        <w:rPr>
          <w:lang w:val="en-US"/>
        </w:rPr>
      </w:pPr>
      <w:r w:rsidRPr="004B027F">
        <w:rPr>
          <w:lang w:val="en-US"/>
        </w:rPr>
        <w:fldChar w:fldCharType="end"/>
      </w:r>
      <w:r w:rsidR="00B15DE5" w:rsidRPr="004B027F">
        <w:rPr>
          <w:lang w:val="en-US"/>
        </w:rPr>
        <w:t>In addition, the following are proposed:</w:t>
      </w:r>
    </w:p>
    <w:p w14:paraId="3AC1AAE8" w14:textId="77777777" w:rsidR="007B4BBF" w:rsidRDefault="006B1DD1">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r w:rsidRPr="004B027F">
        <w:rPr>
          <w:rStyle w:val="normaltextrun"/>
          <w:b w:val="0"/>
          <w:color w:val="000000"/>
          <w:szCs w:val="20"/>
          <w:shd w:val="clear" w:color="auto" w:fill="FFFFFF"/>
          <w:lang w:val="en-US"/>
        </w:rPr>
        <w:fldChar w:fldCharType="begin"/>
      </w:r>
      <w:r w:rsidRPr="000B35A2">
        <w:rPr>
          <w:rStyle w:val="normaltextrun"/>
          <w:color w:val="000000"/>
          <w:szCs w:val="20"/>
          <w:shd w:val="clear" w:color="auto" w:fill="FFFFFF"/>
          <w:lang w:val="en-US"/>
        </w:rPr>
        <w:instrText xml:space="preserve"> TOC \n \h \z \c "Proposal" </w:instrText>
      </w:r>
      <w:r w:rsidRPr="004B027F">
        <w:rPr>
          <w:rStyle w:val="normaltextrun"/>
          <w:b w:val="0"/>
          <w:color w:val="000000"/>
          <w:szCs w:val="20"/>
          <w:shd w:val="clear" w:color="auto" w:fill="FFFFFF"/>
          <w:lang w:val="en-US"/>
        </w:rPr>
        <w:fldChar w:fldCharType="separate"/>
      </w:r>
      <w:hyperlink w:anchor="_Toc193980134" w:history="1">
        <w:r w:rsidR="007B4BBF" w:rsidRPr="00D20F9D">
          <w:rPr>
            <w:rStyle w:val="Hyperlink"/>
            <w:noProof/>
            <w:lang w:val="en-US"/>
          </w:rPr>
          <w:t>Proposal 1 For Option 2, in case the legacy ROs and the additional ROs have the same value for one of the RACH configuration mandatory parameters. Only the legacy RACH configuration will be configured with this parameter.</w:t>
        </w:r>
      </w:hyperlink>
    </w:p>
    <w:p w14:paraId="32C6612C" w14:textId="77777777" w:rsidR="007B4BBF" w:rsidRDefault="007B4BBF">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93980135" w:history="1">
        <w:r w:rsidRPr="00D20F9D">
          <w:rPr>
            <w:rStyle w:val="Hyperlink"/>
            <w:noProof/>
            <w:lang w:val="en-US"/>
          </w:rPr>
          <w:t>Proposal 2 For Option 2, in case the SBFD aware UEs did not receive a dedicated mandatory parameter in the additional RACH configuration, the SBFD-aware UEs determine this dedicated parameter from the legacy RACH configuration.</w:t>
        </w:r>
      </w:hyperlink>
    </w:p>
    <w:p w14:paraId="7F8A951F" w14:textId="77777777" w:rsidR="007B4BBF" w:rsidRDefault="007B4BBF">
      <w:pPr>
        <w:pStyle w:val="TableofFigures"/>
        <w:tabs>
          <w:tab w:val="right" w:leader="dot" w:pos="9629"/>
        </w:tabs>
        <w:rPr>
          <w:rStyle w:val="Hyperlink"/>
          <w:noProof/>
        </w:rPr>
      </w:pPr>
      <w:hyperlink w:anchor="_Toc193980136" w:history="1">
        <w:r w:rsidRPr="00D20F9D">
          <w:rPr>
            <w:rStyle w:val="Hyperlink"/>
            <w:noProof/>
            <w:lang w:val="en-US"/>
          </w:rPr>
          <w:t>Proposal 3 For determination of the Msg3 PUSCH transmission power and when separate preambleReceivedTargetPower for additional-ROs is configured for RACH configuration Option 2:</w:t>
        </w:r>
      </w:hyperlink>
    </w:p>
    <w:p w14:paraId="3F00056C" w14:textId="77777777" w:rsidR="002B3562" w:rsidRPr="00210D82" w:rsidRDefault="002B3562" w:rsidP="002B3562">
      <w:pPr>
        <w:rPr>
          <w:b/>
          <w:bCs/>
          <w:i/>
          <w:iCs/>
        </w:rPr>
      </w:pPr>
      <w:r w:rsidRPr="00210D82">
        <w:rPr>
          <w:b/>
          <w:bCs/>
          <w:i/>
          <w:iCs/>
        </w:rPr>
        <w:t>-</w:t>
      </w:r>
      <w:r w:rsidRPr="00210D82">
        <w:rPr>
          <w:b/>
          <w:bCs/>
          <w:i/>
          <w:iCs/>
        </w:rPr>
        <w:tab/>
        <w:t>preambleReceivedTargetPower configured for legacy-RO plus a parameter δ are used if Msg3 PUSCH is transmitted in non-SBFD symbols and Msg1 is transmitted on legacy RO.</w:t>
      </w:r>
    </w:p>
    <w:p w14:paraId="7EDCD8F2" w14:textId="77777777" w:rsidR="002B3562" w:rsidRPr="00210D82" w:rsidRDefault="002B3562" w:rsidP="002B3562">
      <w:pPr>
        <w:rPr>
          <w:b/>
          <w:bCs/>
          <w:i/>
          <w:iCs/>
        </w:rPr>
      </w:pPr>
      <w:r w:rsidRPr="00210D82">
        <w:rPr>
          <w:b/>
          <w:bCs/>
          <w:i/>
          <w:iCs/>
        </w:rPr>
        <w:t>-</w:t>
      </w:r>
      <w:r w:rsidRPr="00210D82">
        <w:rPr>
          <w:b/>
          <w:bCs/>
          <w:i/>
          <w:iCs/>
        </w:rPr>
        <w:tab/>
        <w:t>preambleReceivedTargetPower configured for additional-RO minus a parameter δ are used if Msg3 PUSCH is transmitted in SBFD symbols and Msg1 is transmitted on additional RO.</w:t>
      </w:r>
    </w:p>
    <w:p w14:paraId="28E1B3A9" w14:textId="797BBE83" w:rsidR="002B3562" w:rsidRPr="00210D82" w:rsidRDefault="002B3562" w:rsidP="00210D82">
      <w:pPr>
        <w:rPr>
          <w:b/>
          <w:bCs/>
          <w:i/>
          <w:iCs/>
        </w:rPr>
      </w:pPr>
      <w:r w:rsidRPr="00210D82">
        <w:rPr>
          <w:b/>
          <w:bCs/>
          <w:i/>
          <w:iCs/>
        </w:rPr>
        <w:t>- δ is an additional power parameter configured by the NW.</w:t>
      </w:r>
    </w:p>
    <w:p w14:paraId="0287B2B0" w14:textId="77777777" w:rsidR="007B4BBF" w:rsidRDefault="007B4BBF">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93980137" w:history="1">
        <w:r w:rsidRPr="00D20F9D">
          <w:rPr>
            <w:rStyle w:val="Hyperlink"/>
            <w:noProof/>
            <w:lang w:val="en-US"/>
          </w:rPr>
          <w:t xml:space="preserve">Proposal 4 </w:t>
        </w:r>
        <w:r w:rsidRPr="00D20F9D">
          <w:rPr>
            <w:rStyle w:val="Hyperlink"/>
            <w:rFonts w:ascii="Times" w:eastAsia="Batang" w:hAnsi="Times"/>
            <w:noProof/>
            <w:kern w:val="24"/>
            <w:lang w:val="en-US"/>
          </w:rPr>
          <w:t xml:space="preserve">For RACH configuration Option 1 and Option 2, support separate configuration of </w:t>
        </w:r>
        <w:r w:rsidRPr="00D20F9D">
          <w:rPr>
            <w:rStyle w:val="Hyperlink"/>
            <w:rFonts w:eastAsia="Times New Roman"/>
            <w:iCs/>
            <w:noProof/>
            <w:lang w:val="en-US"/>
          </w:rPr>
          <w:t xml:space="preserve">msg1-RepetitionTimeOffsetROGroup and </w:t>
        </w:r>
        <w:r w:rsidRPr="00D20F9D">
          <w:rPr>
            <w:rStyle w:val="Hyperlink"/>
            <w:rFonts w:eastAsia="Times New Roman"/>
            <w:iCs/>
            <w:noProof/>
            <w:lang w:val="en-US" w:eastAsia="zh-CN"/>
          </w:rPr>
          <w:t>preambleTransMax-Msg1-Repetition</w:t>
        </w:r>
        <w:r w:rsidRPr="00D20F9D">
          <w:rPr>
            <w:rStyle w:val="Hyperlink"/>
            <w:rFonts w:eastAsia="Times New Roman"/>
            <w:iCs/>
            <w:noProof/>
            <w:lang w:val="en-US"/>
          </w:rPr>
          <w:t xml:space="preserve"> </w:t>
        </w:r>
        <w:r w:rsidRPr="00D20F9D">
          <w:rPr>
            <w:rStyle w:val="Hyperlink"/>
            <w:rFonts w:ascii="Times" w:eastAsia="Batang" w:hAnsi="Times" w:cs="Aptos"/>
            <w:noProof/>
            <w:kern w:val="24"/>
            <w:lang w:val="en-US"/>
          </w:rPr>
          <w:t>for PRACH transmission with preamble repetitions within additional-ROs and PRACH transmission with preamble repetitions within legacy-ROs.</w:t>
        </w:r>
      </w:hyperlink>
    </w:p>
    <w:p w14:paraId="43945C7C" w14:textId="49CB4CDA" w:rsidR="00EB7513" w:rsidRPr="004B027F" w:rsidRDefault="006B1DD1" w:rsidP="00B15DE5">
      <w:pPr>
        <w:spacing w:before="120" w:after="120"/>
        <w:jc w:val="both"/>
        <w:rPr>
          <w:rStyle w:val="normaltextrun"/>
          <w:color w:val="000000"/>
          <w:shd w:val="clear" w:color="auto" w:fill="FFFFFF"/>
          <w:lang w:val="en-US"/>
        </w:rPr>
      </w:pPr>
      <w:r w:rsidRPr="004B027F">
        <w:rPr>
          <w:rStyle w:val="normaltextrun"/>
          <w:b/>
          <w:color w:val="000000"/>
          <w:shd w:val="clear" w:color="auto" w:fill="FFFFFF"/>
          <w:lang w:val="en-US"/>
        </w:rPr>
        <w:fldChar w:fldCharType="end"/>
      </w:r>
    </w:p>
    <w:p w14:paraId="6FA796AE" w14:textId="77777777" w:rsidR="00D45D46" w:rsidRPr="00210D82" w:rsidRDefault="00D45D46" w:rsidP="00D45D46">
      <w:pPr>
        <w:pStyle w:val="Heading1"/>
        <w:numPr>
          <w:ilvl w:val="0"/>
          <w:numId w:val="0"/>
        </w:numPr>
        <w:rPr>
          <w:sz w:val="20"/>
          <w:lang w:val="en-US"/>
        </w:rPr>
      </w:pPr>
      <w:r w:rsidRPr="00210D82">
        <w:rPr>
          <w:sz w:val="20"/>
          <w:lang w:val="en-US"/>
        </w:rPr>
        <w:t>References</w:t>
      </w:r>
    </w:p>
    <w:p w14:paraId="405CB42D" w14:textId="4B9F6954" w:rsidR="005D6CD7" w:rsidRPr="004B027F" w:rsidRDefault="005D6CD7" w:rsidP="005D6CD7">
      <w:pPr>
        <w:pStyle w:val="ListParagraph"/>
        <w:numPr>
          <w:ilvl w:val="0"/>
          <w:numId w:val="5"/>
        </w:numPr>
        <w:jc w:val="both"/>
        <w:rPr>
          <w:sz w:val="20"/>
          <w:szCs w:val="20"/>
          <w:lang w:val="en-US"/>
        </w:rPr>
      </w:pPr>
      <w:bookmarkStart w:id="29" w:name="_Ref153965061"/>
      <w:r w:rsidRPr="004B027F">
        <w:rPr>
          <w:sz w:val="20"/>
          <w:szCs w:val="20"/>
          <w:lang w:val="en-US"/>
        </w:rPr>
        <w:t>RP-234035, “New WID: Evolution of NR duplex operation: Sub-band full duplex (SBFD)”, CMCC</w:t>
      </w:r>
      <w:r w:rsidR="00F512D4" w:rsidRPr="004B027F">
        <w:rPr>
          <w:sz w:val="20"/>
          <w:szCs w:val="20"/>
          <w:lang w:val="en-US"/>
        </w:rPr>
        <w:t>.</w:t>
      </w:r>
    </w:p>
    <w:p w14:paraId="0B4C8428" w14:textId="1B50B068" w:rsidR="00D45D46" w:rsidRPr="004B027F" w:rsidRDefault="000D5802" w:rsidP="0060385E">
      <w:pPr>
        <w:pStyle w:val="ListParagraph"/>
        <w:numPr>
          <w:ilvl w:val="0"/>
          <w:numId w:val="5"/>
        </w:numPr>
        <w:jc w:val="both"/>
        <w:rPr>
          <w:sz w:val="20"/>
          <w:szCs w:val="20"/>
          <w:lang w:val="en-US"/>
        </w:rPr>
      </w:pPr>
      <w:r w:rsidRPr="004B027F">
        <w:rPr>
          <w:sz w:val="20"/>
          <w:szCs w:val="20"/>
          <w:lang w:val="en-US"/>
        </w:rPr>
        <w:t>RP-241614</w:t>
      </w:r>
      <w:r w:rsidR="00D45D46" w:rsidRPr="004B027F">
        <w:rPr>
          <w:sz w:val="20"/>
          <w:szCs w:val="20"/>
          <w:lang w:val="en-US"/>
        </w:rPr>
        <w:t>, “</w:t>
      </w:r>
      <w:r w:rsidRPr="004B027F">
        <w:rPr>
          <w:sz w:val="20"/>
          <w:szCs w:val="20"/>
          <w:lang w:val="en-US"/>
        </w:rPr>
        <w:t>Revised WID: Evolution of NR duplex operation: Sub-band full duplex (SBFD)</w:t>
      </w:r>
      <w:r w:rsidR="00D45D46" w:rsidRPr="004B027F">
        <w:rPr>
          <w:sz w:val="20"/>
          <w:szCs w:val="20"/>
          <w:lang w:val="en-US"/>
        </w:rPr>
        <w:t xml:space="preserve">”, </w:t>
      </w:r>
      <w:r w:rsidRPr="004B027F">
        <w:rPr>
          <w:sz w:val="20"/>
          <w:szCs w:val="20"/>
          <w:lang w:val="en-US"/>
        </w:rPr>
        <w:t>Huawei</w:t>
      </w:r>
      <w:bookmarkEnd w:id="29"/>
      <w:r w:rsidR="00F512D4" w:rsidRPr="004B027F">
        <w:rPr>
          <w:sz w:val="20"/>
          <w:szCs w:val="20"/>
          <w:lang w:val="en-US"/>
        </w:rPr>
        <w:t>.</w:t>
      </w:r>
    </w:p>
    <w:p w14:paraId="11769839" w14:textId="77777777" w:rsidR="00D45D46" w:rsidRDefault="00D45D46" w:rsidP="0060385E">
      <w:pPr>
        <w:pStyle w:val="ListParagraph"/>
        <w:numPr>
          <w:ilvl w:val="0"/>
          <w:numId w:val="5"/>
        </w:numPr>
        <w:jc w:val="both"/>
        <w:rPr>
          <w:sz w:val="20"/>
          <w:szCs w:val="20"/>
          <w:lang w:val="en-US"/>
        </w:rPr>
      </w:pPr>
      <w:bookmarkStart w:id="30" w:name="_Ref153965349"/>
      <w:r w:rsidRPr="004B027F">
        <w:rPr>
          <w:sz w:val="20"/>
          <w:szCs w:val="20"/>
          <w:lang w:val="en-US"/>
        </w:rPr>
        <w:t>TR 38.858, “Study on Evolution of NR Duplex Operation (Release 18)”.</w:t>
      </w:r>
      <w:bookmarkEnd w:id="30"/>
    </w:p>
    <w:p w14:paraId="7F771E4E" w14:textId="39A44AD4" w:rsidR="0028662C" w:rsidRPr="004B027F" w:rsidRDefault="00D551B9" w:rsidP="0060385E">
      <w:pPr>
        <w:pStyle w:val="ListParagraph"/>
        <w:numPr>
          <w:ilvl w:val="0"/>
          <w:numId w:val="5"/>
        </w:numPr>
        <w:jc w:val="both"/>
        <w:rPr>
          <w:sz w:val="20"/>
          <w:szCs w:val="20"/>
          <w:lang w:val="en-US"/>
        </w:rPr>
      </w:pPr>
      <w:r>
        <w:rPr>
          <w:sz w:val="20"/>
          <w:szCs w:val="20"/>
          <w:lang w:val="en-US"/>
        </w:rPr>
        <w:t>R1</w:t>
      </w:r>
      <w:r w:rsidR="006A5B3F">
        <w:rPr>
          <w:sz w:val="20"/>
          <w:szCs w:val="20"/>
          <w:lang w:val="en-US"/>
        </w:rPr>
        <w:t>-250</w:t>
      </w:r>
      <w:r w:rsidR="00D11263">
        <w:rPr>
          <w:sz w:val="20"/>
          <w:szCs w:val="20"/>
          <w:lang w:val="en-US"/>
        </w:rPr>
        <w:t>1417</w:t>
      </w:r>
      <w:r w:rsidR="00197D6C">
        <w:rPr>
          <w:sz w:val="20"/>
          <w:szCs w:val="20"/>
          <w:lang w:val="en-US"/>
        </w:rPr>
        <w:t>, “</w:t>
      </w:r>
      <w:r w:rsidR="0018679A" w:rsidRPr="0018679A">
        <w:rPr>
          <w:sz w:val="20"/>
          <w:szCs w:val="20"/>
          <w:lang w:val="en-US"/>
        </w:rPr>
        <w:t>Summary#3 on SBFD random access operation</w:t>
      </w:r>
      <w:r w:rsidR="00197D6C">
        <w:rPr>
          <w:sz w:val="20"/>
          <w:szCs w:val="20"/>
          <w:lang w:val="en-US"/>
        </w:rPr>
        <w:t>”</w:t>
      </w:r>
    </w:p>
    <w:p w14:paraId="6E7A32FF" w14:textId="5F385316" w:rsidR="00C85A3A" w:rsidRPr="004B027F" w:rsidRDefault="00C85A3A" w:rsidP="00C24233">
      <w:pPr>
        <w:rPr>
          <w:lang w:val="en-US"/>
        </w:rPr>
      </w:pPr>
    </w:p>
    <w:sectPr w:rsidR="00C85A3A" w:rsidRPr="004B027F" w:rsidSect="006F2C0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8AEF1" w14:textId="77777777" w:rsidR="000E06F1" w:rsidRDefault="000E06F1">
      <w:r>
        <w:separator/>
      </w:r>
    </w:p>
  </w:endnote>
  <w:endnote w:type="continuationSeparator" w:id="0">
    <w:p w14:paraId="2FD6B3EF" w14:textId="77777777" w:rsidR="000E06F1" w:rsidRDefault="000E06F1">
      <w:r>
        <w:continuationSeparator/>
      </w:r>
    </w:p>
  </w:endnote>
  <w:endnote w:type="continuationNotice" w:id="1">
    <w:p w14:paraId="523CEA47" w14:textId="77777777" w:rsidR="000E06F1" w:rsidRDefault="000E06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Nokia Pure Text">
    <w:charset w:val="00"/>
    <w:family w:val="swiss"/>
    <w:pitch w:val="variable"/>
    <w:sig w:usb0="A00002FF" w:usb1="700078FB" w:usb2="00010000" w:usb3="00000000" w:csb0="0000019F" w:csb1="00000000"/>
  </w:font>
  <w:font w:name="Nokia Pure Text Light">
    <w:charset w:val="00"/>
    <w:family w:val="swiss"/>
    <w:pitch w:val="variable"/>
    <w:sig w:usb0="A00002FF" w:usb1="700078FB" w:usb2="00010000" w:usb3="00000000" w:csb0="000001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Microsoft YaHei"/>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45A2B" w14:textId="77777777" w:rsidR="000E06F1" w:rsidRDefault="000E06F1">
      <w:r>
        <w:separator/>
      </w:r>
    </w:p>
  </w:footnote>
  <w:footnote w:type="continuationSeparator" w:id="0">
    <w:p w14:paraId="557F16D8" w14:textId="77777777" w:rsidR="000E06F1" w:rsidRDefault="000E06F1">
      <w:r>
        <w:continuationSeparator/>
      </w:r>
    </w:p>
  </w:footnote>
  <w:footnote w:type="continuationNotice" w:id="1">
    <w:p w14:paraId="11492A71" w14:textId="77777777" w:rsidR="000E06F1" w:rsidRDefault="000E06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DCE"/>
    <w:multiLevelType w:val="hybridMultilevel"/>
    <w:tmpl w:val="E2207F12"/>
    <w:lvl w:ilvl="0" w:tplc="43F69C82">
      <w:start w:val="1"/>
      <w:numFmt w:val="bullet"/>
      <w:lvlText w:val="-"/>
      <w:lvlJc w:val="left"/>
      <w:pPr>
        <w:tabs>
          <w:tab w:val="num" w:pos="720"/>
        </w:tabs>
        <w:ind w:left="720" w:hanging="360"/>
      </w:pPr>
      <w:rPr>
        <w:rFonts w:ascii="Times" w:hAnsi="Times" w:hint="default"/>
      </w:rPr>
    </w:lvl>
    <w:lvl w:ilvl="1" w:tplc="D33AF4A0" w:tentative="1">
      <w:start w:val="1"/>
      <w:numFmt w:val="bullet"/>
      <w:lvlText w:val="-"/>
      <w:lvlJc w:val="left"/>
      <w:pPr>
        <w:tabs>
          <w:tab w:val="num" w:pos="1440"/>
        </w:tabs>
        <w:ind w:left="1440" w:hanging="360"/>
      </w:pPr>
      <w:rPr>
        <w:rFonts w:ascii="Times" w:hAnsi="Times" w:hint="default"/>
      </w:rPr>
    </w:lvl>
    <w:lvl w:ilvl="2" w:tplc="5F4A1590" w:tentative="1">
      <w:start w:val="1"/>
      <w:numFmt w:val="bullet"/>
      <w:lvlText w:val="-"/>
      <w:lvlJc w:val="left"/>
      <w:pPr>
        <w:tabs>
          <w:tab w:val="num" w:pos="2160"/>
        </w:tabs>
        <w:ind w:left="2160" w:hanging="360"/>
      </w:pPr>
      <w:rPr>
        <w:rFonts w:ascii="Times" w:hAnsi="Times" w:hint="default"/>
      </w:rPr>
    </w:lvl>
    <w:lvl w:ilvl="3" w:tplc="9802EC54" w:tentative="1">
      <w:start w:val="1"/>
      <w:numFmt w:val="bullet"/>
      <w:lvlText w:val="-"/>
      <w:lvlJc w:val="left"/>
      <w:pPr>
        <w:tabs>
          <w:tab w:val="num" w:pos="2880"/>
        </w:tabs>
        <w:ind w:left="2880" w:hanging="360"/>
      </w:pPr>
      <w:rPr>
        <w:rFonts w:ascii="Times" w:hAnsi="Times" w:hint="default"/>
      </w:rPr>
    </w:lvl>
    <w:lvl w:ilvl="4" w:tplc="19D6A4EE" w:tentative="1">
      <w:start w:val="1"/>
      <w:numFmt w:val="bullet"/>
      <w:lvlText w:val="-"/>
      <w:lvlJc w:val="left"/>
      <w:pPr>
        <w:tabs>
          <w:tab w:val="num" w:pos="3600"/>
        </w:tabs>
        <w:ind w:left="3600" w:hanging="360"/>
      </w:pPr>
      <w:rPr>
        <w:rFonts w:ascii="Times" w:hAnsi="Times" w:hint="default"/>
      </w:rPr>
    </w:lvl>
    <w:lvl w:ilvl="5" w:tplc="D980B310" w:tentative="1">
      <w:start w:val="1"/>
      <w:numFmt w:val="bullet"/>
      <w:lvlText w:val="-"/>
      <w:lvlJc w:val="left"/>
      <w:pPr>
        <w:tabs>
          <w:tab w:val="num" w:pos="4320"/>
        </w:tabs>
        <w:ind w:left="4320" w:hanging="360"/>
      </w:pPr>
      <w:rPr>
        <w:rFonts w:ascii="Times" w:hAnsi="Times" w:hint="default"/>
      </w:rPr>
    </w:lvl>
    <w:lvl w:ilvl="6" w:tplc="213088DA" w:tentative="1">
      <w:start w:val="1"/>
      <w:numFmt w:val="bullet"/>
      <w:lvlText w:val="-"/>
      <w:lvlJc w:val="left"/>
      <w:pPr>
        <w:tabs>
          <w:tab w:val="num" w:pos="5040"/>
        </w:tabs>
        <w:ind w:left="5040" w:hanging="360"/>
      </w:pPr>
      <w:rPr>
        <w:rFonts w:ascii="Times" w:hAnsi="Times" w:hint="default"/>
      </w:rPr>
    </w:lvl>
    <w:lvl w:ilvl="7" w:tplc="856AA004" w:tentative="1">
      <w:start w:val="1"/>
      <w:numFmt w:val="bullet"/>
      <w:lvlText w:val="-"/>
      <w:lvlJc w:val="left"/>
      <w:pPr>
        <w:tabs>
          <w:tab w:val="num" w:pos="5760"/>
        </w:tabs>
        <w:ind w:left="5760" w:hanging="360"/>
      </w:pPr>
      <w:rPr>
        <w:rFonts w:ascii="Times" w:hAnsi="Times" w:hint="default"/>
      </w:rPr>
    </w:lvl>
    <w:lvl w:ilvl="8" w:tplc="3124AF9A" w:tentative="1">
      <w:start w:val="1"/>
      <w:numFmt w:val="bullet"/>
      <w:lvlText w:val="-"/>
      <w:lvlJc w:val="left"/>
      <w:pPr>
        <w:tabs>
          <w:tab w:val="num" w:pos="6480"/>
        </w:tabs>
        <w:ind w:left="6480" w:hanging="360"/>
      </w:pPr>
      <w:rPr>
        <w:rFonts w:ascii="Times" w:hAnsi="Times" w:hint="default"/>
      </w:rPr>
    </w:lvl>
  </w:abstractNum>
  <w:abstractNum w:abstractNumId="1" w15:restartNumberingAfterBreak="0">
    <w:nsid w:val="00FF5E7B"/>
    <w:multiLevelType w:val="hybridMultilevel"/>
    <w:tmpl w:val="F3000A16"/>
    <w:lvl w:ilvl="0" w:tplc="9DCAD9BC">
      <w:start w:val="1"/>
      <w:numFmt w:val="decimal"/>
      <w:lvlText w:val="Observation %1:"/>
      <w:lvlJc w:val="left"/>
      <w:pPr>
        <w:ind w:left="0" w:hanging="360"/>
      </w:pPr>
      <w:rPr>
        <w:sz w:val="20"/>
        <w:szCs w:val="20"/>
      </w:rPr>
    </w:lvl>
    <w:lvl w:ilvl="1" w:tplc="04090003">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751" w:hanging="360"/>
      </w:pPr>
      <w:rPr>
        <w:rFonts w:ascii="Wingdings" w:hAnsi="Wingdings" w:hint="default"/>
      </w:rPr>
    </w:lvl>
    <w:lvl w:ilvl="3" w:tplc="04090001" w:tentative="1">
      <w:start w:val="1"/>
      <w:numFmt w:val="bullet"/>
      <w:lvlText w:val=""/>
      <w:lvlJc w:val="left"/>
      <w:pPr>
        <w:ind w:left="-31" w:hanging="360"/>
      </w:pPr>
      <w:rPr>
        <w:rFonts w:ascii="Symbol" w:hAnsi="Symbol" w:hint="default"/>
      </w:rPr>
    </w:lvl>
    <w:lvl w:ilvl="4" w:tplc="04090003" w:tentative="1">
      <w:start w:val="1"/>
      <w:numFmt w:val="bullet"/>
      <w:lvlText w:val="o"/>
      <w:lvlJc w:val="left"/>
      <w:pPr>
        <w:ind w:left="689" w:hanging="360"/>
      </w:pPr>
      <w:rPr>
        <w:rFonts w:ascii="Courier New" w:hAnsi="Courier New" w:cs="Courier New" w:hint="default"/>
      </w:rPr>
    </w:lvl>
    <w:lvl w:ilvl="5" w:tplc="04090005" w:tentative="1">
      <w:start w:val="1"/>
      <w:numFmt w:val="bullet"/>
      <w:lvlText w:val=""/>
      <w:lvlJc w:val="left"/>
      <w:pPr>
        <w:ind w:left="1409" w:hanging="360"/>
      </w:pPr>
      <w:rPr>
        <w:rFonts w:ascii="Wingdings" w:hAnsi="Wingdings" w:hint="default"/>
      </w:rPr>
    </w:lvl>
    <w:lvl w:ilvl="6" w:tplc="04090001" w:tentative="1">
      <w:start w:val="1"/>
      <w:numFmt w:val="bullet"/>
      <w:lvlText w:val=""/>
      <w:lvlJc w:val="left"/>
      <w:pPr>
        <w:ind w:left="2129" w:hanging="360"/>
      </w:pPr>
      <w:rPr>
        <w:rFonts w:ascii="Symbol" w:hAnsi="Symbol" w:hint="default"/>
      </w:rPr>
    </w:lvl>
    <w:lvl w:ilvl="7" w:tplc="04090003" w:tentative="1">
      <w:start w:val="1"/>
      <w:numFmt w:val="bullet"/>
      <w:lvlText w:val="o"/>
      <w:lvlJc w:val="left"/>
      <w:pPr>
        <w:ind w:left="2849" w:hanging="360"/>
      </w:pPr>
      <w:rPr>
        <w:rFonts w:ascii="Courier New" w:hAnsi="Courier New" w:cs="Courier New" w:hint="default"/>
      </w:rPr>
    </w:lvl>
    <w:lvl w:ilvl="8" w:tplc="04090005" w:tentative="1">
      <w:start w:val="1"/>
      <w:numFmt w:val="bullet"/>
      <w:lvlText w:val=""/>
      <w:lvlJc w:val="left"/>
      <w:pPr>
        <w:ind w:left="3569" w:hanging="360"/>
      </w:pPr>
      <w:rPr>
        <w:rFonts w:ascii="Wingdings" w:hAnsi="Wingdings" w:hint="default"/>
      </w:rPr>
    </w:lvl>
  </w:abstractNum>
  <w:abstractNum w:abstractNumId="2" w15:restartNumberingAfterBreak="0">
    <w:nsid w:val="01484396"/>
    <w:multiLevelType w:val="hybridMultilevel"/>
    <w:tmpl w:val="42FC0CE8"/>
    <w:lvl w:ilvl="0" w:tplc="3468EB66">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5B22E2"/>
    <w:multiLevelType w:val="hybridMultilevel"/>
    <w:tmpl w:val="C5CEE330"/>
    <w:lvl w:ilvl="0" w:tplc="69E887D8">
      <w:start w:val="1"/>
      <w:numFmt w:val="bullet"/>
      <w:lvlText w:val="-"/>
      <w:lvlJc w:val="left"/>
      <w:pPr>
        <w:tabs>
          <w:tab w:val="num" w:pos="720"/>
        </w:tabs>
        <w:ind w:left="720" w:hanging="360"/>
      </w:pPr>
      <w:rPr>
        <w:rFonts w:ascii="Times" w:hAnsi="Times" w:hint="default"/>
      </w:rPr>
    </w:lvl>
    <w:lvl w:ilvl="1" w:tplc="07C0D27A" w:tentative="1">
      <w:start w:val="1"/>
      <w:numFmt w:val="bullet"/>
      <w:lvlText w:val="-"/>
      <w:lvlJc w:val="left"/>
      <w:pPr>
        <w:tabs>
          <w:tab w:val="num" w:pos="1440"/>
        </w:tabs>
        <w:ind w:left="1440" w:hanging="360"/>
      </w:pPr>
      <w:rPr>
        <w:rFonts w:ascii="Times" w:hAnsi="Times" w:hint="default"/>
      </w:rPr>
    </w:lvl>
    <w:lvl w:ilvl="2" w:tplc="32FC3D0A" w:tentative="1">
      <w:start w:val="1"/>
      <w:numFmt w:val="bullet"/>
      <w:lvlText w:val="-"/>
      <w:lvlJc w:val="left"/>
      <w:pPr>
        <w:tabs>
          <w:tab w:val="num" w:pos="2160"/>
        </w:tabs>
        <w:ind w:left="2160" w:hanging="360"/>
      </w:pPr>
      <w:rPr>
        <w:rFonts w:ascii="Times" w:hAnsi="Times" w:hint="default"/>
      </w:rPr>
    </w:lvl>
    <w:lvl w:ilvl="3" w:tplc="1F38EB0E" w:tentative="1">
      <w:start w:val="1"/>
      <w:numFmt w:val="bullet"/>
      <w:lvlText w:val="-"/>
      <w:lvlJc w:val="left"/>
      <w:pPr>
        <w:tabs>
          <w:tab w:val="num" w:pos="2880"/>
        </w:tabs>
        <w:ind w:left="2880" w:hanging="360"/>
      </w:pPr>
      <w:rPr>
        <w:rFonts w:ascii="Times" w:hAnsi="Times" w:hint="default"/>
      </w:rPr>
    </w:lvl>
    <w:lvl w:ilvl="4" w:tplc="FFFC035C" w:tentative="1">
      <w:start w:val="1"/>
      <w:numFmt w:val="bullet"/>
      <w:lvlText w:val="-"/>
      <w:lvlJc w:val="left"/>
      <w:pPr>
        <w:tabs>
          <w:tab w:val="num" w:pos="3600"/>
        </w:tabs>
        <w:ind w:left="3600" w:hanging="360"/>
      </w:pPr>
      <w:rPr>
        <w:rFonts w:ascii="Times" w:hAnsi="Times" w:hint="default"/>
      </w:rPr>
    </w:lvl>
    <w:lvl w:ilvl="5" w:tplc="63B81D3E" w:tentative="1">
      <w:start w:val="1"/>
      <w:numFmt w:val="bullet"/>
      <w:lvlText w:val="-"/>
      <w:lvlJc w:val="left"/>
      <w:pPr>
        <w:tabs>
          <w:tab w:val="num" w:pos="4320"/>
        </w:tabs>
        <w:ind w:left="4320" w:hanging="360"/>
      </w:pPr>
      <w:rPr>
        <w:rFonts w:ascii="Times" w:hAnsi="Times" w:hint="default"/>
      </w:rPr>
    </w:lvl>
    <w:lvl w:ilvl="6" w:tplc="2C7CD70E" w:tentative="1">
      <w:start w:val="1"/>
      <w:numFmt w:val="bullet"/>
      <w:lvlText w:val="-"/>
      <w:lvlJc w:val="left"/>
      <w:pPr>
        <w:tabs>
          <w:tab w:val="num" w:pos="5040"/>
        </w:tabs>
        <w:ind w:left="5040" w:hanging="360"/>
      </w:pPr>
      <w:rPr>
        <w:rFonts w:ascii="Times" w:hAnsi="Times" w:hint="default"/>
      </w:rPr>
    </w:lvl>
    <w:lvl w:ilvl="7" w:tplc="EF94A8D6" w:tentative="1">
      <w:start w:val="1"/>
      <w:numFmt w:val="bullet"/>
      <w:lvlText w:val="-"/>
      <w:lvlJc w:val="left"/>
      <w:pPr>
        <w:tabs>
          <w:tab w:val="num" w:pos="5760"/>
        </w:tabs>
        <w:ind w:left="5760" w:hanging="360"/>
      </w:pPr>
      <w:rPr>
        <w:rFonts w:ascii="Times" w:hAnsi="Times" w:hint="default"/>
      </w:rPr>
    </w:lvl>
    <w:lvl w:ilvl="8" w:tplc="9EE687E2"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01FF38C1"/>
    <w:multiLevelType w:val="hybridMultilevel"/>
    <w:tmpl w:val="0EB0D57A"/>
    <w:lvl w:ilvl="0" w:tplc="26FA93C6">
      <w:start w:val="1"/>
      <w:numFmt w:val="bullet"/>
      <w:lvlText w:val=""/>
      <w:lvlJc w:val="left"/>
      <w:pPr>
        <w:ind w:left="1440" w:hanging="360"/>
      </w:pPr>
      <w:rPr>
        <w:rFonts w:ascii="Symbol" w:hAnsi="Symbol"/>
      </w:rPr>
    </w:lvl>
    <w:lvl w:ilvl="1" w:tplc="ABD0BA2A">
      <w:start w:val="1"/>
      <w:numFmt w:val="bullet"/>
      <w:lvlText w:val=""/>
      <w:lvlJc w:val="left"/>
      <w:pPr>
        <w:ind w:left="1440" w:hanging="360"/>
      </w:pPr>
      <w:rPr>
        <w:rFonts w:ascii="Symbol" w:hAnsi="Symbol"/>
      </w:rPr>
    </w:lvl>
    <w:lvl w:ilvl="2" w:tplc="7026CD9A">
      <w:start w:val="1"/>
      <w:numFmt w:val="bullet"/>
      <w:lvlText w:val=""/>
      <w:lvlJc w:val="left"/>
      <w:pPr>
        <w:ind w:left="1440" w:hanging="360"/>
      </w:pPr>
      <w:rPr>
        <w:rFonts w:ascii="Symbol" w:hAnsi="Symbol"/>
      </w:rPr>
    </w:lvl>
    <w:lvl w:ilvl="3" w:tplc="06D45504">
      <w:start w:val="1"/>
      <w:numFmt w:val="bullet"/>
      <w:lvlText w:val=""/>
      <w:lvlJc w:val="left"/>
      <w:pPr>
        <w:ind w:left="1440" w:hanging="360"/>
      </w:pPr>
      <w:rPr>
        <w:rFonts w:ascii="Symbol" w:hAnsi="Symbol"/>
      </w:rPr>
    </w:lvl>
    <w:lvl w:ilvl="4" w:tplc="EB3CD9DC">
      <w:start w:val="1"/>
      <w:numFmt w:val="bullet"/>
      <w:lvlText w:val=""/>
      <w:lvlJc w:val="left"/>
      <w:pPr>
        <w:ind w:left="1440" w:hanging="360"/>
      </w:pPr>
      <w:rPr>
        <w:rFonts w:ascii="Symbol" w:hAnsi="Symbol"/>
      </w:rPr>
    </w:lvl>
    <w:lvl w:ilvl="5" w:tplc="84B81B50">
      <w:start w:val="1"/>
      <w:numFmt w:val="bullet"/>
      <w:lvlText w:val=""/>
      <w:lvlJc w:val="left"/>
      <w:pPr>
        <w:ind w:left="1440" w:hanging="360"/>
      </w:pPr>
      <w:rPr>
        <w:rFonts w:ascii="Symbol" w:hAnsi="Symbol"/>
      </w:rPr>
    </w:lvl>
    <w:lvl w:ilvl="6" w:tplc="27EA82B2">
      <w:start w:val="1"/>
      <w:numFmt w:val="bullet"/>
      <w:lvlText w:val=""/>
      <w:lvlJc w:val="left"/>
      <w:pPr>
        <w:ind w:left="1440" w:hanging="360"/>
      </w:pPr>
      <w:rPr>
        <w:rFonts w:ascii="Symbol" w:hAnsi="Symbol"/>
      </w:rPr>
    </w:lvl>
    <w:lvl w:ilvl="7" w:tplc="4B347BD6">
      <w:start w:val="1"/>
      <w:numFmt w:val="bullet"/>
      <w:lvlText w:val=""/>
      <w:lvlJc w:val="left"/>
      <w:pPr>
        <w:ind w:left="1440" w:hanging="360"/>
      </w:pPr>
      <w:rPr>
        <w:rFonts w:ascii="Symbol" w:hAnsi="Symbol"/>
      </w:rPr>
    </w:lvl>
    <w:lvl w:ilvl="8" w:tplc="49582ECC">
      <w:start w:val="1"/>
      <w:numFmt w:val="bullet"/>
      <w:lvlText w:val=""/>
      <w:lvlJc w:val="left"/>
      <w:pPr>
        <w:ind w:left="1440" w:hanging="360"/>
      </w:pPr>
      <w:rPr>
        <w:rFonts w:ascii="Symbol" w:hAnsi="Symbol"/>
      </w:rPr>
    </w:lvl>
  </w:abstractNum>
  <w:abstractNum w:abstractNumId="5" w15:restartNumberingAfterBreak="0">
    <w:nsid w:val="03F56DF7"/>
    <w:multiLevelType w:val="hybridMultilevel"/>
    <w:tmpl w:val="C204A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4A4D42"/>
    <w:multiLevelType w:val="hybridMultilevel"/>
    <w:tmpl w:val="32F2F1BE"/>
    <w:lvl w:ilvl="0" w:tplc="1B26F30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205022"/>
    <w:multiLevelType w:val="hybridMultilevel"/>
    <w:tmpl w:val="CECE4DAE"/>
    <w:lvl w:ilvl="0" w:tplc="9314059E">
      <w:start w:val="1"/>
      <w:numFmt w:val="decimal"/>
      <w:lvlText w:val="%1."/>
      <w:lvlJc w:val="left"/>
      <w:pPr>
        <w:ind w:left="928" w:hanging="360"/>
      </w:pPr>
      <w:rPr>
        <w:rFonts w:hint="default"/>
        <w:u w:val="single"/>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4C1641"/>
    <w:multiLevelType w:val="hybridMultilevel"/>
    <w:tmpl w:val="C89C8310"/>
    <w:lvl w:ilvl="0" w:tplc="819E1A0C">
      <w:start w:val="1"/>
      <w:numFmt w:val="bullet"/>
      <w:lvlText w:val="-"/>
      <w:lvlJc w:val="left"/>
      <w:pPr>
        <w:tabs>
          <w:tab w:val="num" w:pos="720"/>
        </w:tabs>
        <w:ind w:left="720" w:hanging="360"/>
      </w:pPr>
      <w:rPr>
        <w:rFonts w:ascii="Times" w:hAnsi="Times" w:hint="default"/>
      </w:rPr>
    </w:lvl>
    <w:lvl w:ilvl="1" w:tplc="B192A7A2" w:tentative="1">
      <w:start w:val="1"/>
      <w:numFmt w:val="bullet"/>
      <w:lvlText w:val="-"/>
      <w:lvlJc w:val="left"/>
      <w:pPr>
        <w:tabs>
          <w:tab w:val="num" w:pos="1440"/>
        </w:tabs>
        <w:ind w:left="1440" w:hanging="360"/>
      </w:pPr>
      <w:rPr>
        <w:rFonts w:ascii="Times" w:hAnsi="Times" w:hint="default"/>
      </w:rPr>
    </w:lvl>
    <w:lvl w:ilvl="2" w:tplc="73749BE8" w:tentative="1">
      <w:start w:val="1"/>
      <w:numFmt w:val="bullet"/>
      <w:lvlText w:val="-"/>
      <w:lvlJc w:val="left"/>
      <w:pPr>
        <w:tabs>
          <w:tab w:val="num" w:pos="2160"/>
        </w:tabs>
        <w:ind w:left="2160" w:hanging="360"/>
      </w:pPr>
      <w:rPr>
        <w:rFonts w:ascii="Times" w:hAnsi="Times" w:hint="default"/>
      </w:rPr>
    </w:lvl>
    <w:lvl w:ilvl="3" w:tplc="C47664F4" w:tentative="1">
      <w:start w:val="1"/>
      <w:numFmt w:val="bullet"/>
      <w:lvlText w:val="-"/>
      <w:lvlJc w:val="left"/>
      <w:pPr>
        <w:tabs>
          <w:tab w:val="num" w:pos="2880"/>
        </w:tabs>
        <w:ind w:left="2880" w:hanging="360"/>
      </w:pPr>
      <w:rPr>
        <w:rFonts w:ascii="Times" w:hAnsi="Times" w:hint="default"/>
      </w:rPr>
    </w:lvl>
    <w:lvl w:ilvl="4" w:tplc="50507348" w:tentative="1">
      <w:start w:val="1"/>
      <w:numFmt w:val="bullet"/>
      <w:lvlText w:val="-"/>
      <w:lvlJc w:val="left"/>
      <w:pPr>
        <w:tabs>
          <w:tab w:val="num" w:pos="3600"/>
        </w:tabs>
        <w:ind w:left="3600" w:hanging="360"/>
      </w:pPr>
      <w:rPr>
        <w:rFonts w:ascii="Times" w:hAnsi="Times" w:hint="default"/>
      </w:rPr>
    </w:lvl>
    <w:lvl w:ilvl="5" w:tplc="27929200" w:tentative="1">
      <w:start w:val="1"/>
      <w:numFmt w:val="bullet"/>
      <w:lvlText w:val="-"/>
      <w:lvlJc w:val="left"/>
      <w:pPr>
        <w:tabs>
          <w:tab w:val="num" w:pos="4320"/>
        </w:tabs>
        <w:ind w:left="4320" w:hanging="360"/>
      </w:pPr>
      <w:rPr>
        <w:rFonts w:ascii="Times" w:hAnsi="Times" w:hint="default"/>
      </w:rPr>
    </w:lvl>
    <w:lvl w:ilvl="6" w:tplc="A948A832" w:tentative="1">
      <w:start w:val="1"/>
      <w:numFmt w:val="bullet"/>
      <w:lvlText w:val="-"/>
      <w:lvlJc w:val="left"/>
      <w:pPr>
        <w:tabs>
          <w:tab w:val="num" w:pos="5040"/>
        </w:tabs>
        <w:ind w:left="5040" w:hanging="360"/>
      </w:pPr>
      <w:rPr>
        <w:rFonts w:ascii="Times" w:hAnsi="Times" w:hint="default"/>
      </w:rPr>
    </w:lvl>
    <w:lvl w:ilvl="7" w:tplc="2836F114" w:tentative="1">
      <w:start w:val="1"/>
      <w:numFmt w:val="bullet"/>
      <w:lvlText w:val="-"/>
      <w:lvlJc w:val="left"/>
      <w:pPr>
        <w:tabs>
          <w:tab w:val="num" w:pos="5760"/>
        </w:tabs>
        <w:ind w:left="5760" w:hanging="360"/>
      </w:pPr>
      <w:rPr>
        <w:rFonts w:ascii="Times" w:hAnsi="Times" w:hint="default"/>
      </w:rPr>
    </w:lvl>
    <w:lvl w:ilvl="8" w:tplc="128A9E14"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078518E6"/>
    <w:multiLevelType w:val="hybridMultilevel"/>
    <w:tmpl w:val="B308BF9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09C92344"/>
    <w:multiLevelType w:val="hybridMultilevel"/>
    <w:tmpl w:val="6E3EB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D122B3"/>
    <w:multiLevelType w:val="hybridMultilevel"/>
    <w:tmpl w:val="E30CD558"/>
    <w:lvl w:ilvl="0" w:tplc="2F728B56">
      <w:start w:val="1"/>
      <w:numFmt w:val="bullet"/>
      <w:lvlText w:val="-"/>
      <w:lvlJc w:val="left"/>
      <w:pPr>
        <w:tabs>
          <w:tab w:val="num" w:pos="720"/>
        </w:tabs>
        <w:ind w:left="720" w:hanging="360"/>
      </w:pPr>
      <w:rPr>
        <w:rFonts w:ascii="Times" w:hAnsi="Times" w:hint="default"/>
      </w:rPr>
    </w:lvl>
    <w:lvl w:ilvl="1" w:tplc="C3147EC6" w:tentative="1">
      <w:start w:val="1"/>
      <w:numFmt w:val="bullet"/>
      <w:lvlText w:val="-"/>
      <w:lvlJc w:val="left"/>
      <w:pPr>
        <w:tabs>
          <w:tab w:val="num" w:pos="1440"/>
        </w:tabs>
        <w:ind w:left="1440" w:hanging="360"/>
      </w:pPr>
      <w:rPr>
        <w:rFonts w:ascii="Times" w:hAnsi="Times" w:hint="default"/>
      </w:rPr>
    </w:lvl>
    <w:lvl w:ilvl="2" w:tplc="E8D6F3EC" w:tentative="1">
      <w:start w:val="1"/>
      <w:numFmt w:val="bullet"/>
      <w:lvlText w:val="-"/>
      <w:lvlJc w:val="left"/>
      <w:pPr>
        <w:tabs>
          <w:tab w:val="num" w:pos="2160"/>
        </w:tabs>
        <w:ind w:left="2160" w:hanging="360"/>
      </w:pPr>
      <w:rPr>
        <w:rFonts w:ascii="Times" w:hAnsi="Times" w:hint="default"/>
      </w:rPr>
    </w:lvl>
    <w:lvl w:ilvl="3" w:tplc="260CE728" w:tentative="1">
      <w:start w:val="1"/>
      <w:numFmt w:val="bullet"/>
      <w:lvlText w:val="-"/>
      <w:lvlJc w:val="left"/>
      <w:pPr>
        <w:tabs>
          <w:tab w:val="num" w:pos="2880"/>
        </w:tabs>
        <w:ind w:left="2880" w:hanging="360"/>
      </w:pPr>
      <w:rPr>
        <w:rFonts w:ascii="Times" w:hAnsi="Times" w:hint="default"/>
      </w:rPr>
    </w:lvl>
    <w:lvl w:ilvl="4" w:tplc="8E888206" w:tentative="1">
      <w:start w:val="1"/>
      <w:numFmt w:val="bullet"/>
      <w:lvlText w:val="-"/>
      <w:lvlJc w:val="left"/>
      <w:pPr>
        <w:tabs>
          <w:tab w:val="num" w:pos="3600"/>
        </w:tabs>
        <w:ind w:left="3600" w:hanging="360"/>
      </w:pPr>
      <w:rPr>
        <w:rFonts w:ascii="Times" w:hAnsi="Times" w:hint="default"/>
      </w:rPr>
    </w:lvl>
    <w:lvl w:ilvl="5" w:tplc="963CF3A0" w:tentative="1">
      <w:start w:val="1"/>
      <w:numFmt w:val="bullet"/>
      <w:lvlText w:val="-"/>
      <w:lvlJc w:val="left"/>
      <w:pPr>
        <w:tabs>
          <w:tab w:val="num" w:pos="4320"/>
        </w:tabs>
        <w:ind w:left="4320" w:hanging="360"/>
      </w:pPr>
      <w:rPr>
        <w:rFonts w:ascii="Times" w:hAnsi="Times" w:hint="default"/>
      </w:rPr>
    </w:lvl>
    <w:lvl w:ilvl="6" w:tplc="D8023EE2" w:tentative="1">
      <w:start w:val="1"/>
      <w:numFmt w:val="bullet"/>
      <w:lvlText w:val="-"/>
      <w:lvlJc w:val="left"/>
      <w:pPr>
        <w:tabs>
          <w:tab w:val="num" w:pos="5040"/>
        </w:tabs>
        <w:ind w:left="5040" w:hanging="360"/>
      </w:pPr>
      <w:rPr>
        <w:rFonts w:ascii="Times" w:hAnsi="Times" w:hint="default"/>
      </w:rPr>
    </w:lvl>
    <w:lvl w:ilvl="7" w:tplc="B3484C96" w:tentative="1">
      <w:start w:val="1"/>
      <w:numFmt w:val="bullet"/>
      <w:lvlText w:val="-"/>
      <w:lvlJc w:val="left"/>
      <w:pPr>
        <w:tabs>
          <w:tab w:val="num" w:pos="5760"/>
        </w:tabs>
        <w:ind w:left="5760" w:hanging="360"/>
      </w:pPr>
      <w:rPr>
        <w:rFonts w:ascii="Times" w:hAnsi="Times" w:hint="default"/>
      </w:rPr>
    </w:lvl>
    <w:lvl w:ilvl="8" w:tplc="A19C7ACA" w:tentative="1">
      <w:start w:val="1"/>
      <w:numFmt w:val="bullet"/>
      <w:lvlText w:val="-"/>
      <w:lvlJc w:val="left"/>
      <w:pPr>
        <w:tabs>
          <w:tab w:val="num" w:pos="6480"/>
        </w:tabs>
        <w:ind w:left="6480" w:hanging="360"/>
      </w:pPr>
      <w:rPr>
        <w:rFonts w:ascii="Times" w:hAnsi="Times" w:hint="default"/>
      </w:rPr>
    </w:lvl>
  </w:abstractNum>
  <w:abstractNum w:abstractNumId="13" w15:restartNumberingAfterBreak="0">
    <w:nsid w:val="0B920022"/>
    <w:multiLevelType w:val="hybridMultilevel"/>
    <w:tmpl w:val="3EA4841E"/>
    <w:lvl w:ilvl="0" w:tplc="F9EC55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BAC6993"/>
    <w:multiLevelType w:val="hybridMultilevel"/>
    <w:tmpl w:val="F7C84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072F6A"/>
    <w:multiLevelType w:val="hybridMultilevel"/>
    <w:tmpl w:val="079C2A3C"/>
    <w:lvl w:ilvl="0" w:tplc="7EA899C2">
      <w:start w:val="1"/>
      <w:numFmt w:val="decimal"/>
      <w:lvlText w:val="%1."/>
      <w:lvlJc w:val="left"/>
      <w:pPr>
        <w:ind w:left="720" w:hanging="360"/>
      </w:pPr>
      <w:rPr>
        <w:rFonts w:hint="default"/>
        <w:sz w:val="20"/>
        <w:szCs w:val="20"/>
      </w:rPr>
    </w:lvl>
    <w:lvl w:ilvl="1" w:tplc="EF3A1E98">
      <w:start w:val="1"/>
      <w:numFmt w:val="lowerLetter"/>
      <w:lvlText w:val="%2."/>
      <w:lvlJc w:val="left"/>
      <w:pPr>
        <w:ind w:left="1440" w:hanging="360"/>
      </w:pPr>
      <w:rPr>
        <w:b w:val="0"/>
        <w:bCs w:val="0"/>
        <w:sz w:val="20"/>
        <w:szCs w:val="20"/>
      </w:rPr>
    </w:lvl>
    <w:lvl w:ilvl="2" w:tplc="A510CA32">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7007D2A"/>
    <w:multiLevelType w:val="hybridMultilevel"/>
    <w:tmpl w:val="ECD07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3214C5"/>
    <w:multiLevelType w:val="hybridMultilevel"/>
    <w:tmpl w:val="E63AC9FA"/>
    <w:lvl w:ilvl="0" w:tplc="149E2E4A">
      <w:start w:val="1"/>
      <w:numFmt w:val="bullet"/>
      <w:lvlText w:val=""/>
      <w:lvlJc w:val="left"/>
      <w:pPr>
        <w:ind w:left="720" w:hanging="360"/>
      </w:pPr>
      <w:rPr>
        <w:rFonts w:ascii="Symbol" w:hAnsi="Symbol"/>
      </w:rPr>
    </w:lvl>
    <w:lvl w:ilvl="1" w:tplc="265E6AF2">
      <w:start w:val="1"/>
      <w:numFmt w:val="bullet"/>
      <w:lvlText w:val=""/>
      <w:lvlJc w:val="left"/>
      <w:pPr>
        <w:ind w:left="720" w:hanging="360"/>
      </w:pPr>
      <w:rPr>
        <w:rFonts w:ascii="Symbol" w:hAnsi="Symbol"/>
      </w:rPr>
    </w:lvl>
    <w:lvl w:ilvl="2" w:tplc="49DCFA72">
      <w:start w:val="1"/>
      <w:numFmt w:val="bullet"/>
      <w:lvlText w:val=""/>
      <w:lvlJc w:val="left"/>
      <w:pPr>
        <w:ind w:left="720" w:hanging="360"/>
      </w:pPr>
      <w:rPr>
        <w:rFonts w:ascii="Symbol" w:hAnsi="Symbol"/>
      </w:rPr>
    </w:lvl>
    <w:lvl w:ilvl="3" w:tplc="78B66B74">
      <w:start w:val="1"/>
      <w:numFmt w:val="bullet"/>
      <w:lvlText w:val=""/>
      <w:lvlJc w:val="left"/>
      <w:pPr>
        <w:ind w:left="720" w:hanging="360"/>
      </w:pPr>
      <w:rPr>
        <w:rFonts w:ascii="Symbol" w:hAnsi="Symbol"/>
      </w:rPr>
    </w:lvl>
    <w:lvl w:ilvl="4" w:tplc="B9044B18">
      <w:start w:val="1"/>
      <w:numFmt w:val="bullet"/>
      <w:lvlText w:val=""/>
      <w:lvlJc w:val="left"/>
      <w:pPr>
        <w:ind w:left="720" w:hanging="360"/>
      </w:pPr>
      <w:rPr>
        <w:rFonts w:ascii="Symbol" w:hAnsi="Symbol"/>
      </w:rPr>
    </w:lvl>
    <w:lvl w:ilvl="5" w:tplc="47166518">
      <w:start w:val="1"/>
      <w:numFmt w:val="bullet"/>
      <w:lvlText w:val=""/>
      <w:lvlJc w:val="left"/>
      <w:pPr>
        <w:ind w:left="720" w:hanging="360"/>
      </w:pPr>
      <w:rPr>
        <w:rFonts w:ascii="Symbol" w:hAnsi="Symbol"/>
      </w:rPr>
    </w:lvl>
    <w:lvl w:ilvl="6" w:tplc="D8361B66">
      <w:start w:val="1"/>
      <w:numFmt w:val="bullet"/>
      <w:lvlText w:val=""/>
      <w:lvlJc w:val="left"/>
      <w:pPr>
        <w:ind w:left="720" w:hanging="360"/>
      </w:pPr>
      <w:rPr>
        <w:rFonts w:ascii="Symbol" w:hAnsi="Symbol"/>
      </w:rPr>
    </w:lvl>
    <w:lvl w:ilvl="7" w:tplc="599E7AD4">
      <w:start w:val="1"/>
      <w:numFmt w:val="bullet"/>
      <w:lvlText w:val=""/>
      <w:lvlJc w:val="left"/>
      <w:pPr>
        <w:ind w:left="720" w:hanging="360"/>
      </w:pPr>
      <w:rPr>
        <w:rFonts w:ascii="Symbol" w:hAnsi="Symbol"/>
      </w:rPr>
    </w:lvl>
    <w:lvl w:ilvl="8" w:tplc="A066D21A">
      <w:start w:val="1"/>
      <w:numFmt w:val="bullet"/>
      <w:lvlText w:val=""/>
      <w:lvlJc w:val="left"/>
      <w:pPr>
        <w:ind w:left="720" w:hanging="360"/>
      </w:pPr>
      <w:rPr>
        <w:rFonts w:ascii="Symbol" w:hAnsi="Symbol"/>
      </w:rPr>
    </w:lvl>
  </w:abstractNum>
  <w:abstractNum w:abstractNumId="18" w15:restartNumberingAfterBreak="0">
    <w:nsid w:val="17455646"/>
    <w:multiLevelType w:val="hybridMultilevel"/>
    <w:tmpl w:val="EBA47312"/>
    <w:lvl w:ilvl="0" w:tplc="1B585C6A">
      <w:start w:val="1"/>
      <w:numFmt w:val="bullet"/>
      <w:lvlText w:val="-"/>
      <w:lvlJc w:val="left"/>
      <w:pPr>
        <w:tabs>
          <w:tab w:val="num" w:pos="720"/>
        </w:tabs>
        <w:ind w:left="720" w:hanging="360"/>
      </w:pPr>
      <w:rPr>
        <w:rFonts w:ascii="Times" w:hAnsi="Times" w:hint="default"/>
      </w:rPr>
    </w:lvl>
    <w:lvl w:ilvl="1" w:tplc="CA221510" w:tentative="1">
      <w:start w:val="1"/>
      <w:numFmt w:val="bullet"/>
      <w:lvlText w:val="-"/>
      <w:lvlJc w:val="left"/>
      <w:pPr>
        <w:tabs>
          <w:tab w:val="num" w:pos="1440"/>
        </w:tabs>
        <w:ind w:left="1440" w:hanging="360"/>
      </w:pPr>
      <w:rPr>
        <w:rFonts w:ascii="Times" w:hAnsi="Times" w:hint="default"/>
      </w:rPr>
    </w:lvl>
    <w:lvl w:ilvl="2" w:tplc="4D94A936" w:tentative="1">
      <w:start w:val="1"/>
      <w:numFmt w:val="bullet"/>
      <w:lvlText w:val="-"/>
      <w:lvlJc w:val="left"/>
      <w:pPr>
        <w:tabs>
          <w:tab w:val="num" w:pos="2160"/>
        </w:tabs>
        <w:ind w:left="2160" w:hanging="360"/>
      </w:pPr>
      <w:rPr>
        <w:rFonts w:ascii="Times" w:hAnsi="Times" w:hint="default"/>
      </w:rPr>
    </w:lvl>
    <w:lvl w:ilvl="3" w:tplc="2D44D730" w:tentative="1">
      <w:start w:val="1"/>
      <w:numFmt w:val="bullet"/>
      <w:lvlText w:val="-"/>
      <w:lvlJc w:val="left"/>
      <w:pPr>
        <w:tabs>
          <w:tab w:val="num" w:pos="2880"/>
        </w:tabs>
        <w:ind w:left="2880" w:hanging="360"/>
      </w:pPr>
      <w:rPr>
        <w:rFonts w:ascii="Times" w:hAnsi="Times" w:hint="default"/>
      </w:rPr>
    </w:lvl>
    <w:lvl w:ilvl="4" w:tplc="D8C811AE" w:tentative="1">
      <w:start w:val="1"/>
      <w:numFmt w:val="bullet"/>
      <w:lvlText w:val="-"/>
      <w:lvlJc w:val="left"/>
      <w:pPr>
        <w:tabs>
          <w:tab w:val="num" w:pos="3600"/>
        </w:tabs>
        <w:ind w:left="3600" w:hanging="360"/>
      </w:pPr>
      <w:rPr>
        <w:rFonts w:ascii="Times" w:hAnsi="Times" w:hint="default"/>
      </w:rPr>
    </w:lvl>
    <w:lvl w:ilvl="5" w:tplc="ABAC5096" w:tentative="1">
      <w:start w:val="1"/>
      <w:numFmt w:val="bullet"/>
      <w:lvlText w:val="-"/>
      <w:lvlJc w:val="left"/>
      <w:pPr>
        <w:tabs>
          <w:tab w:val="num" w:pos="4320"/>
        </w:tabs>
        <w:ind w:left="4320" w:hanging="360"/>
      </w:pPr>
      <w:rPr>
        <w:rFonts w:ascii="Times" w:hAnsi="Times" w:hint="default"/>
      </w:rPr>
    </w:lvl>
    <w:lvl w:ilvl="6" w:tplc="F0581D32" w:tentative="1">
      <w:start w:val="1"/>
      <w:numFmt w:val="bullet"/>
      <w:lvlText w:val="-"/>
      <w:lvlJc w:val="left"/>
      <w:pPr>
        <w:tabs>
          <w:tab w:val="num" w:pos="5040"/>
        </w:tabs>
        <w:ind w:left="5040" w:hanging="360"/>
      </w:pPr>
      <w:rPr>
        <w:rFonts w:ascii="Times" w:hAnsi="Times" w:hint="default"/>
      </w:rPr>
    </w:lvl>
    <w:lvl w:ilvl="7" w:tplc="79DA014C" w:tentative="1">
      <w:start w:val="1"/>
      <w:numFmt w:val="bullet"/>
      <w:lvlText w:val="-"/>
      <w:lvlJc w:val="left"/>
      <w:pPr>
        <w:tabs>
          <w:tab w:val="num" w:pos="5760"/>
        </w:tabs>
        <w:ind w:left="5760" w:hanging="360"/>
      </w:pPr>
      <w:rPr>
        <w:rFonts w:ascii="Times" w:hAnsi="Times" w:hint="default"/>
      </w:rPr>
    </w:lvl>
    <w:lvl w:ilvl="8" w:tplc="210C1EB4" w:tentative="1">
      <w:start w:val="1"/>
      <w:numFmt w:val="bullet"/>
      <w:lvlText w:val="-"/>
      <w:lvlJc w:val="left"/>
      <w:pPr>
        <w:tabs>
          <w:tab w:val="num" w:pos="6480"/>
        </w:tabs>
        <w:ind w:left="6480" w:hanging="360"/>
      </w:pPr>
      <w:rPr>
        <w:rFonts w:ascii="Times" w:hAnsi="Times" w:hint="default"/>
      </w:rPr>
    </w:lvl>
  </w:abstractNum>
  <w:abstractNum w:abstractNumId="19" w15:restartNumberingAfterBreak="0">
    <w:nsid w:val="17B950B2"/>
    <w:multiLevelType w:val="hybridMultilevel"/>
    <w:tmpl w:val="F7BEF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8D551E6"/>
    <w:multiLevelType w:val="hybridMultilevel"/>
    <w:tmpl w:val="7A766EF0"/>
    <w:lvl w:ilvl="0" w:tplc="6A606668">
      <w:start w:val="1"/>
      <w:numFmt w:val="bullet"/>
      <w:lvlText w:val=""/>
      <w:lvlJc w:val="left"/>
      <w:pPr>
        <w:ind w:left="1440" w:hanging="360"/>
      </w:pPr>
      <w:rPr>
        <w:rFonts w:ascii="Symbol" w:hAnsi="Symbol"/>
      </w:rPr>
    </w:lvl>
    <w:lvl w:ilvl="1" w:tplc="10528204">
      <w:start w:val="1"/>
      <w:numFmt w:val="bullet"/>
      <w:lvlText w:val=""/>
      <w:lvlJc w:val="left"/>
      <w:pPr>
        <w:ind w:left="1440" w:hanging="360"/>
      </w:pPr>
      <w:rPr>
        <w:rFonts w:ascii="Symbol" w:hAnsi="Symbol"/>
      </w:rPr>
    </w:lvl>
    <w:lvl w:ilvl="2" w:tplc="5FD87288">
      <w:start w:val="1"/>
      <w:numFmt w:val="bullet"/>
      <w:lvlText w:val=""/>
      <w:lvlJc w:val="left"/>
      <w:pPr>
        <w:ind w:left="1440" w:hanging="360"/>
      </w:pPr>
      <w:rPr>
        <w:rFonts w:ascii="Symbol" w:hAnsi="Symbol"/>
      </w:rPr>
    </w:lvl>
    <w:lvl w:ilvl="3" w:tplc="53D81B3E">
      <w:start w:val="1"/>
      <w:numFmt w:val="bullet"/>
      <w:lvlText w:val=""/>
      <w:lvlJc w:val="left"/>
      <w:pPr>
        <w:ind w:left="1440" w:hanging="360"/>
      </w:pPr>
      <w:rPr>
        <w:rFonts w:ascii="Symbol" w:hAnsi="Symbol"/>
      </w:rPr>
    </w:lvl>
    <w:lvl w:ilvl="4" w:tplc="A1C809D0">
      <w:start w:val="1"/>
      <w:numFmt w:val="bullet"/>
      <w:lvlText w:val=""/>
      <w:lvlJc w:val="left"/>
      <w:pPr>
        <w:ind w:left="1440" w:hanging="360"/>
      </w:pPr>
      <w:rPr>
        <w:rFonts w:ascii="Symbol" w:hAnsi="Symbol"/>
      </w:rPr>
    </w:lvl>
    <w:lvl w:ilvl="5" w:tplc="D1425F12">
      <w:start w:val="1"/>
      <w:numFmt w:val="bullet"/>
      <w:lvlText w:val=""/>
      <w:lvlJc w:val="left"/>
      <w:pPr>
        <w:ind w:left="1440" w:hanging="360"/>
      </w:pPr>
      <w:rPr>
        <w:rFonts w:ascii="Symbol" w:hAnsi="Symbol"/>
      </w:rPr>
    </w:lvl>
    <w:lvl w:ilvl="6" w:tplc="AF4C62D8">
      <w:start w:val="1"/>
      <w:numFmt w:val="bullet"/>
      <w:lvlText w:val=""/>
      <w:lvlJc w:val="left"/>
      <w:pPr>
        <w:ind w:left="1440" w:hanging="360"/>
      </w:pPr>
      <w:rPr>
        <w:rFonts w:ascii="Symbol" w:hAnsi="Symbol"/>
      </w:rPr>
    </w:lvl>
    <w:lvl w:ilvl="7" w:tplc="4D4E18F8">
      <w:start w:val="1"/>
      <w:numFmt w:val="bullet"/>
      <w:lvlText w:val=""/>
      <w:lvlJc w:val="left"/>
      <w:pPr>
        <w:ind w:left="1440" w:hanging="360"/>
      </w:pPr>
      <w:rPr>
        <w:rFonts w:ascii="Symbol" w:hAnsi="Symbol"/>
      </w:rPr>
    </w:lvl>
    <w:lvl w:ilvl="8" w:tplc="220682BA">
      <w:start w:val="1"/>
      <w:numFmt w:val="bullet"/>
      <w:lvlText w:val=""/>
      <w:lvlJc w:val="left"/>
      <w:pPr>
        <w:ind w:left="1440" w:hanging="360"/>
      </w:pPr>
      <w:rPr>
        <w:rFonts w:ascii="Symbol" w:hAnsi="Symbol"/>
      </w:rPr>
    </w:lvl>
  </w:abstractNum>
  <w:abstractNum w:abstractNumId="21" w15:restartNumberingAfterBreak="0">
    <w:nsid w:val="192C5B8E"/>
    <w:multiLevelType w:val="hybridMultilevel"/>
    <w:tmpl w:val="2D8CD814"/>
    <w:lvl w:ilvl="0" w:tplc="38D6E2D4">
      <w:start w:val="1"/>
      <w:numFmt w:val="bullet"/>
      <w:lvlText w:val="-"/>
      <w:lvlJc w:val="left"/>
      <w:pPr>
        <w:tabs>
          <w:tab w:val="num" w:pos="502"/>
        </w:tabs>
        <w:ind w:left="502" w:hanging="360"/>
      </w:pPr>
      <w:rPr>
        <w:rFonts w:ascii="Times" w:hAnsi="Times" w:hint="default"/>
      </w:rPr>
    </w:lvl>
    <w:lvl w:ilvl="1" w:tplc="7F960FBC" w:tentative="1">
      <w:start w:val="1"/>
      <w:numFmt w:val="bullet"/>
      <w:lvlText w:val="-"/>
      <w:lvlJc w:val="left"/>
      <w:pPr>
        <w:tabs>
          <w:tab w:val="num" w:pos="1222"/>
        </w:tabs>
        <w:ind w:left="1222" w:hanging="360"/>
      </w:pPr>
      <w:rPr>
        <w:rFonts w:ascii="Times" w:hAnsi="Times" w:hint="default"/>
      </w:rPr>
    </w:lvl>
    <w:lvl w:ilvl="2" w:tplc="EA2AF158" w:tentative="1">
      <w:start w:val="1"/>
      <w:numFmt w:val="bullet"/>
      <w:lvlText w:val="-"/>
      <w:lvlJc w:val="left"/>
      <w:pPr>
        <w:tabs>
          <w:tab w:val="num" w:pos="1942"/>
        </w:tabs>
        <w:ind w:left="1942" w:hanging="360"/>
      </w:pPr>
      <w:rPr>
        <w:rFonts w:ascii="Times" w:hAnsi="Times" w:hint="default"/>
      </w:rPr>
    </w:lvl>
    <w:lvl w:ilvl="3" w:tplc="4502DD4E" w:tentative="1">
      <w:start w:val="1"/>
      <w:numFmt w:val="bullet"/>
      <w:lvlText w:val="-"/>
      <w:lvlJc w:val="left"/>
      <w:pPr>
        <w:tabs>
          <w:tab w:val="num" w:pos="2662"/>
        </w:tabs>
        <w:ind w:left="2662" w:hanging="360"/>
      </w:pPr>
      <w:rPr>
        <w:rFonts w:ascii="Times" w:hAnsi="Times" w:hint="default"/>
      </w:rPr>
    </w:lvl>
    <w:lvl w:ilvl="4" w:tplc="79F4F17C" w:tentative="1">
      <w:start w:val="1"/>
      <w:numFmt w:val="bullet"/>
      <w:lvlText w:val="-"/>
      <w:lvlJc w:val="left"/>
      <w:pPr>
        <w:tabs>
          <w:tab w:val="num" w:pos="3382"/>
        </w:tabs>
        <w:ind w:left="3382" w:hanging="360"/>
      </w:pPr>
      <w:rPr>
        <w:rFonts w:ascii="Times" w:hAnsi="Times" w:hint="default"/>
      </w:rPr>
    </w:lvl>
    <w:lvl w:ilvl="5" w:tplc="B6EE4074" w:tentative="1">
      <w:start w:val="1"/>
      <w:numFmt w:val="bullet"/>
      <w:lvlText w:val="-"/>
      <w:lvlJc w:val="left"/>
      <w:pPr>
        <w:tabs>
          <w:tab w:val="num" w:pos="4102"/>
        </w:tabs>
        <w:ind w:left="4102" w:hanging="360"/>
      </w:pPr>
      <w:rPr>
        <w:rFonts w:ascii="Times" w:hAnsi="Times" w:hint="default"/>
      </w:rPr>
    </w:lvl>
    <w:lvl w:ilvl="6" w:tplc="FD22BCD0" w:tentative="1">
      <w:start w:val="1"/>
      <w:numFmt w:val="bullet"/>
      <w:lvlText w:val="-"/>
      <w:lvlJc w:val="left"/>
      <w:pPr>
        <w:tabs>
          <w:tab w:val="num" w:pos="4822"/>
        </w:tabs>
        <w:ind w:left="4822" w:hanging="360"/>
      </w:pPr>
      <w:rPr>
        <w:rFonts w:ascii="Times" w:hAnsi="Times" w:hint="default"/>
      </w:rPr>
    </w:lvl>
    <w:lvl w:ilvl="7" w:tplc="012097EC" w:tentative="1">
      <w:start w:val="1"/>
      <w:numFmt w:val="bullet"/>
      <w:lvlText w:val="-"/>
      <w:lvlJc w:val="left"/>
      <w:pPr>
        <w:tabs>
          <w:tab w:val="num" w:pos="5542"/>
        </w:tabs>
        <w:ind w:left="5542" w:hanging="360"/>
      </w:pPr>
      <w:rPr>
        <w:rFonts w:ascii="Times" w:hAnsi="Times" w:hint="default"/>
      </w:rPr>
    </w:lvl>
    <w:lvl w:ilvl="8" w:tplc="A9C45290" w:tentative="1">
      <w:start w:val="1"/>
      <w:numFmt w:val="bullet"/>
      <w:lvlText w:val="-"/>
      <w:lvlJc w:val="left"/>
      <w:pPr>
        <w:tabs>
          <w:tab w:val="num" w:pos="6262"/>
        </w:tabs>
        <w:ind w:left="6262" w:hanging="360"/>
      </w:pPr>
      <w:rPr>
        <w:rFonts w:ascii="Times" w:hAnsi="Times" w:hint="default"/>
      </w:rPr>
    </w:lvl>
  </w:abstractNum>
  <w:abstractNum w:abstractNumId="22" w15:restartNumberingAfterBreak="0">
    <w:nsid w:val="1D212B27"/>
    <w:multiLevelType w:val="hybridMultilevel"/>
    <w:tmpl w:val="1674C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15:restartNumberingAfterBreak="0">
    <w:nsid w:val="1EF55539"/>
    <w:multiLevelType w:val="hybridMultilevel"/>
    <w:tmpl w:val="795E7EFA"/>
    <w:lvl w:ilvl="0" w:tplc="A1A23B02">
      <w:start w:val="1"/>
      <w:numFmt w:val="bullet"/>
      <w:lvlText w:val="-"/>
      <w:lvlJc w:val="left"/>
      <w:pPr>
        <w:tabs>
          <w:tab w:val="num" w:pos="720"/>
        </w:tabs>
        <w:ind w:left="720" w:hanging="360"/>
      </w:pPr>
      <w:rPr>
        <w:rFonts w:ascii="Times" w:hAnsi="Times" w:hint="default"/>
      </w:rPr>
    </w:lvl>
    <w:lvl w:ilvl="1" w:tplc="38AA43CC">
      <w:numFmt w:val="bullet"/>
      <w:lvlText w:val="o"/>
      <w:lvlJc w:val="left"/>
      <w:pPr>
        <w:tabs>
          <w:tab w:val="num" w:pos="1440"/>
        </w:tabs>
        <w:ind w:left="1440" w:hanging="360"/>
      </w:pPr>
      <w:rPr>
        <w:rFonts w:ascii="Courier New" w:hAnsi="Courier New" w:hint="default"/>
      </w:rPr>
    </w:lvl>
    <w:lvl w:ilvl="2" w:tplc="65668274" w:tentative="1">
      <w:start w:val="1"/>
      <w:numFmt w:val="bullet"/>
      <w:lvlText w:val="-"/>
      <w:lvlJc w:val="left"/>
      <w:pPr>
        <w:tabs>
          <w:tab w:val="num" w:pos="2160"/>
        </w:tabs>
        <w:ind w:left="2160" w:hanging="360"/>
      </w:pPr>
      <w:rPr>
        <w:rFonts w:ascii="Times" w:hAnsi="Times" w:hint="default"/>
      </w:rPr>
    </w:lvl>
    <w:lvl w:ilvl="3" w:tplc="3F24D6A8" w:tentative="1">
      <w:start w:val="1"/>
      <w:numFmt w:val="bullet"/>
      <w:lvlText w:val="-"/>
      <w:lvlJc w:val="left"/>
      <w:pPr>
        <w:tabs>
          <w:tab w:val="num" w:pos="2880"/>
        </w:tabs>
        <w:ind w:left="2880" w:hanging="360"/>
      </w:pPr>
      <w:rPr>
        <w:rFonts w:ascii="Times" w:hAnsi="Times" w:hint="default"/>
      </w:rPr>
    </w:lvl>
    <w:lvl w:ilvl="4" w:tplc="A55E92E0" w:tentative="1">
      <w:start w:val="1"/>
      <w:numFmt w:val="bullet"/>
      <w:lvlText w:val="-"/>
      <w:lvlJc w:val="left"/>
      <w:pPr>
        <w:tabs>
          <w:tab w:val="num" w:pos="3600"/>
        </w:tabs>
        <w:ind w:left="3600" w:hanging="360"/>
      </w:pPr>
      <w:rPr>
        <w:rFonts w:ascii="Times" w:hAnsi="Times" w:hint="default"/>
      </w:rPr>
    </w:lvl>
    <w:lvl w:ilvl="5" w:tplc="1D70D424" w:tentative="1">
      <w:start w:val="1"/>
      <w:numFmt w:val="bullet"/>
      <w:lvlText w:val="-"/>
      <w:lvlJc w:val="left"/>
      <w:pPr>
        <w:tabs>
          <w:tab w:val="num" w:pos="4320"/>
        </w:tabs>
        <w:ind w:left="4320" w:hanging="360"/>
      </w:pPr>
      <w:rPr>
        <w:rFonts w:ascii="Times" w:hAnsi="Times" w:hint="default"/>
      </w:rPr>
    </w:lvl>
    <w:lvl w:ilvl="6" w:tplc="1F205E3A" w:tentative="1">
      <w:start w:val="1"/>
      <w:numFmt w:val="bullet"/>
      <w:lvlText w:val="-"/>
      <w:lvlJc w:val="left"/>
      <w:pPr>
        <w:tabs>
          <w:tab w:val="num" w:pos="5040"/>
        </w:tabs>
        <w:ind w:left="5040" w:hanging="360"/>
      </w:pPr>
      <w:rPr>
        <w:rFonts w:ascii="Times" w:hAnsi="Times" w:hint="default"/>
      </w:rPr>
    </w:lvl>
    <w:lvl w:ilvl="7" w:tplc="49B06FA2" w:tentative="1">
      <w:start w:val="1"/>
      <w:numFmt w:val="bullet"/>
      <w:lvlText w:val="-"/>
      <w:lvlJc w:val="left"/>
      <w:pPr>
        <w:tabs>
          <w:tab w:val="num" w:pos="5760"/>
        </w:tabs>
        <w:ind w:left="5760" w:hanging="360"/>
      </w:pPr>
      <w:rPr>
        <w:rFonts w:ascii="Times" w:hAnsi="Times" w:hint="default"/>
      </w:rPr>
    </w:lvl>
    <w:lvl w:ilvl="8" w:tplc="31C6DBE8" w:tentative="1">
      <w:start w:val="1"/>
      <w:numFmt w:val="bullet"/>
      <w:lvlText w:val="-"/>
      <w:lvlJc w:val="left"/>
      <w:pPr>
        <w:tabs>
          <w:tab w:val="num" w:pos="6480"/>
        </w:tabs>
        <w:ind w:left="6480" w:hanging="360"/>
      </w:pPr>
      <w:rPr>
        <w:rFonts w:ascii="Times" w:hAnsi="Times" w:hint="default"/>
      </w:rPr>
    </w:lvl>
  </w:abstractNum>
  <w:abstractNum w:abstractNumId="25" w15:restartNumberingAfterBreak="0">
    <w:nsid w:val="1F02A383"/>
    <w:multiLevelType w:val="hybridMultilevel"/>
    <w:tmpl w:val="0EC84A84"/>
    <w:lvl w:ilvl="0" w:tplc="3A1C8FA2">
      <w:start w:val="1"/>
      <w:numFmt w:val="bullet"/>
      <w:lvlText w:val=""/>
      <w:lvlJc w:val="left"/>
      <w:pPr>
        <w:ind w:left="720" w:hanging="360"/>
      </w:pPr>
      <w:rPr>
        <w:rFonts w:ascii="Symbol" w:hAnsi="Symbol" w:hint="default"/>
      </w:rPr>
    </w:lvl>
    <w:lvl w:ilvl="1" w:tplc="B98A92EC">
      <w:start w:val="1"/>
      <w:numFmt w:val="bullet"/>
      <w:lvlText w:val="o"/>
      <w:lvlJc w:val="left"/>
      <w:pPr>
        <w:ind w:left="1440" w:hanging="360"/>
      </w:pPr>
      <w:rPr>
        <w:rFonts w:ascii="Courier New" w:hAnsi="Courier New" w:hint="default"/>
      </w:rPr>
    </w:lvl>
    <w:lvl w:ilvl="2" w:tplc="DF149B7C">
      <w:start w:val="1"/>
      <w:numFmt w:val="bullet"/>
      <w:lvlText w:val=""/>
      <w:lvlJc w:val="left"/>
      <w:pPr>
        <w:ind w:left="2160" w:hanging="360"/>
      </w:pPr>
      <w:rPr>
        <w:rFonts w:ascii="Wingdings" w:hAnsi="Wingdings" w:hint="default"/>
      </w:rPr>
    </w:lvl>
    <w:lvl w:ilvl="3" w:tplc="8B026B0E">
      <w:start w:val="1"/>
      <w:numFmt w:val="bullet"/>
      <w:lvlText w:val=""/>
      <w:lvlJc w:val="left"/>
      <w:pPr>
        <w:ind w:left="2880" w:hanging="360"/>
      </w:pPr>
      <w:rPr>
        <w:rFonts w:ascii="Symbol" w:hAnsi="Symbol" w:hint="default"/>
      </w:rPr>
    </w:lvl>
    <w:lvl w:ilvl="4" w:tplc="7C3C6A2E">
      <w:start w:val="1"/>
      <w:numFmt w:val="bullet"/>
      <w:lvlText w:val="o"/>
      <w:lvlJc w:val="left"/>
      <w:pPr>
        <w:ind w:left="3600" w:hanging="360"/>
      </w:pPr>
      <w:rPr>
        <w:rFonts w:ascii="Courier New" w:hAnsi="Courier New" w:hint="default"/>
      </w:rPr>
    </w:lvl>
    <w:lvl w:ilvl="5" w:tplc="FA4835E0">
      <w:start w:val="1"/>
      <w:numFmt w:val="bullet"/>
      <w:lvlText w:val=""/>
      <w:lvlJc w:val="left"/>
      <w:pPr>
        <w:ind w:left="4320" w:hanging="360"/>
      </w:pPr>
      <w:rPr>
        <w:rFonts w:ascii="Wingdings" w:hAnsi="Wingdings" w:hint="default"/>
      </w:rPr>
    </w:lvl>
    <w:lvl w:ilvl="6" w:tplc="33BC3DB6">
      <w:start w:val="1"/>
      <w:numFmt w:val="bullet"/>
      <w:lvlText w:val=""/>
      <w:lvlJc w:val="left"/>
      <w:pPr>
        <w:ind w:left="5040" w:hanging="360"/>
      </w:pPr>
      <w:rPr>
        <w:rFonts w:ascii="Symbol" w:hAnsi="Symbol" w:hint="default"/>
      </w:rPr>
    </w:lvl>
    <w:lvl w:ilvl="7" w:tplc="C2606A78">
      <w:start w:val="1"/>
      <w:numFmt w:val="bullet"/>
      <w:lvlText w:val="o"/>
      <w:lvlJc w:val="left"/>
      <w:pPr>
        <w:ind w:left="5760" w:hanging="360"/>
      </w:pPr>
      <w:rPr>
        <w:rFonts w:ascii="Courier New" w:hAnsi="Courier New" w:hint="default"/>
      </w:rPr>
    </w:lvl>
    <w:lvl w:ilvl="8" w:tplc="D88621BE">
      <w:start w:val="1"/>
      <w:numFmt w:val="bullet"/>
      <w:lvlText w:val=""/>
      <w:lvlJc w:val="left"/>
      <w:pPr>
        <w:ind w:left="6480" w:hanging="360"/>
      </w:pPr>
      <w:rPr>
        <w:rFonts w:ascii="Wingdings" w:hAnsi="Wingdings" w:hint="default"/>
      </w:rPr>
    </w:lvl>
  </w:abstractNum>
  <w:abstractNum w:abstractNumId="26" w15:restartNumberingAfterBreak="0">
    <w:nsid w:val="1F996AE8"/>
    <w:multiLevelType w:val="hybridMultilevel"/>
    <w:tmpl w:val="31AC1368"/>
    <w:lvl w:ilvl="0" w:tplc="3A9E1572">
      <w:start w:val="1"/>
      <w:numFmt w:val="decimal"/>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7" w15:restartNumberingAfterBreak="0">
    <w:nsid w:val="200D5128"/>
    <w:multiLevelType w:val="hybridMultilevel"/>
    <w:tmpl w:val="5D76CA0A"/>
    <w:lvl w:ilvl="0" w:tplc="60BA3678">
      <w:start w:val="1"/>
      <w:numFmt w:val="bullet"/>
      <w:lvlText w:val="-"/>
      <w:lvlJc w:val="left"/>
      <w:pPr>
        <w:tabs>
          <w:tab w:val="num" w:pos="720"/>
        </w:tabs>
        <w:ind w:left="720" w:hanging="360"/>
      </w:pPr>
      <w:rPr>
        <w:rFonts w:ascii="Times" w:hAnsi="Times" w:hint="default"/>
      </w:rPr>
    </w:lvl>
    <w:lvl w:ilvl="1" w:tplc="03F0505E" w:tentative="1">
      <w:start w:val="1"/>
      <w:numFmt w:val="bullet"/>
      <w:lvlText w:val="-"/>
      <w:lvlJc w:val="left"/>
      <w:pPr>
        <w:tabs>
          <w:tab w:val="num" w:pos="1440"/>
        </w:tabs>
        <w:ind w:left="1440" w:hanging="360"/>
      </w:pPr>
      <w:rPr>
        <w:rFonts w:ascii="Times" w:hAnsi="Times" w:hint="default"/>
      </w:rPr>
    </w:lvl>
    <w:lvl w:ilvl="2" w:tplc="9E40AF32" w:tentative="1">
      <w:start w:val="1"/>
      <w:numFmt w:val="bullet"/>
      <w:lvlText w:val="-"/>
      <w:lvlJc w:val="left"/>
      <w:pPr>
        <w:tabs>
          <w:tab w:val="num" w:pos="2160"/>
        </w:tabs>
        <w:ind w:left="2160" w:hanging="360"/>
      </w:pPr>
      <w:rPr>
        <w:rFonts w:ascii="Times" w:hAnsi="Times" w:hint="default"/>
      </w:rPr>
    </w:lvl>
    <w:lvl w:ilvl="3" w:tplc="7D9A0C40" w:tentative="1">
      <w:start w:val="1"/>
      <w:numFmt w:val="bullet"/>
      <w:lvlText w:val="-"/>
      <w:lvlJc w:val="left"/>
      <w:pPr>
        <w:tabs>
          <w:tab w:val="num" w:pos="2880"/>
        </w:tabs>
        <w:ind w:left="2880" w:hanging="360"/>
      </w:pPr>
      <w:rPr>
        <w:rFonts w:ascii="Times" w:hAnsi="Times" w:hint="default"/>
      </w:rPr>
    </w:lvl>
    <w:lvl w:ilvl="4" w:tplc="37728A1E" w:tentative="1">
      <w:start w:val="1"/>
      <w:numFmt w:val="bullet"/>
      <w:lvlText w:val="-"/>
      <w:lvlJc w:val="left"/>
      <w:pPr>
        <w:tabs>
          <w:tab w:val="num" w:pos="3600"/>
        </w:tabs>
        <w:ind w:left="3600" w:hanging="360"/>
      </w:pPr>
      <w:rPr>
        <w:rFonts w:ascii="Times" w:hAnsi="Times" w:hint="default"/>
      </w:rPr>
    </w:lvl>
    <w:lvl w:ilvl="5" w:tplc="255EE864" w:tentative="1">
      <w:start w:val="1"/>
      <w:numFmt w:val="bullet"/>
      <w:lvlText w:val="-"/>
      <w:lvlJc w:val="left"/>
      <w:pPr>
        <w:tabs>
          <w:tab w:val="num" w:pos="4320"/>
        </w:tabs>
        <w:ind w:left="4320" w:hanging="360"/>
      </w:pPr>
      <w:rPr>
        <w:rFonts w:ascii="Times" w:hAnsi="Times" w:hint="default"/>
      </w:rPr>
    </w:lvl>
    <w:lvl w:ilvl="6" w:tplc="F1F85E8C" w:tentative="1">
      <w:start w:val="1"/>
      <w:numFmt w:val="bullet"/>
      <w:lvlText w:val="-"/>
      <w:lvlJc w:val="left"/>
      <w:pPr>
        <w:tabs>
          <w:tab w:val="num" w:pos="5040"/>
        </w:tabs>
        <w:ind w:left="5040" w:hanging="360"/>
      </w:pPr>
      <w:rPr>
        <w:rFonts w:ascii="Times" w:hAnsi="Times" w:hint="default"/>
      </w:rPr>
    </w:lvl>
    <w:lvl w:ilvl="7" w:tplc="8F4836C6" w:tentative="1">
      <w:start w:val="1"/>
      <w:numFmt w:val="bullet"/>
      <w:lvlText w:val="-"/>
      <w:lvlJc w:val="left"/>
      <w:pPr>
        <w:tabs>
          <w:tab w:val="num" w:pos="5760"/>
        </w:tabs>
        <w:ind w:left="5760" w:hanging="360"/>
      </w:pPr>
      <w:rPr>
        <w:rFonts w:ascii="Times" w:hAnsi="Times" w:hint="default"/>
      </w:rPr>
    </w:lvl>
    <w:lvl w:ilvl="8" w:tplc="C4988914" w:tentative="1">
      <w:start w:val="1"/>
      <w:numFmt w:val="bullet"/>
      <w:lvlText w:val="-"/>
      <w:lvlJc w:val="left"/>
      <w:pPr>
        <w:tabs>
          <w:tab w:val="num" w:pos="6480"/>
        </w:tabs>
        <w:ind w:left="6480" w:hanging="360"/>
      </w:pPr>
      <w:rPr>
        <w:rFonts w:ascii="Times" w:hAnsi="Times" w:hint="default"/>
      </w:rPr>
    </w:lvl>
  </w:abstractNum>
  <w:abstractNum w:abstractNumId="2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22C3435C"/>
    <w:multiLevelType w:val="hybridMultilevel"/>
    <w:tmpl w:val="CDDE6D82"/>
    <w:lvl w:ilvl="0" w:tplc="9CCA6A4A">
      <w:start w:val="1"/>
      <w:numFmt w:val="bullet"/>
      <w:lvlText w:val="-"/>
      <w:lvlJc w:val="left"/>
      <w:pPr>
        <w:tabs>
          <w:tab w:val="num" w:pos="720"/>
        </w:tabs>
        <w:ind w:left="720" w:hanging="360"/>
      </w:pPr>
      <w:rPr>
        <w:rFonts w:ascii="Times" w:hAnsi="Times" w:hint="default"/>
      </w:rPr>
    </w:lvl>
    <w:lvl w:ilvl="1" w:tplc="FD5AEEF0">
      <w:numFmt w:val="bullet"/>
      <w:lvlText w:val="o"/>
      <w:lvlJc w:val="left"/>
      <w:pPr>
        <w:tabs>
          <w:tab w:val="num" w:pos="1440"/>
        </w:tabs>
        <w:ind w:left="1440" w:hanging="360"/>
      </w:pPr>
      <w:rPr>
        <w:rFonts w:ascii="Courier New" w:hAnsi="Courier New" w:hint="default"/>
      </w:rPr>
    </w:lvl>
    <w:lvl w:ilvl="2" w:tplc="F68AD7AE" w:tentative="1">
      <w:start w:val="1"/>
      <w:numFmt w:val="bullet"/>
      <w:lvlText w:val="-"/>
      <w:lvlJc w:val="left"/>
      <w:pPr>
        <w:tabs>
          <w:tab w:val="num" w:pos="2160"/>
        </w:tabs>
        <w:ind w:left="2160" w:hanging="360"/>
      </w:pPr>
      <w:rPr>
        <w:rFonts w:ascii="Times" w:hAnsi="Times" w:hint="default"/>
      </w:rPr>
    </w:lvl>
    <w:lvl w:ilvl="3" w:tplc="EE06EE66" w:tentative="1">
      <w:start w:val="1"/>
      <w:numFmt w:val="bullet"/>
      <w:lvlText w:val="-"/>
      <w:lvlJc w:val="left"/>
      <w:pPr>
        <w:tabs>
          <w:tab w:val="num" w:pos="2880"/>
        </w:tabs>
        <w:ind w:left="2880" w:hanging="360"/>
      </w:pPr>
      <w:rPr>
        <w:rFonts w:ascii="Times" w:hAnsi="Times" w:hint="default"/>
      </w:rPr>
    </w:lvl>
    <w:lvl w:ilvl="4" w:tplc="4F06FFAA" w:tentative="1">
      <w:start w:val="1"/>
      <w:numFmt w:val="bullet"/>
      <w:lvlText w:val="-"/>
      <w:lvlJc w:val="left"/>
      <w:pPr>
        <w:tabs>
          <w:tab w:val="num" w:pos="3600"/>
        </w:tabs>
        <w:ind w:left="3600" w:hanging="360"/>
      </w:pPr>
      <w:rPr>
        <w:rFonts w:ascii="Times" w:hAnsi="Times" w:hint="default"/>
      </w:rPr>
    </w:lvl>
    <w:lvl w:ilvl="5" w:tplc="AB205D32" w:tentative="1">
      <w:start w:val="1"/>
      <w:numFmt w:val="bullet"/>
      <w:lvlText w:val="-"/>
      <w:lvlJc w:val="left"/>
      <w:pPr>
        <w:tabs>
          <w:tab w:val="num" w:pos="4320"/>
        </w:tabs>
        <w:ind w:left="4320" w:hanging="360"/>
      </w:pPr>
      <w:rPr>
        <w:rFonts w:ascii="Times" w:hAnsi="Times" w:hint="default"/>
      </w:rPr>
    </w:lvl>
    <w:lvl w:ilvl="6" w:tplc="BD20F554" w:tentative="1">
      <w:start w:val="1"/>
      <w:numFmt w:val="bullet"/>
      <w:lvlText w:val="-"/>
      <w:lvlJc w:val="left"/>
      <w:pPr>
        <w:tabs>
          <w:tab w:val="num" w:pos="5040"/>
        </w:tabs>
        <w:ind w:left="5040" w:hanging="360"/>
      </w:pPr>
      <w:rPr>
        <w:rFonts w:ascii="Times" w:hAnsi="Times" w:hint="default"/>
      </w:rPr>
    </w:lvl>
    <w:lvl w:ilvl="7" w:tplc="2F58A9CA" w:tentative="1">
      <w:start w:val="1"/>
      <w:numFmt w:val="bullet"/>
      <w:lvlText w:val="-"/>
      <w:lvlJc w:val="left"/>
      <w:pPr>
        <w:tabs>
          <w:tab w:val="num" w:pos="5760"/>
        </w:tabs>
        <w:ind w:left="5760" w:hanging="360"/>
      </w:pPr>
      <w:rPr>
        <w:rFonts w:ascii="Times" w:hAnsi="Times" w:hint="default"/>
      </w:rPr>
    </w:lvl>
    <w:lvl w:ilvl="8" w:tplc="4D26FCA4" w:tentative="1">
      <w:start w:val="1"/>
      <w:numFmt w:val="bullet"/>
      <w:lvlText w:val="-"/>
      <w:lvlJc w:val="left"/>
      <w:pPr>
        <w:tabs>
          <w:tab w:val="num" w:pos="6480"/>
        </w:tabs>
        <w:ind w:left="6480" w:hanging="360"/>
      </w:pPr>
      <w:rPr>
        <w:rFonts w:ascii="Times" w:hAnsi="Times" w:hint="default"/>
      </w:rPr>
    </w:lvl>
  </w:abstractNum>
  <w:abstractNum w:abstractNumId="30" w15:restartNumberingAfterBreak="0">
    <w:nsid w:val="231764EC"/>
    <w:multiLevelType w:val="hybridMultilevel"/>
    <w:tmpl w:val="1E12FA88"/>
    <w:lvl w:ilvl="0" w:tplc="9DCAD9BC">
      <w:start w:val="1"/>
      <w:numFmt w:val="decimal"/>
      <w:lvlText w:val="Observation %1:"/>
      <w:lvlJc w:val="left"/>
      <w:pPr>
        <w:ind w:left="717" w:hanging="360"/>
      </w:pPr>
      <w:rPr>
        <w:sz w:val="20"/>
        <w:szCs w:val="20"/>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1" w15:restartNumberingAfterBreak="0">
    <w:nsid w:val="24674948"/>
    <w:multiLevelType w:val="hybridMultilevel"/>
    <w:tmpl w:val="EB20E2AC"/>
    <w:lvl w:ilvl="0" w:tplc="ECECC2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4EF24EF"/>
    <w:multiLevelType w:val="hybridMultilevel"/>
    <w:tmpl w:val="4DFC4F80"/>
    <w:lvl w:ilvl="0" w:tplc="C108EC3C">
      <w:start w:val="4"/>
      <w:numFmt w:val="bullet"/>
      <w:lvlText w:val="-"/>
      <w:lvlJc w:val="left"/>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26007A10"/>
    <w:multiLevelType w:val="hybridMultilevel"/>
    <w:tmpl w:val="02503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819112B"/>
    <w:multiLevelType w:val="multilevel"/>
    <w:tmpl w:val="9806CD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5" w15:restartNumberingAfterBreak="0">
    <w:nsid w:val="2945774D"/>
    <w:multiLevelType w:val="hybridMultilevel"/>
    <w:tmpl w:val="25A0C5D8"/>
    <w:lvl w:ilvl="0" w:tplc="E42E52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AD30E86"/>
    <w:multiLevelType w:val="hybridMultilevel"/>
    <w:tmpl w:val="CDEEA7F8"/>
    <w:lvl w:ilvl="0" w:tplc="7AE28D6E">
      <w:start w:val="1"/>
      <w:numFmt w:val="bullet"/>
      <w:lvlText w:val="-"/>
      <w:lvlJc w:val="left"/>
      <w:pPr>
        <w:tabs>
          <w:tab w:val="num" w:pos="720"/>
        </w:tabs>
        <w:ind w:left="720" w:hanging="360"/>
      </w:pPr>
      <w:rPr>
        <w:rFonts w:ascii="Times" w:hAnsi="Times" w:hint="default"/>
      </w:rPr>
    </w:lvl>
    <w:lvl w:ilvl="1" w:tplc="39CCBFE2" w:tentative="1">
      <w:start w:val="1"/>
      <w:numFmt w:val="bullet"/>
      <w:lvlText w:val="-"/>
      <w:lvlJc w:val="left"/>
      <w:pPr>
        <w:tabs>
          <w:tab w:val="num" w:pos="1440"/>
        </w:tabs>
        <w:ind w:left="1440" w:hanging="360"/>
      </w:pPr>
      <w:rPr>
        <w:rFonts w:ascii="Times" w:hAnsi="Times" w:hint="default"/>
      </w:rPr>
    </w:lvl>
    <w:lvl w:ilvl="2" w:tplc="E326D514" w:tentative="1">
      <w:start w:val="1"/>
      <w:numFmt w:val="bullet"/>
      <w:lvlText w:val="-"/>
      <w:lvlJc w:val="left"/>
      <w:pPr>
        <w:tabs>
          <w:tab w:val="num" w:pos="2160"/>
        </w:tabs>
        <w:ind w:left="2160" w:hanging="360"/>
      </w:pPr>
      <w:rPr>
        <w:rFonts w:ascii="Times" w:hAnsi="Times" w:hint="default"/>
      </w:rPr>
    </w:lvl>
    <w:lvl w:ilvl="3" w:tplc="099CF7D0" w:tentative="1">
      <w:start w:val="1"/>
      <w:numFmt w:val="bullet"/>
      <w:lvlText w:val="-"/>
      <w:lvlJc w:val="left"/>
      <w:pPr>
        <w:tabs>
          <w:tab w:val="num" w:pos="2880"/>
        </w:tabs>
        <w:ind w:left="2880" w:hanging="360"/>
      </w:pPr>
      <w:rPr>
        <w:rFonts w:ascii="Times" w:hAnsi="Times" w:hint="default"/>
      </w:rPr>
    </w:lvl>
    <w:lvl w:ilvl="4" w:tplc="6F243D9A" w:tentative="1">
      <w:start w:val="1"/>
      <w:numFmt w:val="bullet"/>
      <w:lvlText w:val="-"/>
      <w:lvlJc w:val="left"/>
      <w:pPr>
        <w:tabs>
          <w:tab w:val="num" w:pos="3600"/>
        </w:tabs>
        <w:ind w:left="3600" w:hanging="360"/>
      </w:pPr>
      <w:rPr>
        <w:rFonts w:ascii="Times" w:hAnsi="Times" w:hint="default"/>
      </w:rPr>
    </w:lvl>
    <w:lvl w:ilvl="5" w:tplc="98F0A20C" w:tentative="1">
      <w:start w:val="1"/>
      <w:numFmt w:val="bullet"/>
      <w:lvlText w:val="-"/>
      <w:lvlJc w:val="left"/>
      <w:pPr>
        <w:tabs>
          <w:tab w:val="num" w:pos="4320"/>
        </w:tabs>
        <w:ind w:left="4320" w:hanging="360"/>
      </w:pPr>
      <w:rPr>
        <w:rFonts w:ascii="Times" w:hAnsi="Times" w:hint="default"/>
      </w:rPr>
    </w:lvl>
    <w:lvl w:ilvl="6" w:tplc="3FB68A86" w:tentative="1">
      <w:start w:val="1"/>
      <w:numFmt w:val="bullet"/>
      <w:lvlText w:val="-"/>
      <w:lvlJc w:val="left"/>
      <w:pPr>
        <w:tabs>
          <w:tab w:val="num" w:pos="5040"/>
        </w:tabs>
        <w:ind w:left="5040" w:hanging="360"/>
      </w:pPr>
      <w:rPr>
        <w:rFonts w:ascii="Times" w:hAnsi="Times" w:hint="default"/>
      </w:rPr>
    </w:lvl>
    <w:lvl w:ilvl="7" w:tplc="DD7C5814" w:tentative="1">
      <w:start w:val="1"/>
      <w:numFmt w:val="bullet"/>
      <w:lvlText w:val="-"/>
      <w:lvlJc w:val="left"/>
      <w:pPr>
        <w:tabs>
          <w:tab w:val="num" w:pos="5760"/>
        </w:tabs>
        <w:ind w:left="5760" w:hanging="360"/>
      </w:pPr>
      <w:rPr>
        <w:rFonts w:ascii="Times" w:hAnsi="Times" w:hint="default"/>
      </w:rPr>
    </w:lvl>
    <w:lvl w:ilvl="8" w:tplc="53D21FB6" w:tentative="1">
      <w:start w:val="1"/>
      <w:numFmt w:val="bullet"/>
      <w:lvlText w:val="-"/>
      <w:lvlJc w:val="left"/>
      <w:pPr>
        <w:tabs>
          <w:tab w:val="num" w:pos="6480"/>
        </w:tabs>
        <w:ind w:left="6480" w:hanging="360"/>
      </w:pPr>
      <w:rPr>
        <w:rFonts w:ascii="Times" w:hAnsi="Times" w:hint="default"/>
      </w:rPr>
    </w:lvl>
  </w:abstractNum>
  <w:abstractNum w:abstractNumId="37" w15:restartNumberingAfterBreak="0">
    <w:nsid w:val="2AFB1C09"/>
    <w:multiLevelType w:val="hybridMultilevel"/>
    <w:tmpl w:val="7794FA32"/>
    <w:lvl w:ilvl="0" w:tplc="040B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AFE7E16"/>
    <w:multiLevelType w:val="hybridMultilevel"/>
    <w:tmpl w:val="25CE9E3A"/>
    <w:lvl w:ilvl="0" w:tplc="E42E52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B6C0B8D"/>
    <w:multiLevelType w:val="hybridMultilevel"/>
    <w:tmpl w:val="0B0C2172"/>
    <w:lvl w:ilvl="0" w:tplc="21E0DB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CA868DF"/>
    <w:multiLevelType w:val="hybridMultilevel"/>
    <w:tmpl w:val="1636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D60733A"/>
    <w:multiLevelType w:val="hybridMultilevel"/>
    <w:tmpl w:val="6EE2750A"/>
    <w:lvl w:ilvl="0" w:tplc="7292E364">
      <w:start w:val="1"/>
      <w:numFmt w:val="bullet"/>
      <w:lvlText w:val=""/>
      <w:lvlJc w:val="left"/>
      <w:pPr>
        <w:ind w:left="1440" w:hanging="360"/>
      </w:pPr>
      <w:rPr>
        <w:rFonts w:ascii="Symbol" w:hAnsi="Symbol"/>
      </w:rPr>
    </w:lvl>
    <w:lvl w:ilvl="1" w:tplc="2670EE0C">
      <w:start w:val="1"/>
      <w:numFmt w:val="bullet"/>
      <w:lvlText w:val=""/>
      <w:lvlJc w:val="left"/>
      <w:pPr>
        <w:ind w:left="1440" w:hanging="360"/>
      </w:pPr>
      <w:rPr>
        <w:rFonts w:ascii="Symbol" w:hAnsi="Symbol"/>
      </w:rPr>
    </w:lvl>
    <w:lvl w:ilvl="2" w:tplc="F252F4B2">
      <w:start w:val="1"/>
      <w:numFmt w:val="bullet"/>
      <w:lvlText w:val=""/>
      <w:lvlJc w:val="left"/>
      <w:pPr>
        <w:ind w:left="1440" w:hanging="360"/>
      </w:pPr>
      <w:rPr>
        <w:rFonts w:ascii="Symbol" w:hAnsi="Symbol"/>
      </w:rPr>
    </w:lvl>
    <w:lvl w:ilvl="3" w:tplc="FCFA949A">
      <w:start w:val="1"/>
      <w:numFmt w:val="bullet"/>
      <w:lvlText w:val=""/>
      <w:lvlJc w:val="left"/>
      <w:pPr>
        <w:ind w:left="1440" w:hanging="360"/>
      </w:pPr>
      <w:rPr>
        <w:rFonts w:ascii="Symbol" w:hAnsi="Symbol"/>
      </w:rPr>
    </w:lvl>
    <w:lvl w:ilvl="4" w:tplc="5BF439E6">
      <w:start w:val="1"/>
      <w:numFmt w:val="bullet"/>
      <w:lvlText w:val=""/>
      <w:lvlJc w:val="left"/>
      <w:pPr>
        <w:ind w:left="1440" w:hanging="360"/>
      </w:pPr>
      <w:rPr>
        <w:rFonts w:ascii="Symbol" w:hAnsi="Symbol"/>
      </w:rPr>
    </w:lvl>
    <w:lvl w:ilvl="5" w:tplc="74A44004">
      <w:start w:val="1"/>
      <w:numFmt w:val="bullet"/>
      <w:lvlText w:val=""/>
      <w:lvlJc w:val="left"/>
      <w:pPr>
        <w:ind w:left="1440" w:hanging="360"/>
      </w:pPr>
      <w:rPr>
        <w:rFonts w:ascii="Symbol" w:hAnsi="Symbol"/>
      </w:rPr>
    </w:lvl>
    <w:lvl w:ilvl="6" w:tplc="4A948A8E">
      <w:start w:val="1"/>
      <w:numFmt w:val="bullet"/>
      <w:lvlText w:val=""/>
      <w:lvlJc w:val="left"/>
      <w:pPr>
        <w:ind w:left="1440" w:hanging="360"/>
      </w:pPr>
      <w:rPr>
        <w:rFonts w:ascii="Symbol" w:hAnsi="Symbol"/>
      </w:rPr>
    </w:lvl>
    <w:lvl w:ilvl="7" w:tplc="F9ACD274">
      <w:start w:val="1"/>
      <w:numFmt w:val="bullet"/>
      <w:lvlText w:val=""/>
      <w:lvlJc w:val="left"/>
      <w:pPr>
        <w:ind w:left="1440" w:hanging="360"/>
      </w:pPr>
      <w:rPr>
        <w:rFonts w:ascii="Symbol" w:hAnsi="Symbol"/>
      </w:rPr>
    </w:lvl>
    <w:lvl w:ilvl="8" w:tplc="3BFA3706">
      <w:start w:val="1"/>
      <w:numFmt w:val="bullet"/>
      <w:lvlText w:val=""/>
      <w:lvlJc w:val="left"/>
      <w:pPr>
        <w:ind w:left="1440" w:hanging="360"/>
      </w:pPr>
      <w:rPr>
        <w:rFonts w:ascii="Symbol" w:hAnsi="Symbol"/>
      </w:rPr>
    </w:lvl>
  </w:abstractNum>
  <w:abstractNum w:abstractNumId="42" w15:restartNumberingAfterBreak="0">
    <w:nsid w:val="2E1F1868"/>
    <w:multiLevelType w:val="multilevel"/>
    <w:tmpl w:val="82CEB12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GB"/>
      </w:r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2E522A03"/>
    <w:multiLevelType w:val="hybridMultilevel"/>
    <w:tmpl w:val="F5CE964A"/>
    <w:lvl w:ilvl="0" w:tplc="7F10FCB6">
      <w:start w:val="1"/>
      <w:numFmt w:val="decimal"/>
      <w:lvlText w:val="Observation %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45" w15:restartNumberingAfterBreak="0">
    <w:nsid w:val="34D62238"/>
    <w:multiLevelType w:val="hybridMultilevel"/>
    <w:tmpl w:val="D9B0B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6D37411"/>
    <w:multiLevelType w:val="hybridMultilevel"/>
    <w:tmpl w:val="FFFFFFFF"/>
    <w:lvl w:ilvl="0" w:tplc="238CF78E">
      <w:start w:val="1"/>
      <w:numFmt w:val="bullet"/>
      <w:lvlText w:val="-"/>
      <w:lvlJc w:val="left"/>
      <w:pPr>
        <w:ind w:left="501" w:hanging="360"/>
      </w:pPr>
      <w:rPr>
        <w:rFonts w:ascii="Symbol" w:hAnsi="Symbol" w:hint="default"/>
      </w:rPr>
    </w:lvl>
    <w:lvl w:ilvl="1" w:tplc="AFB073C6">
      <w:start w:val="1"/>
      <w:numFmt w:val="bullet"/>
      <w:lvlText w:val="o"/>
      <w:lvlJc w:val="left"/>
      <w:pPr>
        <w:ind w:left="1440" w:hanging="360"/>
      </w:pPr>
      <w:rPr>
        <w:rFonts w:ascii="Courier New" w:hAnsi="Courier New" w:hint="default"/>
      </w:rPr>
    </w:lvl>
    <w:lvl w:ilvl="2" w:tplc="E808036E">
      <w:start w:val="1"/>
      <w:numFmt w:val="bullet"/>
      <w:lvlText w:val=""/>
      <w:lvlJc w:val="left"/>
      <w:pPr>
        <w:ind w:left="2160" w:hanging="360"/>
      </w:pPr>
      <w:rPr>
        <w:rFonts w:ascii="Wingdings" w:hAnsi="Wingdings" w:hint="default"/>
      </w:rPr>
    </w:lvl>
    <w:lvl w:ilvl="3" w:tplc="FF54ED90">
      <w:start w:val="1"/>
      <w:numFmt w:val="bullet"/>
      <w:lvlText w:val=""/>
      <w:lvlJc w:val="left"/>
      <w:pPr>
        <w:ind w:left="2880" w:hanging="360"/>
      </w:pPr>
      <w:rPr>
        <w:rFonts w:ascii="Symbol" w:hAnsi="Symbol" w:hint="default"/>
      </w:rPr>
    </w:lvl>
    <w:lvl w:ilvl="4" w:tplc="315E56EC">
      <w:start w:val="1"/>
      <w:numFmt w:val="bullet"/>
      <w:lvlText w:val="o"/>
      <w:lvlJc w:val="left"/>
      <w:pPr>
        <w:ind w:left="3600" w:hanging="360"/>
      </w:pPr>
      <w:rPr>
        <w:rFonts w:ascii="Courier New" w:hAnsi="Courier New" w:hint="default"/>
      </w:rPr>
    </w:lvl>
    <w:lvl w:ilvl="5" w:tplc="F7C4C390">
      <w:start w:val="1"/>
      <w:numFmt w:val="bullet"/>
      <w:lvlText w:val=""/>
      <w:lvlJc w:val="left"/>
      <w:pPr>
        <w:ind w:left="4320" w:hanging="360"/>
      </w:pPr>
      <w:rPr>
        <w:rFonts w:ascii="Wingdings" w:hAnsi="Wingdings" w:hint="default"/>
      </w:rPr>
    </w:lvl>
    <w:lvl w:ilvl="6" w:tplc="22E4E84E">
      <w:start w:val="1"/>
      <w:numFmt w:val="bullet"/>
      <w:lvlText w:val=""/>
      <w:lvlJc w:val="left"/>
      <w:pPr>
        <w:ind w:left="5040" w:hanging="360"/>
      </w:pPr>
      <w:rPr>
        <w:rFonts w:ascii="Symbol" w:hAnsi="Symbol" w:hint="default"/>
      </w:rPr>
    </w:lvl>
    <w:lvl w:ilvl="7" w:tplc="AEAEBA8C">
      <w:start w:val="1"/>
      <w:numFmt w:val="bullet"/>
      <w:lvlText w:val="o"/>
      <w:lvlJc w:val="left"/>
      <w:pPr>
        <w:ind w:left="5760" w:hanging="360"/>
      </w:pPr>
      <w:rPr>
        <w:rFonts w:ascii="Courier New" w:hAnsi="Courier New" w:hint="default"/>
      </w:rPr>
    </w:lvl>
    <w:lvl w:ilvl="8" w:tplc="01ACA2E4">
      <w:start w:val="1"/>
      <w:numFmt w:val="bullet"/>
      <w:lvlText w:val=""/>
      <w:lvlJc w:val="left"/>
      <w:pPr>
        <w:ind w:left="6480" w:hanging="360"/>
      </w:pPr>
      <w:rPr>
        <w:rFonts w:ascii="Wingdings" w:hAnsi="Wingdings" w:hint="default"/>
      </w:rPr>
    </w:lvl>
  </w:abstractNum>
  <w:abstractNum w:abstractNumId="47" w15:restartNumberingAfterBreak="0">
    <w:nsid w:val="372D7BD2"/>
    <w:multiLevelType w:val="hybridMultilevel"/>
    <w:tmpl w:val="DA6E5C0C"/>
    <w:lvl w:ilvl="0" w:tplc="C5DE5D20">
      <w:start w:val="1"/>
      <w:numFmt w:val="bullet"/>
      <w:lvlText w:val="-"/>
      <w:lvlJc w:val="left"/>
      <w:pPr>
        <w:tabs>
          <w:tab w:val="num" w:pos="720"/>
        </w:tabs>
        <w:ind w:left="720" w:hanging="360"/>
      </w:pPr>
      <w:rPr>
        <w:rFonts w:ascii="Times" w:hAnsi="Times" w:hint="default"/>
      </w:rPr>
    </w:lvl>
    <w:lvl w:ilvl="1" w:tplc="1EDC1DD8" w:tentative="1">
      <w:start w:val="1"/>
      <w:numFmt w:val="bullet"/>
      <w:lvlText w:val="-"/>
      <w:lvlJc w:val="left"/>
      <w:pPr>
        <w:tabs>
          <w:tab w:val="num" w:pos="1440"/>
        </w:tabs>
        <w:ind w:left="1440" w:hanging="360"/>
      </w:pPr>
      <w:rPr>
        <w:rFonts w:ascii="Times" w:hAnsi="Times" w:hint="default"/>
      </w:rPr>
    </w:lvl>
    <w:lvl w:ilvl="2" w:tplc="4F4EE970" w:tentative="1">
      <w:start w:val="1"/>
      <w:numFmt w:val="bullet"/>
      <w:lvlText w:val="-"/>
      <w:lvlJc w:val="left"/>
      <w:pPr>
        <w:tabs>
          <w:tab w:val="num" w:pos="2160"/>
        </w:tabs>
        <w:ind w:left="2160" w:hanging="360"/>
      </w:pPr>
      <w:rPr>
        <w:rFonts w:ascii="Times" w:hAnsi="Times" w:hint="default"/>
      </w:rPr>
    </w:lvl>
    <w:lvl w:ilvl="3" w:tplc="0D6C64E0" w:tentative="1">
      <w:start w:val="1"/>
      <w:numFmt w:val="bullet"/>
      <w:lvlText w:val="-"/>
      <w:lvlJc w:val="left"/>
      <w:pPr>
        <w:tabs>
          <w:tab w:val="num" w:pos="2880"/>
        </w:tabs>
        <w:ind w:left="2880" w:hanging="360"/>
      </w:pPr>
      <w:rPr>
        <w:rFonts w:ascii="Times" w:hAnsi="Times" w:hint="default"/>
      </w:rPr>
    </w:lvl>
    <w:lvl w:ilvl="4" w:tplc="5C3251C4" w:tentative="1">
      <w:start w:val="1"/>
      <w:numFmt w:val="bullet"/>
      <w:lvlText w:val="-"/>
      <w:lvlJc w:val="left"/>
      <w:pPr>
        <w:tabs>
          <w:tab w:val="num" w:pos="3600"/>
        </w:tabs>
        <w:ind w:left="3600" w:hanging="360"/>
      </w:pPr>
      <w:rPr>
        <w:rFonts w:ascii="Times" w:hAnsi="Times" w:hint="default"/>
      </w:rPr>
    </w:lvl>
    <w:lvl w:ilvl="5" w:tplc="270ED0DA" w:tentative="1">
      <w:start w:val="1"/>
      <w:numFmt w:val="bullet"/>
      <w:lvlText w:val="-"/>
      <w:lvlJc w:val="left"/>
      <w:pPr>
        <w:tabs>
          <w:tab w:val="num" w:pos="4320"/>
        </w:tabs>
        <w:ind w:left="4320" w:hanging="360"/>
      </w:pPr>
      <w:rPr>
        <w:rFonts w:ascii="Times" w:hAnsi="Times" w:hint="default"/>
      </w:rPr>
    </w:lvl>
    <w:lvl w:ilvl="6" w:tplc="E102BD28" w:tentative="1">
      <w:start w:val="1"/>
      <w:numFmt w:val="bullet"/>
      <w:lvlText w:val="-"/>
      <w:lvlJc w:val="left"/>
      <w:pPr>
        <w:tabs>
          <w:tab w:val="num" w:pos="5040"/>
        </w:tabs>
        <w:ind w:left="5040" w:hanging="360"/>
      </w:pPr>
      <w:rPr>
        <w:rFonts w:ascii="Times" w:hAnsi="Times" w:hint="default"/>
      </w:rPr>
    </w:lvl>
    <w:lvl w:ilvl="7" w:tplc="49EAF342" w:tentative="1">
      <w:start w:val="1"/>
      <w:numFmt w:val="bullet"/>
      <w:lvlText w:val="-"/>
      <w:lvlJc w:val="left"/>
      <w:pPr>
        <w:tabs>
          <w:tab w:val="num" w:pos="5760"/>
        </w:tabs>
        <w:ind w:left="5760" w:hanging="360"/>
      </w:pPr>
      <w:rPr>
        <w:rFonts w:ascii="Times" w:hAnsi="Times" w:hint="default"/>
      </w:rPr>
    </w:lvl>
    <w:lvl w:ilvl="8" w:tplc="E27EADB2" w:tentative="1">
      <w:start w:val="1"/>
      <w:numFmt w:val="bullet"/>
      <w:lvlText w:val="-"/>
      <w:lvlJc w:val="left"/>
      <w:pPr>
        <w:tabs>
          <w:tab w:val="num" w:pos="6480"/>
        </w:tabs>
        <w:ind w:left="6480" w:hanging="360"/>
      </w:pPr>
      <w:rPr>
        <w:rFonts w:ascii="Times" w:hAnsi="Times" w:hint="default"/>
      </w:rPr>
    </w:lvl>
  </w:abstractNum>
  <w:abstractNum w:abstractNumId="48" w15:restartNumberingAfterBreak="0">
    <w:nsid w:val="37A744A8"/>
    <w:multiLevelType w:val="hybridMultilevel"/>
    <w:tmpl w:val="F0D47A9A"/>
    <w:lvl w:ilvl="0" w:tplc="C108EC3C">
      <w:start w:val="4"/>
      <w:numFmt w:val="bullet"/>
      <w:lvlText w:val="-"/>
      <w:lvlJc w:val="left"/>
      <w:rPr>
        <w:rFonts w:ascii="Times New Roman" w:eastAsia="Malgun Gothic" w:hAnsi="Times New Roman" w:cs="Times New Roman" w:hint="default"/>
      </w:rPr>
    </w:lvl>
    <w:lvl w:ilvl="1" w:tplc="04060003">
      <w:numFmt w:val="decimal"/>
      <w:lvlText w:val=""/>
      <w:lvlJc w:val="left"/>
    </w:lvl>
    <w:lvl w:ilvl="2" w:tplc="04060005">
      <w:numFmt w:val="decimal"/>
      <w:lvlText w:val=""/>
      <w:lvlJc w:val="left"/>
    </w:lvl>
    <w:lvl w:ilvl="3" w:tplc="04060001">
      <w:numFmt w:val="decimal"/>
      <w:lvlText w:val=""/>
      <w:lvlJc w:val="left"/>
    </w:lvl>
    <w:lvl w:ilvl="4" w:tplc="04060003">
      <w:numFmt w:val="decimal"/>
      <w:lvlText w:val=""/>
      <w:lvlJc w:val="left"/>
    </w:lvl>
    <w:lvl w:ilvl="5" w:tplc="04060005">
      <w:numFmt w:val="decimal"/>
      <w:lvlText w:val="딀ĭĲ㈀Ĵ딀Ķ䴀Ĺ㄀ļ紀ľᨀńᘀŊ鴀Œ縀ŗ餀ŝ︀Ş᐀Ţ뜀Ť଀"/>
      <w:lvlJc w:val="left"/>
    </w:lvl>
    <w:lvl w:ilvl="6" w:tplc="04060001">
      <w:numFmt w:val="none"/>
      <w:lvlText w:val=""/>
      <w:lvlJc w:val="left"/>
      <w:pPr>
        <w:tabs>
          <w:tab w:val="num" w:pos="0"/>
        </w:tabs>
      </w:pPr>
    </w:lvl>
    <w:lvl w:ilvl="7" w:tplc="04060003">
      <w:numFmt w:val="none"/>
      <w:lvlText w:val=""/>
      <w:lvlJc w:val="left"/>
      <w:pPr>
        <w:tabs>
          <w:tab w:val="num" w:pos="0"/>
        </w:tabs>
      </w:pPr>
    </w:lvl>
    <w:lvl w:ilvl="8" w:tplc="04060005">
      <w:numFmt w:val="none"/>
      <w:lvlText w:val=""/>
      <w:lvlJc w:val="left"/>
      <w:pPr>
        <w:tabs>
          <w:tab w:val="num" w:pos="0"/>
        </w:tabs>
      </w:pPr>
    </w:lvl>
  </w:abstractNum>
  <w:abstractNum w:abstractNumId="4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9F93B6C"/>
    <w:multiLevelType w:val="hybridMultilevel"/>
    <w:tmpl w:val="E722902A"/>
    <w:lvl w:ilvl="0" w:tplc="0B76091C">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C2C1F6B"/>
    <w:multiLevelType w:val="hybridMultilevel"/>
    <w:tmpl w:val="1EDC3D62"/>
    <w:lvl w:ilvl="0" w:tplc="5A583DD2">
      <w:start w:val="1"/>
      <w:numFmt w:val="bullet"/>
      <w:lvlText w:val="-"/>
      <w:lvlJc w:val="left"/>
      <w:pPr>
        <w:tabs>
          <w:tab w:val="num" w:pos="720"/>
        </w:tabs>
        <w:ind w:left="720" w:hanging="360"/>
      </w:pPr>
      <w:rPr>
        <w:rFonts w:ascii="Times" w:hAnsi="Times" w:hint="default"/>
      </w:rPr>
    </w:lvl>
    <w:lvl w:ilvl="1" w:tplc="EE8C338A">
      <w:numFmt w:val="bullet"/>
      <w:lvlText w:val="o"/>
      <w:lvlJc w:val="left"/>
      <w:pPr>
        <w:tabs>
          <w:tab w:val="num" w:pos="1440"/>
        </w:tabs>
        <w:ind w:left="1440" w:hanging="360"/>
      </w:pPr>
      <w:rPr>
        <w:rFonts w:ascii="Courier New" w:hAnsi="Courier New" w:hint="default"/>
      </w:rPr>
    </w:lvl>
    <w:lvl w:ilvl="2" w:tplc="B60EAFF2" w:tentative="1">
      <w:start w:val="1"/>
      <w:numFmt w:val="bullet"/>
      <w:lvlText w:val="-"/>
      <w:lvlJc w:val="left"/>
      <w:pPr>
        <w:tabs>
          <w:tab w:val="num" w:pos="2160"/>
        </w:tabs>
        <w:ind w:left="2160" w:hanging="360"/>
      </w:pPr>
      <w:rPr>
        <w:rFonts w:ascii="Times" w:hAnsi="Times" w:hint="default"/>
      </w:rPr>
    </w:lvl>
    <w:lvl w:ilvl="3" w:tplc="6D3608C6" w:tentative="1">
      <w:start w:val="1"/>
      <w:numFmt w:val="bullet"/>
      <w:lvlText w:val="-"/>
      <w:lvlJc w:val="left"/>
      <w:pPr>
        <w:tabs>
          <w:tab w:val="num" w:pos="2880"/>
        </w:tabs>
        <w:ind w:left="2880" w:hanging="360"/>
      </w:pPr>
      <w:rPr>
        <w:rFonts w:ascii="Times" w:hAnsi="Times" w:hint="default"/>
      </w:rPr>
    </w:lvl>
    <w:lvl w:ilvl="4" w:tplc="E9F88436" w:tentative="1">
      <w:start w:val="1"/>
      <w:numFmt w:val="bullet"/>
      <w:lvlText w:val="-"/>
      <w:lvlJc w:val="left"/>
      <w:pPr>
        <w:tabs>
          <w:tab w:val="num" w:pos="3600"/>
        </w:tabs>
        <w:ind w:left="3600" w:hanging="360"/>
      </w:pPr>
      <w:rPr>
        <w:rFonts w:ascii="Times" w:hAnsi="Times" w:hint="default"/>
      </w:rPr>
    </w:lvl>
    <w:lvl w:ilvl="5" w:tplc="AC18A03E" w:tentative="1">
      <w:start w:val="1"/>
      <w:numFmt w:val="bullet"/>
      <w:lvlText w:val="-"/>
      <w:lvlJc w:val="left"/>
      <w:pPr>
        <w:tabs>
          <w:tab w:val="num" w:pos="4320"/>
        </w:tabs>
        <w:ind w:left="4320" w:hanging="360"/>
      </w:pPr>
      <w:rPr>
        <w:rFonts w:ascii="Times" w:hAnsi="Times" w:hint="default"/>
      </w:rPr>
    </w:lvl>
    <w:lvl w:ilvl="6" w:tplc="16B0BE2A" w:tentative="1">
      <w:start w:val="1"/>
      <w:numFmt w:val="bullet"/>
      <w:lvlText w:val="-"/>
      <w:lvlJc w:val="left"/>
      <w:pPr>
        <w:tabs>
          <w:tab w:val="num" w:pos="5040"/>
        </w:tabs>
        <w:ind w:left="5040" w:hanging="360"/>
      </w:pPr>
      <w:rPr>
        <w:rFonts w:ascii="Times" w:hAnsi="Times" w:hint="default"/>
      </w:rPr>
    </w:lvl>
    <w:lvl w:ilvl="7" w:tplc="E16A40A4" w:tentative="1">
      <w:start w:val="1"/>
      <w:numFmt w:val="bullet"/>
      <w:lvlText w:val="-"/>
      <w:lvlJc w:val="left"/>
      <w:pPr>
        <w:tabs>
          <w:tab w:val="num" w:pos="5760"/>
        </w:tabs>
        <w:ind w:left="5760" w:hanging="360"/>
      </w:pPr>
      <w:rPr>
        <w:rFonts w:ascii="Times" w:hAnsi="Times" w:hint="default"/>
      </w:rPr>
    </w:lvl>
    <w:lvl w:ilvl="8" w:tplc="627213FC" w:tentative="1">
      <w:start w:val="1"/>
      <w:numFmt w:val="bullet"/>
      <w:lvlText w:val="-"/>
      <w:lvlJc w:val="left"/>
      <w:pPr>
        <w:tabs>
          <w:tab w:val="num" w:pos="6480"/>
        </w:tabs>
        <w:ind w:left="6480" w:hanging="360"/>
      </w:pPr>
      <w:rPr>
        <w:rFonts w:ascii="Times" w:hAnsi="Times" w:hint="default"/>
      </w:rPr>
    </w:lvl>
  </w:abstractNum>
  <w:abstractNum w:abstractNumId="52" w15:restartNumberingAfterBreak="0">
    <w:nsid w:val="42D363EA"/>
    <w:multiLevelType w:val="hybridMultilevel"/>
    <w:tmpl w:val="C846AE0C"/>
    <w:lvl w:ilvl="0" w:tplc="A5BE1856">
      <w:start w:val="1"/>
      <w:numFmt w:val="bullet"/>
      <w:lvlText w:val="-"/>
      <w:lvlJc w:val="left"/>
      <w:pPr>
        <w:tabs>
          <w:tab w:val="num" w:pos="720"/>
        </w:tabs>
        <w:ind w:left="720" w:hanging="360"/>
      </w:pPr>
      <w:rPr>
        <w:rFonts w:ascii="Times" w:hAnsi="Times" w:hint="default"/>
      </w:rPr>
    </w:lvl>
    <w:lvl w:ilvl="1" w:tplc="DF9E5BA0">
      <w:numFmt w:val="bullet"/>
      <w:lvlText w:val="o"/>
      <w:lvlJc w:val="left"/>
      <w:pPr>
        <w:tabs>
          <w:tab w:val="num" w:pos="1440"/>
        </w:tabs>
        <w:ind w:left="1440" w:hanging="360"/>
      </w:pPr>
      <w:rPr>
        <w:rFonts w:ascii="Courier New" w:hAnsi="Courier New" w:hint="default"/>
      </w:rPr>
    </w:lvl>
    <w:lvl w:ilvl="2" w:tplc="7F403760" w:tentative="1">
      <w:start w:val="1"/>
      <w:numFmt w:val="bullet"/>
      <w:lvlText w:val="-"/>
      <w:lvlJc w:val="left"/>
      <w:pPr>
        <w:tabs>
          <w:tab w:val="num" w:pos="2160"/>
        </w:tabs>
        <w:ind w:left="2160" w:hanging="360"/>
      </w:pPr>
      <w:rPr>
        <w:rFonts w:ascii="Times" w:hAnsi="Times" w:hint="default"/>
      </w:rPr>
    </w:lvl>
    <w:lvl w:ilvl="3" w:tplc="B9103ACA" w:tentative="1">
      <w:start w:val="1"/>
      <w:numFmt w:val="bullet"/>
      <w:lvlText w:val="-"/>
      <w:lvlJc w:val="left"/>
      <w:pPr>
        <w:tabs>
          <w:tab w:val="num" w:pos="2880"/>
        </w:tabs>
        <w:ind w:left="2880" w:hanging="360"/>
      </w:pPr>
      <w:rPr>
        <w:rFonts w:ascii="Times" w:hAnsi="Times" w:hint="default"/>
      </w:rPr>
    </w:lvl>
    <w:lvl w:ilvl="4" w:tplc="C1C06F0A" w:tentative="1">
      <w:start w:val="1"/>
      <w:numFmt w:val="bullet"/>
      <w:lvlText w:val="-"/>
      <w:lvlJc w:val="left"/>
      <w:pPr>
        <w:tabs>
          <w:tab w:val="num" w:pos="3600"/>
        </w:tabs>
        <w:ind w:left="3600" w:hanging="360"/>
      </w:pPr>
      <w:rPr>
        <w:rFonts w:ascii="Times" w:hAnsi="Times" w:hint="default"/>
      </w:rPr>
    </w:lvl>
    <w:lvl w:ilvl="5" w:tplc="69CC569E" w:tentative="1">
      <w:start w:val="1"/>
      <w:numFmt w:val="bullet"/>
      <w:lvlText w:val="-"/>
      <w:lvlJc w:val="left"/>
      <w:pPr>
        <w:tabs>
          <w:tab w:val="num" w:pos="4320"/>
        </w:tabs>
        <w:ind w:left="4320" w:hanging="360"/>
      </w:pPr>
      <w:rPr>
        <w:rFonts w:ascii="Times" w:hAnsi="Times" w:hint="default"/>
      </w:rPr>
    </w:lvl>
    <w:lvl w:ilvl="6" w:tplc="592EC4B0" w:tentative="1">
      <w:start w:val="1"/>
      <w:numFmt w:val="bullet"/>
      <w:lvlText w:val="-"/>
      <w:lvlJc w:val="left"/>
      <w:pPr>
        <w:tabs>
          <w:tab w:val="num" w:pos="5040"/>
        </w:tabs>
        <w:ind w:left="5040" w:hanging="360"/>
      </w:pPr>
      <w:rPr>
        <w:rFonts w:ascii="Times" w:hAnsi="Times" w:hint="default"/>
      </w:rPr>
    </w:lvl>
    <w:lvl w:ilvl="7" w:tplc="3FCA7B52" w:tentative="1">
      <w:start w:val="1"/>
      <w:numFmt w:val="bullet"/>
      <w:lvlText w:val="-"/>
      <w:lvlJc w:val="left"/>
      <w:pPr>
        <w:tabs>
          <w:tab w:val="num" w:pos="5760"/>
        </w:tabs>
        <w:ind w:left="5760" w:hanging="360"/>
      </w:pPr>
      <w:rPr>
        <w:rFonts w:ascii="Times" w:hAnsi="Times" w:hint="default"/>
      </w:rPr>
    </w:lvl>
    <w:lvl w:ilvl="8" w:tplc="563A4804" w:tentative="1">
      <w:start w:val="1"/>
      <w:numFmt w:val="bullet"/>
      <w:lvlText w:val="-"/>
      <w:lvlJc w:val="left"/>
      <w:pPr>
        <w:tabs>
          <w:tab w:val="num" w:pos="6480"/>
        </w:tabs>
        <w:ind w:left="6480" w:hanging="360"/>
      </w:pPr>
      <w:rPr>
        <w:rFonts w:ascii="Times" w:hAnsi="Times" w:hint="default"/>
      </w:rPr>
    </w:lvl>
  </w:abstractNum>
  <w:abstractNum w:abstractNumId="53" w15:restartNumberingAfterBreak="0">
    <w:nsid w:val="46526C74"/>
    <w:multiLevelType w:val="hybridMultilevel"/>
    <w:tmpl w:val="B9F22422"/>
    <w:lvl w:ilvl="0" w:tplc="C108EC3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7DE498C"/>
    <w:multiLevelType w:val="hybridMultilevel"/>
    <w:tmpl w:val="680CEAE6"/>
    <w:lvl w:ilvl="0" w:tplc="32C86886">
      <w:start w:val="1"/>
      <w:numFmt w:val="bullet"/>
      <w:lvlText w:val="-"/>
      <w:lvlJc w:val="left"/>
      <w:pPr>
        <w:tabs>
          <w:tab w:val="num" w:pos="720"/>
        </w:tabs>
        <w:ind w:left="720" w:hanging="360"/>
      </w:pPr>
      <w:rPr>
        <w:rFonts w:ascii="Times" w:hAnsi="Times" w:hint="default"/>
      </w:rPr>
    </w:lvl>
    <w:lvl w:ilvl="1" w:tplc="6B3C648E">
      <w:numFmt w:val="bullet"/>
      <w:lvlText w:val="o"/>
      <w:lvlJc w:val="left"/>
      <w:pPr>
        <w:tabs>
          <w:tab w:val="num" w:pos="1440"/>
        </w:tabs>
        <w:ind w:left="1440" w:hanging="360"/>
      </w:pPr>
      <w:rPr>
        <w:rFonts w:ascii="Courier New" w:hAnsi="Courier New" w:hint="default"/>
      </w:rPr>
    </w:lvl>
    <w:lvl w:ilvl="2" w:tplc="2C5C32C4" w:tentative="1">
      <w:start w:val="1"/>
      <w:numFmt w:val="bullet"/>
      <w:lvlText w:val="-"/>
      <w:lvlJc w:val="left"/>
      <w:pPr>
        <w:tabs>
          <w:tab w:val="num" w:pos="2160"/>
        </w:tabs>
        <w:ind w:left="2160" w:hanging="360"/>
      </w:pPr>
      <w:rPr>
        <w:rFonts w:ascii="Times" w:hAnsi="Times" w:hint="default"/>
      </w:rPr>
    </w:lvl>
    <w:lvl w:ilvl="3" w:tplc="D9A65F0A" w:tentative="1">
      <w:start w:val="1"/>
      <w:numFmt w:val="bullet"/>
      <w:lvlText w:val="-"/>
      <w:lvlJc w:val="left"/>
      <w:pPr>
        <w:tabs>
          <w:tab w:val="num" w:pos="2880"/>
        </w:tabs>
        <w:ind w:left="2880" w:hanging="360"/>
      </w:pPr>
      <w:rPr>
        <w:rFonts w:ascii="Times" w:hAnsi="Times" w:hint="default"/>
      </w:rPr>
    </w:lvl>
    <w:lvl w:ilvl="4" w:tplc="6542107E" w:tentative="1">
      <w:start w:val="1"/>
      <w:numFmt w:val="bullet"/>
      <w:lvlText w:val="-"/>
      <w:lvlJc w:val="left"/>
      <w:pPr>
        <w:tabs>
          <w:tab w:val="num" w:pos="3600"/>
        </w:tabs>
        <w:ind w:left="3600" w:hanging="360"/>
      </w:pPr>
      <w:rPr>
        <w:rFonts w:ascii="Times" w:hAnsi="Times" w:hint="default"/>
      </w:rPr>
    </w:lvl>
    <w:lvl w:ilvl="5" w:tplc="2964414A" w:tentative="1">
      <w:start w:val="1"/>
      <w:numFmt w:val="bullet"/>
      <w:lvlText w:val="-"/>
      <w:lvlJc w:val="left"/>
      <w:pPr>
        <w:tabs>
          <w:tab w:val="num" w:pos="4320"/>
        </w:tabs>
        <w:ind w:left="4320" w:hanging="360"/>
      </w:pPr>
      <w:rPr>
        <w:rFonts w:ascii="Times" w:hAnsi="Times" w:hint="default"/>
      </w:rPr>
    </w:lvl>
    <w:lvl w:ilvl="6" w:tplc="0E6224D4" w:tentative="1">
      <w:start w:val="1"/>
      <w:numFmt w:val="bullet"/>
      <w:lvlText w:val="-"/>
      <w:lvlJc w:val="left"/>
      <w:pPr>
        <w:tabs>
          <w:tab w:val="num" w:pos="5040"/>
        </w:tabs>
        <w:ind w:left="5040" w:hanging="360"/>
      </w:pPr>
      <w:rPr>
        <w:rFonts w:ascii="Times" w:hAnsi="Times" w:hint="default"/>
      </w:rPr>
    </w:lvl>
    <w:lvl w:ilvl="7" w:tplc="5DCA70E0" w:tentative="1">
      <w:start w:val="1"/>
      <w:numFmt w:val="bullet"/>
      <w:lvlText w:val="-"/>
      <w:lvlJc w:val="left"/>
      <w:pPr>
        <w:tabs>
          <w:tab w:val="num" w:pos="5760"/>
        </w:tabs>
        <w:ind w:left="5760" w:hanging="360"/>
      </w:pPr>
      <w:rPr>
        <w:rFonts w:ascii="Times" w:hAnsi="Times" w:hint="default"/>
      </w:rPr>
    </w:lvl>
    <w:lvl w:ilvl="8" w:tplc="DE60A40E" w:tentative="1">
      <w:start w:val="1"/>
      <w:numFmt w:val="bullet"/>
      <w:lvlText w:val="-"/>
      <w:lvlJc w:val="left"/>
      <w:pPr>
        <w:tabs>
          <w:tab w:val="num" w:pos="6480"/>
        </w:tabs>
        <w:ind w:left="6480" w:hanging="360"/>
      </w:pPr>
      <w:rPr>
        <w:rFonts w:ascii="Times" w:hAnsi="Times" w:hint="default"/>
      </w:rPr>
    </w:lvl>
  </w:abstractNum>
  <w:abstractNum w:abstractNumId="55" w15:restartNumberingAfterBreak="0">
    <w:nsid w:val="49DE7ADA"/>
    <w:multiLevelType w:val="hybridMultilevel"/>
    <w:tmpl w:val="99DADFA4"/>
    <w:lvl w:ilvl="0" w:tplc="33E098EE">
      <w:start w:val="1"/>
      <w:numFmt w:val="bullet"/>
      <w:lvlText w:val="-"/>
      <w:lvlJc w:val="left"/>
      <w:pPr>
        <w:tabs>
          <w:tab w:val="num" w:pos="720"/>
        </w:tabs>
        <w:ind w:left="720" w:hanging="360"/>
      </w:pPr>
      <w:rPr>
        <w:rFonts w:ascii="Times" w:hAnsi="Times" w:hint="default"/>
      </w:rPr>
    </w:lvl>
    <w:lvl w:ilvl="1" w:tplc="5CF22664" w:tentative="1">
      <w:start w:val="1"/>
      <w:numFmt w:val="bullet"/>
      <w:lvlText w:val="-"/>
      <w:lvlJc w:val="left"/>
      <w:pPr>
        <w:tabs>
          <w:tab w:val="num" w:pos="1440"/>
        </w:tabs>
        <w:ind w:left="1440" w:hanging="360"/>
      </w:pPr>
      <w:rPr>
        <w:rFonts w:ascii="Times" w:hAnsi="Times" w:hint="default"/>
      </w:rPr>
    </w:lvl>
    <w:lvl w:ilvl="2" w:tplc="3280B7A4" w:tentative="1">
      <w:start w:val="1"/>
      <w:numFmt w:val="bullet"/>
      <w:lvlText w:val="-"/>
      <w:lvlJc w:val="left"/>
      <w:pPr>
        <w:tabs>
          <w:tab w:val="num" w:pos="2160"/>
        </w:tabs>
        <w:ind w:left="2160" w:hanging="360"/>
      </w:pPr>
      <w:rPr>
        <w:rFonts w:ascii="Times" w:hAnsi="Times" w:hint="default"/>
      </w:rPr>
    </w:lvl>
    <w:lvl w:ilvl="3" w:tplc="C412708A" w:tentative="1">
      <w:start w:val="1"/>
      <w:numFmt w:val="bullet"/>
      <w:lvlText w:val="-"/>
      <w:lvlJc w:val="left"/>
      <w:pPr>
        <w:tabs>
          <w:tab w:val="num" w:pos="2880"/>
        </w:tabs>
        <w:ind w:left="2880" w:hanging="360"/>
      </w:pPr>
      <w:rPr>
        <w:rFonts w:ascii="Times" w:hAnsi="Times" w:hint="default"/>
      </w:rPr>
    </w:lvl>
    <w:lvl w:ilvl="4" w:tplc="F5B84CD4" w:tentative="1">
      <w:start w:val="1"/>
      <w:numFmt w:val="bullet"/>
      <w:lvlText w:val="-"/>
      <w:lvlJc w:val="left"/>
      <w:pPr>
        <w:tabs>
          <w:tab w:val="num" w:pos="3600"/>
        </w:tabs>
        <w:ind w:left="3600" w:hanging="360"/>
      </w:pPr>
      <w:rPr>
        <w:rFonts w:ascii="Times" w:hAnsi="Times" w:hint="default"/>
      </w:rPr>
    </w:lvl>
    <w:lvl w:ilvl="5" w:tplc="E98088F8" w:tentative="1">
      <w:start w:val="1"/>
      <w:numFmt w:val="bullet"/>
      <w:lvlText w:val="-"/>
      <w:lvlJc w:val="left"/>
      <w:pPr>
        <w:tabs>
          <w:tab w:val="num" w:pos="4320"/>
        </w:tabs>
        <w:ind w:left="4320" w:hanging="360"/>
      </w:pPr>
      <w:rPr>
        <w:rFonts w:ascii="Times" w:hAnsi="Times" w:hint="default"/>
      </w:rPr>
    </w:lvl>
    <w:lvl w:ilvl="6" w:tplc="1EA86730" w:tentative="1">
      <w:start w:val="1"/>
      <w:numFmt w:val="bullet"/>
      <w:lvlText w:val="-"/>
      <w:lvlJc w:val="left"/>
      <w:pPr>
        <w:tabs>
          <w:tab w:val="num" w:pos="5040"/>
        </w:tabs>
        <w:ind w:left="5040" w:hanging="360"/>
      </w:pPr>
      <w:rPr>
        <w:rFonts w:ascii="Times" w:hAnsi="Times" w:hint="default"/>
      </w:rPr>
    </w:lvl>
    <w:lvl w:ilvl="7" w:tplc="137CCEC0" w:tentative="1">
      <w:start w:val="1"/>
      <w:numFmt w:val="bullet"/>
      <w:lvlText w:val="-"/>
      <w:lvlJc w:val="left"/>
      <w:pPr>
        <w:tabs>
          <w:tab w:val="num" w:pos="5760"/>
        </w:tabs>
        <w:ind w:left="5760" w:hanging="360"/>
      </w:pPr>
      <w:rPr>
        <w:rFonts w:ascii="Times" w:hAnsi="Times" w:hint="default"/>
      </w:rPr>
    </w:lvl>
    <w:lvl w:ilvl="8" w:tplc="2020E38E" w:tentative="1">
      <w:start w:val="1"/>
      <w:numFmt w:val="bullet"/>
      <w:lvlText w:val="-"/>
      <w:lvlJc w:val="left"/>
      <w:pPr>
        <w:tabs>
          <w:tab w:val="num" w:pos="6480"/>
        </w:tabs>
        <w:ind w:left="6480" w:hanging="360"/>
      </w:pPr>
      <w:rPr>
        <w:rFonts w:ascii="Times" w:hAnsi="Times" w:hint="default"/>
      </w:rPr>
    </w:lvl>
  </w:abstractNum>
  <w:abstractNum w:abstractNumId="56" w15:restartNumberingAfterBreak="0">
    <w:nsid w:val="4A310120"/>
    <w:multiLevelType w:val="hybridMultilevel"/>
    <w:tmpl w:val="F6D61610"/>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7" w15:restartNumberingAfterBreak="0">
    <w:nsid w:val="4A9C091D"/>
    <w:multiLevelType w:val="hybridMultilevel"/>
    <w:tmpl w:val="8480A140"/>
    <w:lvl w:ilvl="0" w:tplc="9FF898AC">
      <w:start w:val="1"/>
      <w:numFmt w:val="bullet"/>
      <w:lvlText w:val="-"/>
      <w:lvlJc w:val="left"/>
      <w:pPr>
        <w:tabs>
          <w:tab w:val="num" w:pos="720"/>
        </w:tabs>
        <w:ind w:left="720" w:hanging="360"/>
      </w:pPr>
      <w:rPr>
        <w:rFonts w:ascii="Times" w:hAnsi="Times" w:hint="default"/>
      </w:rPr>
    </w:lvl>
    <w:lvl w:ilvl="1" w:tplc="70FE49CA" w:tentative="1">
      <w:start w:val="1"/>
      <w:numFmt w:val="bullet"/>
      <w:lvlText w:val="-"/>
      <w:lvlJc w:val="left"/>
      <w:pPr>
        <w:tabs>
          <w:tab w:val="num" w:pos="1440"/>
        </w:tabs>
        <w:ind w:left="1440" w:hanging="360"/>
      </w:pPr>
      <w:rPr>
        <w:rFonts w:ascii="Times" w:hAnsi="Times" w:hint="default"/>
      </w:rPr>
    </w:lvl>
    <w:lvl w:ilvl="2" w:tplc="54269E0E" w:tentative="1">
      <w:start w:val="1"/>
      <w:numFmt w:val="bullet"/>
      <w:lvlText w:val="-"/>
      <w:lvlJc w:val="left"/>
      <w:pPr>
        <w:tabs>
          <w:tab w:val="num" w:pos="2160"/>
        </w:tabs>
        <w:ind w:left="2160" w:hanging="360"/>
      </w:pPr>
      <w:rPr>
        <w:rFonts w:ascii="Times" w:hAnsi="Times" w:hint="default"/>
      </w:rPr>
    </w:lvl>
    <w:lvl w:ilvl="3" w:tplc="18FCCAE0" w:tentative="1">
      <w:start w:val="1"/>
      <w:numFmt w:val="bullet"/>
      <w:lvlText w:val="-"/>
      <w:lvlJc w:val="left"/>
      <w:pPr>
        <w:tabs>
          <w:tab w:val="num" w:pos="2880"/>
        </w:tabs>
        <w:ind w:left="2880" w:hanging="360"/>
      </w:pPr>
      <w:rPr>
        <w:rFonts w:ascii="Times" w:hAnsi="Times" w:hint="default"/>
      </w:rPr>
    </w:lvl>
    <w:lvl w:ilvl="4" w:tplc="97447D94" w:tentative="1">
      <w:start w:val="1"/>
      <w:numFmt w:val="bullet"/>
      <w:lvlText w:val="-"/>
      <w:lvlJc w:val="left"/>
      <w:pPr>
        <w:tabs>
          <w:tab w:val="num" w:pos="3600"/>
        </w:tabs>
        <w:ind w:left="3600" w:hanging="360"/>
      </w:pPr>
      <w:rPr>
        <w:rFonts w:ascii="Times" w:hAnsi="Times" w:hint="default"/>
      </w:rPr>
    </w:lvl>
    <w:lvl w:ilvl="5" w:tplc="0E8A074E" w:tentative="1">
      <w:start w:val="1"/>
      <w:numFmt w:val="bullet"/>
      <w:lvlText w:val="-"/>
      <w:lvlJc w:val="left"/>
      <w:pPr>
        <w:tabs>
          <w:tab w:val="num" w:pos="4320"/>
        </w:tabs>
        <w:ind w:left="4320" w:hanging="360"/>
      </w:pPr>
      <w:rPr>
        <w:rFonts w:ascii="Times" w:hAnsi="Times" w:hint="default"/>
      </w:rPr>
    </w:lvl>
    <w:lvl w:ilvl="6" w:tplc="8C74B0D6" w:tentative="1">
      <w:start w:val="1"/>
      <w:numFmt w:val="bullet"/>
      <w:lvlText w:val="-"/>
      <w:lvlJc w:val="left"/>
      <w:pPr>
        <w:tabs>
          <w:tab w:val="num" w:pos="5040"/>
        </w:tabs>
        <w:ind w:left="5040" w:hanging="360"/>
      </w:pPr>
      <w:rPr>
        <w:rFonts w:ascii="Times" w:hAnsi="Times" w:hint="default"/>
      </w:rPr>
    </w:lvl>
    <w:lvl w:ilvl="7" w:tplc="9858D766" w:tentative="1">
      <w:start w:val="1"/>
      <w:numFmt w:val="bullet"/>
      <w:lvlText w:val="-"/>
      <w:lvlJc w:val="left"/>
      <w:pPr>
        <w:tabs>
          <w:tab w:val="num" w:pos="5760"/>
        </w:tabs>
        <w:ind w:left="5760" w:hanging="360"/>
      </w:pPr>
      <w:rPr>
        <w:rFonts w:ascii="Times" w:hAnsi="Times" w:hint="default"/>
      </w:rPr>
    </w:lvl>
    <w:lvl w:ilvl="8" w:tplc="ECEEFE26" w:tentative="1">
      <w:start w:val="1"/>
      <w:numFmt w:val="bullet"/>
      <w:lvlText w:val="-"/>
      <w:lvlJc w:val="left"/>
      <w:pPr>
        <w:tabs>
          <w:tab w:val="num" w:pos="6480"/>
        </w:tabs>
        <w:ind w:left="6480" w:hanging="360"/>
      </w:pPr>
      <w:rPr>
        <w:rFonts w:ascii="Times" w:hAnsi="Times" w:hint="default"/>
      </w:rPr>
    </w:lvl>
  </w:abstractNum>
  <w:abstractNum w:abstractNumId="58" w15:restartNumberingAfterBreak="0">
    <w:nsid w:val="4BEB2848"/>
    <w:multiLevelType w:val="hybridMultilevel"/>
    <w:tmpl w:val="04F4619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C4B2613"/>
    <w:multiLevelType w:val="hybridMultilevel"/>
    <w:tmpl w:val="9E4C3BFE"/>
    <w:lvl w:ilvl="0" w:tplc="82D008A6">
      <w:start w:val="1"/>
      <w:numFmt w:val="decimal"/>
      <w:lvlText w:val="Observation %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60" w15:restartNumberingAfterBreak="0">
    <w:nsid w:val="52B669F5"/>
    <w:multiLevelType w:val="hybridMultilevel"/>
    <w:tmpl w:val="6518CF68"/>
    <w:lvl w:ilvl="0" w:tplc="61C092F2">
      <w:start w:val="1"/>
      <w:numFmt w:val="bullet"/>
      <w:lvlText w:val="-"/>
      <w:lvlJc w:val="left"/>
      <w:pPr>
        <w:tabs>
          <w:tab w:val="num" w:pos="720"/>
        </w:tabs>
        <w:ind w:left="720" w:hanging="360"/>
      </w:pPr>
      <w:rPr>
        <w:rFonts w:ascii="Times" w:hAnsi="Times" w:hint="default"/>
      </w:rPr>
    </w:lvl>
    <w:lvl w:ilvl="1" w:tplc="E32A6ED6">
      <w:numFmt w:val="bullet"/>
      <w:lvlText w:val="o"/>
      <w:lvlJc w:val="left"/>
      <w:pPr>
        <w:tabs>
          <w:tab w:val="num" w:pos="1440"/>
        </w:tabs>
        <w:ind w:left="1440" w:hanging="360"/>
      </w:pPr>
      <w:rPr>
        <w:rFonts w:ascii="Courier New" w:hAnsi="Courier New" w:hint="default"/>
      </w:rPr>
    </w:lvl>
    <w:lvl w:ilvl="2" w:tplc="84DA38C8" w:tentative="1">
      <w:start w:val="1"/>
      <w:numFmt w:val="bullet"/>
      <w:lvlText w:val="-"/>
      <w:lvlJc w:val="left"/>
      <w:pPr>
        <w:tabs>
          <w:tab w:val="num" w:pos="2160"/>
        </w:tabs>
        <w:ind w:left="2160" w:hanging="360"/>
      </w:pPr>
      <w:rPr>
        <w:rFonts w:ascii="Times" w:hAnsi="Times" w:hint="default"/>
      </w:rPr>
    </w:lvl>
    <w:lvl w:ilvl="3" w:tplc="9E0839A2" w:tentative="1">
      <w:start w:val="1"/>
      <w:numFmt w:val="bullet"/>
      <w:lvlText w:val="-"/>
      <w:lvlJc w:val="left"/>
      <w:pPr>
        <w:tabs>
          <w:tab w:val="num" w:pos="2880"/>
        </w:tabs>
        <w:ind w:left="2880" w:hanging="360"/>
      </w:pPr>
      <w:rPr>
        <w:rFonts w:ascii="Times" w:hAnsi="Times" w:hint="default"/>
      </w:rPr>
    </w:lvl>
    <w:lvl w:ilvl="4" w:tplc="698217D8" w:tentative="1">
      <w:start w:val="1"/>
      <w:numFmt w:val="bullet"/>
      <w:lvlText w:val="-"/>
      <w:lvlJc w:val="left"/>
      <w:pPr>
        <w:tabs>
          <w:tab w:val="num" w:pos="3600"/>
        </w:tabs>
        <w:ind w:left="3600" w:hanging="360"/>
      </w:pPr>
      <w:rPr>
        <w:rFonts w:ascii="Times" w:hAnsi="Times" w:hint="default"/>
      </w:rPr>
    </w:lvl>
    <w:lvl w:ilvl="5" w:tplc="1C8CABEC" w:tentative="1">
      <w:start w:val="1"/>
      <w:numFmt w:val="bullet"/>
      <w:lvlText w:val="-"/>
      <w:lvlJc w:val="left"/>
      <w:pPr>
        <w:tabs>
          <w:tab w:val="num" w:pos="4320"/>
        </w:tabs>
        <w:ind w:left="4320" w:hanging="360"/>
      </w:pPr>
      <w:rPr>
        <w:rFonts w:ascii="Times" w:hAnsi="Times" w:hint="default"/>
      </w:rPr>
    </w:lvl>
    <w:lvl w:ilvl="6" w:tplc="01F8E926" w:tentative="1">
      <w:start w:val="1"/>
      <w:numFmt w:val="bullet"/>
      <w:lvlText w:val="-"/>
      <w:lvlJc w:val="left"/>
      <w:pPr>
        <w:tabs>
          <w:tab w:val="num" w:pos="5040"/>
        </w:tabs>
        <w:ind w:left="5040" w:hanging="360"/>
      </w:pPr>
      <w:rPr>
        <w:rFonts w:ascii="Times" w:hAnsi="Times" w:hint="default"/>
      </w:rPr>
    </w:lvl>
    <w:lvl w:ilvl="7" w:tplc="0152103E" w:tentative="1">
      <w:start w:val="1"/>
      <w:numFmt w:val="bullet"/>
      <w:lvlText w:val="-"/>
      <w:lvlJc w:val="left"/>
      <w:pPr>
        <w:tabs>
          <w:tab w:val="num" w:pos="5760"/>
        </w:tabs>
        <w:ind w:left="5760" w:hanging="360"/>
      </w:pPr>
      <w:rPr>
        <w:rFonts w:ascii="Times" w:hAnsi="Times" w:hint="default"/>
      </w:rPr>
    </w:lvl>
    <w:lvl w:ilvl="8" w:tplc="86142BB8" w:tentative="1">
      <w:start w:val="1"/>
      <w:numFmt w:val="bullet"/>
      <w:lvlText w:val="-"/>
      <w:lvlJc w:val="left"/>
      <w:pPr>
        <w:tabs>
          <w:tab w:val="num" w:pos="6480"/>
        </w:tabs>
        <w:ind w:left="6480" w:hanging="360"/>
      </w:pPr>
      <w:rPr>
        <w:rFonts w:ascii="Times" w:hAnsi="Times" w:hint="default"/>
      </w:rPr>
    </w:lvl>
  </w:abstractNum>
  <w:abstractNum w:abstractNumId="61" w15:restartNumberingAfterBreak="0">
    <w:nsid w:val="53233B6D"/>
    <w:multiLevelType w:val="hybridMultilevel"/>
    <w:tmpl w:val="F7E23DEA"/>
    <w:lvl w:ilvl="0" w:tplc="C108EC3C">
      <w:start w:val="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3744CE5"/>
    <w:multiLevelType w:val="hybridMultilevel"/>
    <w:tmpl w:val="2D240A86"/>
    <w:lvl w:ilvl="0" w:tplc="AC5CD3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83816A9"/>
    <w:multiLevelType w:val="hybridMultilevel"/>
    <w:tmpl w:val="2C1A3446"/>
    <w:lvl w:ilvl="0" w:tplc="8554555E">
      <w:start w:val="150"/>
      <w:numFmt w:val="bullet"/>
      <w:lvlText w:val="-"/>
      <w:lvlJc w:val="left"/>
      <w:pPr>
        <w:ind w:left="1440" w:hanging="360"/>
      </w:pPr>
      <w:rPr>
        <w:rFonts w:ascii="Times" w:eastAsia="Batang" w:hAnsi="Times" w:cs="Time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15:restartNumberingAfterBreak="0">
    <w:nsid w:val="60F73005"/>
    <w:multiLevelType w:val="hybridMultilevel"/>
    <w:tmpl w:val="FE943682"/>
    <w:lvl w:ilvl="0" w:tplc="99804C36">
      <w:start w:val="1"/>
      <w:numFmt w:val="bullet"/>
      <w:lvlText w:val=""/>
      <w:lvlJc w:val="left"/>
      <w:pPr>
        <w:ind w:left="720" w:hanging="360"/>
      </w:pPr>
      <w:rPr>
        <w:rFonts w:ascii="Symbol" w:hAnsi="Symbol"/>
      </w:rPr>
    </w:lvl>
    <w:lvl w:ilvl="1" w:tplc="4252A5A2">
      <w:start w:val="1"/>
      <w:numFmt w:val="bullet"/>
      <w:lvlText w:val=""/>
      <w:lvlJc w:val="left"/>
      <w:pPr>
        <w:ind w:left="720" w:hanging="360"/>
      </w:pPr>
      <w:rPr>
        <w:rFonts w:ascii="Symbol" w:hAnsi="Symbol"/>
      </w:rPr>
    </w:lvl>
    <w:lvl w:ilvl="2" w:tplc="B060073C">
      <w:start w:val="1"/>
      <w:numFmt w:val="bullet"/>
      <w:lvlText w:val=""/>
      <w:lvlJc w:val="left"/>
      <w:pPr>
        <w:ind w:left="720" w:hanging="360"/>
      </w:pPr>
      <w:rPr>
        <w:rFonts w:ascii="Symbol" w:hAnsi="Symbol"/>
      </w:rPr>
    </w:lvl>
    <w:lvl w:ilvl="3" w:tplc="00E81C58">
      <w:start w:val="1"/>
      <w:numFmt w:val="bullet"/>
      <w:lvlText w:val=""/>
      <w:lvlJc w:val="left"/>
      <w:pPr>
        <w:ind w:left="720" w:hanging="360"/>
      </w:pPr>
      <w:rPr>
        <w:rFonts w:ascii="Symbol" w:hAnsi="Symbol"/>
      </w:rPr>
    </w:lvl>
    <w:lvl w:ilvl="4" w:tplc="9EAE133C">
      <w:start w:val="1"/>
      <w:numFmt w:val="bullet"/>
      <w:lvlText w:val=""/>
      <w:lvlJc w:val="left"/>
      <w:pPr>
        <w:ind w:left="720" w:hanging="360"/>
      </w:pPr>
      <w:rPr>
        <w:rFonts w:ascii="Symbol" w:hAnsi="Symbol"/>
      </w:rPr>
    </w:lvl>
    <w:lvl w:ilvl="5" w:tplc="4D08AA4A">
      <w:start w:val="1"/>
      <w:numFmt w:val="bullet"/>
      <w:lvlText w:val=""/>
      <w:lvlJc w:val="left"/>
      <w:pPr>
        <w:ind w:left="720" w:hanging="360"/>
      </w:pPr>
      <w:rPr>
        <w:rFonts w:ascii="Symbol" w:hAnsi="Symbol"/>
      </w:rPr>
    </w:lvl>
    <w:lvl w:ilvl="6" w:tplc="8D8CD210">
      <w:start w:val="1"/>
      <w:numFmt w:val="bullet"/>
      <w:lvlText w:val=""/>
      <w:lvlJc w:val="left"/>
      <w:pPr>
        <w:ind w:left="720" w:hanging="360"/>
      </w:pPr>
      <w:rPr>
        <w:rFonts w:ascii="Symbol" w:hAnsi="Symbol"/>
      </w:rPr>
    </w:lvl>
    <w:lvl w:ilvl="7" w:tplc="477CD202">
      <w:start w:val="1"/>
      <w:numFmt w:val="bullet"/>
      <w:lvlText w:val=""/>
      <w:lvlJc w:val="left"/>
      <w:pPr>
        <w:ind w:left="720" w:hanging="360"/>
      </w:pPr>
      <w:rPr>
        <w:rFonts w:ascii="Symbol" w:hAnsi="Symbol"/>
      </w:rPr>
    </w:lvl>
    <w:lvl w:ilvl="8" w:tplc="27CAF276">
      <w:start w:val="1"/>
      <w:numFmt w:val="bullet"/>
      <w:lvlText w:val=""/>
      <w:lvlJc w:val="left"/>
      <w:pPr>
        <w:ind w:left="720" w:hanging="360"/>
      </w:pPr>
      <w:rPr>
        <w:rFonts w:ascii="Symbol" w:hAnsi="Symbol"/>
      </w:rPr>
    </w:lvl>
  </w:abstractNum>
  <w:abstractNum w:abstractNumId="65" w15:restartNumberingAfterBreak="0">
    <w:nsid w:val="61222D1E"/>
    <w:multiLevelType w:val="hybridMultilevel"/>
    <w:tmpl w:val="5ACEF8F2"/>
    <w:lvl w:ilvl="0" w:tplc="1C86958A">
      <w:start w:val="1"/>
      <w:numFmt w:val="bullet"/>
      <w:lvlText w:val="-"/>
      <w:lvlJc w:val="left"/>
      <w:pPr>
        <w:tabs>
          <w:tab w:val="num" w:pos="360"/>
        </w:tabs>
        <w:ind w:left="360" w:hanging="360"/>
      </w:pPr>
      <w:rPr>
        <w:rFonts w:ascii="Times" w:hAnsi="Times" w:hint="default"/>
        <w:sz w:val="20"/>
        <w:szCs w:val="20"/>
      </w:rPr>
    </w:lvl>
    <w:lvl w:ilvl="1" w:tplc="73D0968C" w:tentative="1">
      <w:start w:val="1"/>
      <w:numFmt w:val="bullet"/>
      <w:lvlText w:val="-"/>
      <w:lvlJc w:val="left"/>
      <w:pPr>
        <w:tabs>
          <w:tab w:val="num" w:pos="1440"/>
        </w:tabs>
        <w:ind w:left="1440" w:hanging="360"/>
      </w:pPr>
      <w:rPr>
        <w:rFonts w:ascii="Times" w:hAnsi="Times" w:hint="default"/>
      </w:rPr>
    </w:lvl>
    <w:lvl w:ilvl="2" w:tplc="E1E0084C" w:tentative="1">
      <w:start w:val="1"/>
      <w:numFmt w:val="bullet"/>
      <w:lvlText w:val="-"/>
      <w:lvlJc w:val="left"/>
      <w:pPr>
        <w:tabs>
          <w:tab w:val="num" w:pos="2160"/>
        </w:tabs>
        <w:ind w:left="2160" w:hanging="360"/>
      </w:pPr>
      <w:rPr>
        <w:rFonts w:ascii="Times" w:hAnsi="Times" w:hint="default"/>
      </w:rPr>
    </w:lvl>
    <w:lvl w:ilvl="3" w:tplc="C1D6DDD0" w:tentative="1">
      <w:start w:val="1"/>
      <w:numFmt w:val="bullet"/>
      <w:lvlText w:val="-"/>
      <w:lvlJc w:val="left"/>
      <w:pPr>
        <w:tabs>
          <w:tab w:val="num" w:pos="2880"/>
        </w:tabs>
        <w:ind w:left="2880" w:hanging="360"/>
      </w:pPr>
      <w:rPr>
        <w:rFonts w:ascii="Times" w:hAnsi="Times" w:hint="default"/>
      </w:rPr>
    </w:lvl>
    <w:lvl w:ilvl="4" w:tplc="F16425DE" w:tentative="1">
      <w:start w:val="1"/>
      <w:numFmt w:val="bullet"/>
      <w:lvlText w:val="-"/>
      <w:lvlJc w:val="left"/>
      <w:pPr>
        <w:tabs>
          <w:tab w:val="num" w:pos="3600"/>
        </w:tabs>
        <w:ind w:left="3600" w:hanging="360"/>
      </w:pPr>
      <w:rPr>
        <w:rFonts w:ascii="Times" w:hAnsi="Times" w:hint="default"/>
      </w:rPr>
    </w:lvl>
    <w:lvl w:ilvl="5" w:tplc="1B8E75E4" w:tentative="1">
      <w:start w:val="1"/>
      <w:numFmt w:val="bullet"/>
      <w:lvlText w:val="-"/>
      <w:lvlJc w:val="left"/>
      <w:pPr>
        <w:tabs>
          <w:tab w:val="num" w:pos="4320"/>
        </w:tabs>
        <w:ind w:left="4320" w:hanging="360"/>
      </w:pPr>
      <w:rPr>
        <w:rFonts w:ascii="Times" w:hAnsi="Times" w:hint="default"/>
      </w:rPr>
    </w:lvl>
    <w:lvl w:ilvl="6" w:tplc="34109264" w:tentative="1">
      <w:start w:val="1"/>
      <w:numFmt w:val="bullet"/>
      <w:lvlText w:val="-"/>
      <w:lvlJc w:val="left"/>
      <w:pPr>
        <w:tabs>
          <w:tab w:val="num" w:pos="5040"/>
        </w:tabs>
        <w:ind w:left="5040" w:hanging="360"/>
      </w:pPr>
      <w:rPr>
        <w:rFonts w:ascii="Times" w:hAnsi="Times" w:hint="default"/>
      </w:rPr>
    </w:lvl>
    <w:lvl w:ilvl="7" w:tplc="A0CC5B5E" w:tentative="1">
      <w:start w:val="1"/>
      <w:numFmt w:val="bullet"/>
      <w:lvlText w:val="-"/>
      <w:lvlJc w:val="left"/>
      <w:pPr>
        <w:tabs>
          <w:tab w:val="num" w:pos="5760"/>
        </w:tabs>
        <w:ind w:left="5760" w:hanging="360"/>
      </w:pPr>
      <w:rPr>
        <w:rFonts w:ascii="Times" w:hAnsi="Times" w:hint="default"/>
      </w:rPr>
    </w:lvl>
    <w:lvl w:ilvl="8" w:tplc="7ABE2FCC" w:tentative="1">
      <w:start w:val="1"/>
      <w:numFmt w:val="bullet"/>
      <w:lvlText w:val="-"/>
      <w:lvlJc w:val="left"/>
      <w:pPr>
        <w:tabs>
          <w:tab w:val="num" w:pos="6480"/>
        </w:tabs>
        <w:ind w:left="6480" w:hanging="360"/>
      </w:pPr>
      <w:rPr>
        <w:rFonts w:ascii="Times" w:hAnsi="Times" w:hint="default"/>
      </w:rPr>
    </w:lvl>
  </w:abstractNum>
  <w:abstractNum w:abstractNumId="66" w15:restartNumberingAfterBreak="0">
    <w:nsid w:val="61763E36"/>
    <w:multiLevelType w:val="hybridMultilevel"/>
    <w:tmpl w:val="98F68598"/>
    <w:lvl w:ilvl="0" w:tplc="A8FEBB26">
      <w:start w:val="1"/>
      <w:numFmt w:val="bullet"/>
      <w:lvlText w:val=""/>
      <w:lvlJc w:val="left"/>
      <w:pPr>
        <w:ind w:left="1440" w:hanging="360"/>
      </w:pPr>
      <w:rPr>
        <w:rFonts w:ascii="Symbol" w:hAnsi="Symbol"/>
      </w:rPr>
    </w:lvl>
    <w:lvl w:ilvl="1" w:tplc="2E4ECB88">
      <w:start w:val="1"/>
      <w:numFmt w:val="bullet"/>
      <w:lvlText w:val=""/>
      <w:lvlJc w:val="left"/>
      <w:pPr>
        <w:ind w:left="1440" w:hanging="360"/>
      </w:pPr>
      <w:rPr>
        <w:rFonts w:ascii="Symbol" w:hAnsi="Symbol"/>
      </w:rPr>
    </w:lvl>
    <w:lvl w:ilvl="2" w:tplc="C72EDB10">
      <w:start w:val="1"/>
      <w:numFmt w:val="bullet"/>
      <w:lvlText w:val=""/>
      <w:lvlJc w:val="left"/>
      <w:pPr>
        <w:ind w:left="1440" w:hanging="360"/>
      </w:pPr>
      <w:rPr>
        <w:rFonts w:ascii="Symbol" w:hAnsi="Symbol"/>
      </w:rPr>
    </w:lvl>
    <w:lvl w:ilvl="3" w:tplc="7B2475F0">
      <w:start w:val="1"/>
      <w:numFmt w:val="bullet"/>
      <w:lvlText w:val=""/>
      <w:lvlJc w:val="left"/>
      <w:pPr>
        <w:ind w:left="1440" w:hanging="360"/>
      </w:pPr>
      <w:rPr>
        <w:rFonts w:ascii="Symbol" w:hAnsi="Symbol"/>
      </w:rPr>
    </w:lvl>
    <w:lvl w:ilvl="4" w:tplc="D54435FC">
      <w:start w:val="1"/>
      <w:numFmt w:val="bullet"/>
      <w:lvlText w:val=""/>
      <w:lvlJc w:val="left"/>
      <w:pPr>
        <w:ind w:left="1440" w:hanging="360"/>
      </w:pPr>
      <w:rPr>
        <w:rFonts w:ascii="Symbol" w:hAnsi="Symbol"/>
      </w:rPr>
    </w:lvl>
    <w:lvl w:ilvl="5" w:tplc="759C7D62">
      <w:start w:val="1"/>
      <w:numFmt w:val="bullet"/>
      <w:lvlText w:val=""/>
      <w:lvlJc w:val="left"/>
      <w:pPr>
        <w:ind w:left="1440" w:hanging="360"/>
      </w:pPr>
      <w:rPr>
        <w:rFonts w:ascii="Symbol" w:hAnsi="Symbol"/>
      </w:rPr>
    </w:lvl>
    <w:lvl w:ilvl="6" w:tplc="7DEAEA14">
      <w:start w:val="1"/>
      <w:numFmt w:val="bullet"/>
      <w:lvlText w:val=""/>
      <w:lvlJc w:val="left"/>
      <w:pPr>
        <w:ind w:left="1440" w:hanging="360"/>
      </w:pPr>
      <w:rPr>
        <w:rFonts w:ascii="Symbol" w:hAnsi="Symbol"/>
      </w:rPr>
    </w:lvl>
    <w:lvl w:ilvl="7" w:tplc="96CED2A8">
      <w:start w:val="1"/>
      <w:numFmt w:val="bullet"/>
      <w:lvlText w:val=""/>
      <w:lvlJc w:val="left"/>
      <w:pPr>
        <w:ind w:left="1440" w:hanging="360"/>
      </w:pPr>
      <w:rPr>
        <w:rFonts w:ascii="Symbol" w:hAnsi="Symbol"/>
      </w:rPr>
    </w:lvl>
    <w:lvl w:ilvl="8" w:tplc="108873B4">
      <w:start w:val="1"/>
      <w:numFmt w:val="bullet"/>
      <w:lvlText w:val=""/>
      <w:lvlJc w:val="left"/>
      <w:pPr>
        <w:ind w:left="1440" w:hanging="360"/>
      </w:pPr>
      <w:rPr>
        <w:rFonts w:ascii="Symbol" w:hAnsi="Symbol"/>
      </w:rPr>
    </w:lvl>
  </w:abstractNum>
  <w:abstractNum w:abstractNumId="67" w15:restartNumberingAfterBreak="0">
    <w:nsid w:val="624414DC"/>
    <w:multiLevelType w:val="hybridMultilevel"/>
    <w:tmpl w:val="FA2E4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7D06A02"/>
    <w:multiLevelType w:val="hybridMultilevel"/>
    <w:tmpl w:val="2040A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8420583"/>
    <w:multiLevelType w:val="hybridMultilevel"/>
    <w:tmpl w:val="3D823624"/>
    <w:lvl w:ilvl="0" w:tplc="5C9E9F90">
      <w:start w:val="1"/>
      <w:numFmt w:val="bullet"/>
      <w:lvlText w:val="-"/>
      <w:lvlJc w:val="left"/>
      <w:pPr>
        <w:tabs>
          <w:tab w:val="num" w:pos="720"/>
        </w:tabs>
        <w:ind w:left="720" w:hanging="360"/>
      </w:pPr>
      <w:rPr>
        <w:rFonts w:ascii="Times" w:hAnsi="Times" w:hint="default"/>
      </w:rPr>
    </w:lvl>
    <w:lvl w:ilvl="1" w:tplc="D6109B64" w:tentative="1">
      <w:start w:val="1"/>
      <w:numFmt w:val="bullet"/>
      <w:lvlText w:val="-"/>
      <w:lvlJc w:val="left"/>
      <w:pPr>
        <w:tabs>
          <w:tab w:val="num" w:pos="1440"/>
        </w:tabs>
        <w:ind w:left="1440" w:hanging="360"/>
      </w:pPr>
      <w:rPr>
        <w:rFonts w:ascii="Times" w:hAnsi="Times" w:hint="default"/>
      </w:rPr>
    </w:lvl>
    <w:lvl w:ilvl="2" w:tplc="D688DC4E" w:tentative="1">
      <w:start w:val="1"/>
      <w:numFmt w:val="bullet"/>
      <w:lvlText w:val="-"/>
      <w:lvlJc w:val="left"/>
      <w:pPr>
        <w:tabs>
          <w:tab w:val="num" w:pos="2160"/>
        </w:tabs>
        <w:ind w:left="2160" w:hanging="360"/>
      </w:pPr>
      <w:rPr>
        <w:rFonts w:ascii="Times" w:hAnsi="Times" w:hint="default"/>
      </w:rPr>
    </w:lvl>
    <w:lvl w:ilvl="3" w:tplc="5D8EA950" w:tentative="1">
      <w:start w:val="1"/>
      <w:numFmt w:val="bullet"/>
      <w:lvlText w:val="-"/>
      <w:lvlJc w:val="left"/>
      <w:pPr>
        <w:tabs>
          <w:tab w:val="num" w:pos="2880"/>
        </w:tabs>
        <w:ind w:left="2880" w:hanging="360"/>
      </w:pPr>
      <w:rPr>
        <w:rFonts w:ascii="Times" w:hAnsi="Times" w:hint="default"/>
      </w:rPr>
    </w:lvl>
    <w:lvl w:ilvl="4" w:tplc="1298A588" w:tentative="1">
      <w:start w:val="1"/>
      <w:numFmt w:val="bullet"/>
      <w:lvlText w:val="-"/>
      <w:lvlJc w:val="left"/>
      <w:pPr>
        <w:tabs>
          <w:tab w:val="num" w:pos="3600"/>
        </w:tabs>
        <w:ind w:left="3600" w:hanging="360"/>
      </w:pPr>
      <w:rPr>
        <w:rFonts w:ascii="Times" w:hAnsi="Times" w:hint="default"/>
      </w:rPr>
    </w:lvl>
    <w:lvl w:ilvl="5" w:tplc="D41CF19E" w:tentative="1">
      <w:start w:val="1"/>
      <w:numFmt w:val="bullet"/>
      <w:lvlText w:val="-"/>
      <w:lvlJc w:val="left"/>
      <w:pPr>
        <w:tabs>
          <w:tab w:val="num" w:pos="4320"/>
        </w:tabs>
        <w:ind w:left="4320" w:hanging="360"/>
      </w:pPr>
      <w:rPr>
        <w:rFonts w:ascii="Times" w:hAnsi="Times" w:hint="default"/>
      </w:rPr>
    </w:lvl>
    <w:lvl w:ilvl="6" w:tplc="BFA009BC" w:tentative="1">
      <w:start w:val="1"/>
      <w:numFmt w:val="bullet"/>
      <w:lvlText w:val="-"/>
      <w:lvlJc w:val="left"/>
      <w:pPr>
        <w:tabs>
          <w:tab w:val="num" w:pos="5040"/>
        </w:tabs>
        <w:ind w:left="5040" w:hanging="360"/>
      </w:pPr>
      <w:rPr>
        <w:rFonts w:ascii="Times" w:hAnsi="Times" w:hint="default"/>
      </w:rPr>
    </w:lvl>
    <w:lvl w:ilvl="7" w:tplc="DC7ACDD4" w:tentative="1">
      <w:start w:val="1"/>
      <w:numFmt w:val="bullet"/>
      <w:lvlText w:val="-"/>
      <w:lvlJc w:val="left"/>
      <w:pPr>
        <w:tabs>
          <w:tab w:val="num" w:pos="5760"/>
        </w:tabs>
        <w:ind w:left="5760" w:hanging="360"/>
      </w:pPr>
      <w:rPr>
        <w:rFonts w:ascii="Times" w:hAnsi="Times" w:hint="default"/>
      </w:rPr>
    </w:lvl>
    <w:lvl w:ilvl="8" w:tplc="C7B04DE0" w:tentative="1">
      <w:start w:val="1"/>
      <w:numFmt w:val="bullet"/>
      <w:lvlText w:val="-"/>
      <w:lvlJc w:val="left"/>
      <w:pPr>
        <w:tabs>
          <w:tab w:val="num" w:pos="6480"/>
        </w:tabs>
        <w:ind w:left="6480" w:hanging="360"/>
      </w:pPr>
      <w:rPr>
        <w:rFonts w:ascii="Times" w:hAnsi="Times" w:hint="default"/>
      </w:rPr>
    </w:lvl>
  </w:abstractNum>
  <w:abstractNum w:abstractNumId="70" w15:restartNumberingAfterBreak="0">
    <w:nsid w:val="6AB8761F"/>
    <w:multiLevelType w:val="hybridMultilevel"/>
    <w:tmpl w:val="A97A5438"/>
    <w:lvl w:ilvl="0" w:tplc="50E6E86A">
      <w:start w:val="1"/>
      <w:numFmt w:val="bullet"/>
      <w:lvlText w:val="-"/>
      <w:lvlJc w:val="left"/>
      <w:pPr>
        <w:tabs>
          <w:tab w:val="num" w:pos="720"/>
        </w:tabs>
        <w:ind w:left="720" w:hanging="360"/>
      </w:pPr>
      <w:rPr>
        <w:rFonts w:ascii="Times" w:hAnsi="Times" w:hint="default"/>
      </w:rPr>
    </w:lvl>
    <w:lvl w:ilvl="1" w:tplc="EA8CC3C0" w:tentative="1">
      <w:start w:val="1"/>
      <w:numFmt w:val="bullet"/>
      <w:lvlText w:val="-"/>
      <w:lvlJc w:val="left"/>
      <w:pPr>
        <w:tabs>
          <w:tab w:val="num" w:pos="1440"/>
        </w:tabs>
        <w:ind w:left="1440" w:hanging="360"/>
      </w:pPr>
      <w:rPr>
        <w:rFonts w:ascii="Times" w:hAnsi="Times" w:hint="default"/>
      </w:rPr>
    </w:lvl>
    <w:lvl w:ilvl="2" w:tplc="4A54D922" w:tentative="1">
      <w:start w:val="1"/>
      <w:numFmt w:val="bullet"/>
      <w:lvlText w:val="-"/>
      <w:lvlJc w:val="left"/>
      <w:pPr>
        <w:tabs>
          <w:tab w:val="num" w:pos="2160"/>
        </w:tabs>
        <w:ind w:left="2160" w:hanging="360"/>
      </w:pPr>
      <w:rPr>
        <w:rFonts w:ascii="Times" w:hAnsi="Times" w:hint="default"/>
      </w:rPr>
    </w:lvl>
    <w:lvl w:ilvl="3" w:tplc="70F00D7C" w:tentative="1">
      <w:start w:val="1"/>
      <w:numFmt w:val="bullet"/>
      <w:lvlText w:val="-"/>
      <w:lvlJc w:val="left"/>
      <w:pPr>
        <w:tabs>
          <w:tab w:val="num" w:pos="2880"/>
        </w:tabs>
        <w:ind w:left="2880" w:hanging="360"/>
      </w:pPr>
      <w:rPr>
        <w:rFonts w:ascii="Times" w:hAnsi="Times" w:hint="default"/>
      </w:rPr>
    </w:lvl>
    <w:lvl w:ilvl="4" w:tplc="C5EA5BEC" w:tentative="1">
      <w:start w:val="1"/>
      <w:numFmt w:val="bullet"/>
      <w:lvlText w:val="-"/>
      <w:lvlJc w:val="left"/>
      <w:pPr>
        <w:tabs>
          <w:tab w:val="num" w:pos="3600"/>
        </w:tabs>
        <w:ind w:left="3600" w:hanging="360"/>
      </w:pPr>
      <w:rPr>
        <w:rFonts w:ascii="Times" w:hAnsi="Times" w:hint="default"/>
      </w:rPr>
    </w:lvl>
    <w:lvl w:ilvl="5" w:tplc="F6C22B72" w:tentative="1">
      <w:start w:val="1"/>
      <w:numFmt w:val="bullet"/>
      <w:lvlText w:val="-"/>
      <w:lvlJc w:val="left"/>
      <w:pPr>
        <w:tabs>
          <w:tab w:val="num" w:pos="4320"/>
        </w:tabs>
        <w:ind w:left="4320" w:hanging="360"/>
      </w:pPr>
      <w:rPr>
        <w:rFonts w:ascii="Times" w:hAnsi="Times" w:hint="default"/>
      </w:rPr>
    </w:lvl>
    <w:lvl w:ilvl="6" w:tplc="191A488A" w:tentative="1">
      <w:start w:val="1"/>
      <w:numFmt w:val="bullet"/>
      <w:lvlText w:val="-"/>
      <w:lvlJc w:val="left"/>
      <w:pPr>
        <w:tabs>
          <w:tab w:val="num" w:pos="5040"/>
        </w:tabs>
        <w:ind w:left="5040" w:hanging="360"/>
      </w:pPr>
      <w:rPr>
        <w:rFonts w:ascii="Times" w:hAnsi="Times" w:hint="default"/>
      </w:rPr>
    </w:lvl>
    <w:lvl w:ilvl="7" w:tplc="694AB42E" w:tentative="1">
      <w:start w:val="1"/>
      <w:numFmt w:val="bullet"/>
      <w:lvlText w:val="-"/>
      <w:lvlJc w:val="left"/>
      <w:pPr>
        <w:tabs>
          <w:tab w:val="num" w:pos="5760"/>
        </w:tabs>
        <w:ind w:left="5760" w:hanging="360"/>
      </w:pPr>
      <w:rPr>
        <w:rFonts w:ascii="Times" w:hAnsi="Times" w:hint="default"/>
      </w:rPr>
    </w:lvl>
    <w:lvl w:ilvl="8" w:tplc="BBAEAC2A" w:tentative="1">
      <w:start w:val="1"/>
      <w:numFmt w:val="bullet"/>
      <w:lvlText w:val="-"/>
      <w:lvlJc w:val="left"/>
      <w:pPr>
        <w:tabs>
          <w:tab w:val="num" w:pos="6480"/>
        </w:tabs>
        <w:ind w:left="6480" w:hanging="360"/>
      </w:pPr>
      <w:rPr>
        <w:rFonts w:ascii="Times" w:hAnsi="Times" w:hint="default"/>
      </w:rPr>
    </w:lvl>
  </w:abstractNum>
  <w:abstractNum w:abstractNumId="71" w15:restartNumberingAfterBreak="0">
    <w:nsid w:val="6E1620B8"/>
    <w:multiLevelType w:val="multilevel"/>
    <w:tmpl w:val="6E1620B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6EC423FC"/>
    <w:multiLevelType w:val="hybridMultilevel"/>
    <w:tmpl w:val="7462422A"/>
    <w:lvl w:ilvl="0" w:tplc="1B26F30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F350898"/>
    <w:multiLevelType w:val="hybridMultilevel"/>
    <w:tmpl w:val="A8067344"/>
    <w:lvl w:ilvl="0" w:tplc="63CAA902">
      <w:start w:val="1"/>
      <w:numFmt w:val="bullet"/>
      <w:lvlText w:val="-"/>
      <w:lvlJc w:val="left"/>
      <w:pPr>
        <w:tabs>
          <w:tab w:val="num" w:pos="720"/>
        </w:tabs>
        <w:ind w:left="720" w:hanging="360"/>
      </w:pPr>
      <w:rPr>
        <w:rFonts w:ascii="Times" w:hAnsi="Times" w:hint="default"/>
      </w:rPr>
    </w:lvl>
    <w:lvl w:ilvl="1" w:tplc="353490B2">
      <w:numFmt w:val="bullet"/>
      <w:lvlText w:val="o"/>
      <w:lvlJc w:val="left"/>
      <w:pPr>
        <w:tabs>
          <w:tab w:val="num" w:pos="1440"/>
        </w:tabs>
        <w:ind w:left="1440" w:hanging="360"/>
      </w:pPr>
      <w:rPr>
        <w:rFonts w:ascii="Courier New" w:hAnsi="Courier New" w:hint="default"/>
      </w:rPr>
    </w:lvl>
    <w:lvl w:ilvl="2" w:tplc="5FA0DD8E">
      <w:numFmt w:val="bullet"/>
      <w:lvlText w:val=""/>
      <w:lvlJc w:val="left"/>
      <w:pPr>
        <w:tabs>
          <w:tab w:val="num" w:pos="2160"/>
        </w:tabs>
        <w:ind w:left="2160" w:hanging="360"/>
      </w:pPr>
      <w:rPr>
        <w:rFonts w:ascii="Wingdings" w:hAnsi="Wingdings" w:hint="default"/>
      </w:rPr>
    </w:lvl>
    <w:lvl w:ilvl="3" w:tplc="4C98C232" w:tentative="1">
      <w:start w:val="1"/>
      <w:numFmt w:val="bullet"/>
      <w:lvlText w:val="-"/>
      <w:lvlJc w:val="left"/>
      <w:pPr>
        <w:tabs>
          <w:tab w:val="num" w:pos="2880"/>
        </w:tabs>
        <w:ind w:left="2880" w:hanging="360"/>
      </w:pPr>
      <w:rPr>
        <w:rFonts w:ascii="Times" w:hAnsi="Times" w:hint="default"/>
      </w:rPr>
    </w:lvl>
    <w:lvl w:ilvl="4" w:tplc="AB9AD35A" w:tentative="1">
      <w:start w:val="1"/>
      <w:numFmt w:val="bullet"/>
      <w:lvlText w:val="-"/>
      <w:lvlJc w:val="left"/>
      <w:pPr>
        <w:tabs>
          <w:tab w:val="num" w:pos="3600"/>
        </w:tabs>
        <w:ind w:left="3600" w:hanging="360"/>
      </w:pPr>
      <w:rPr>
        <w:rFonts w:ascii="Times" w:hAnsi="Times" w:hint="default"/>
      </w:rPr>
    </w:lvl>
    <w:lvl w:ilvl="5" w:tplc="DC7AF4E0" w:tentative="1">
      <w:start w:val="1"/>
      <w:numFmt w:val="bullet"/>
      <w:lvlText w:val="-"/>
      <w:lvlJc w:val="left"/>
      <w:pPr>
        <w:tabs>
          <w:tab w:val="num" w:pos="4320"/>
        </w:tabs>
        <w:ind w:left="4320" w:hanging="360"/>
      </w:pPr>
      <w:rPr>
        <w:rFonts w:ascii="Times" w:hAnsi="Times" w:hint="default"/>
      </w:rPr>
    </w:lvl>
    <w:lvl w:ilvl="6" w:tplc="C3AAD6A8" w:tentative="1">
      <w:start w:val="1"/>
      <w:numFmt w:val="bullet"/>
      <w:lvlText w:val="-"/>
      <w:lvlJc w:val="left"/>
      <w:pPr>
        <w:tabs>
          <w:tab w:val="num" w:pos="5040"/>
        </w:tabs>
        <w:ind w:left="5040" w:hanging="360"/>
      </w:pPr>
      <w:rPr>
        <w:rFonts w:ascii="Times" w:hAnsi="Times" w:hint="default"/>
      </w:rPr>
    </w:lvl>
    <w:lvl w:ilvl="7" w:tplc="A9E8969A" w:tentative="1">
      <w:start w:val="1"/>
      <w:numFmt w:val="bullet"/>
      <w:lvlText w:val="-"/>
      <w:lvlJc w:val="left"/>
      <w:pPr>
        <w:tabs>
          <w:tab w:val="num" w:pos="5760"/>
        </w:tabs>
        <w:ind w:left="5760" w:hanging="360"/>
      </w:pPr>
      <w:rPr>
        <w:rFonts w:ascii="Times" w:hAnsi="Times" w:hint="default"/>
      </w:rPr>
    </w:lvl>
    <w:lvl w:ilvl="8" w:tplc="3AD44280" w:tentative="1">
      <w:start w:val="1"/>
      <w:numFmt w:val="bullet"/>
      <w:lvlText w:val="-"/>
      <w:lvlJc w:val="left"/>
      <w:pPr>
        <w:tabs>
          <w:tab w:val="num" w:pos="6480"/>
        </w:tabs>
        <w:ind w:left="6480" w:hanging="360"/>
      </w:pPr>
      <w:rPr>
        <w:rFonts w:ascii="Times" w:hAnsi="Times" w:hint="default"/>
      </w:rPr>
    </w:lvl>
  </w:abstractNum>
  <w:abstractNum w:abstractNumId="74" w15:restartNumberingAfterBreak="0">
    <w:nsid w:val="6F6F4205"/>
    <w:multiLevelType w:val="hybridMultilevel"/>
    <w:tmpl w:val="D8C48A66"/>
    <w:lvl w:ilvl="0" w:tplc="CBE21774">
      <w:start w:val="1"/>
      <w:numFmt w:val="bullet"/>
      <w:lvlText w:val="-"/>
      <w:lvlJc w:val="left"/>
      <w:pPr>
        <w:tabs>
          <w:tab w:val="num" w:pos="720"/>
        </w:tabs>
        <w:ind w:left="720" w:hanging="360"/>
      </w:pPr>
      <w:rPr>
        <w:rFonts w:ascii="Times" w:hAnsi="Times" w:hint="default"/>
      </w:rPr>
    </w:lvl>
    <w:lvl w:ilvl="1" w:tplc="21F8A198">
      <w:numFmt w:val="bullet"/>
      <w:lvlText w:val="o"/>
      <w:lvlJc w:val="left"/>
      <w:pPr>
        <w:tabs>
          <w:tab w:val="num" w:pos="1440"/>
        </w:tabs>
        <w:ind w:left="1440" w:hanging="360"/>
      </w:pPr>
      <w:rPr>
        <w:rFonts w:ascii="Courier New" w:hAnsi="Courier New" w:hint="default"/>
      </w:rPr>
    </w:lvl>
    <w:lvl w:ilvl="2" w:tplc="ABE4BC0C" w:tentative="1">
      <w:start w:val="1"/>
      <w:numFmt w:val="bullet"/>
      <w:lvlText w:val="-"/>
      <w:lvlJc w:val="left"/>
      <w:pPr>
        <w:tabs>
          <w:tab w:val="num" w:pos="2160"/>
        </w:tabs>
        <w:ind w:left="2160" w:hanging="360"/>
      </w:pPr>
      <w:rPr>
        <w:rFonts w:ascii="Times" w:hAnsi="Times" w:hint="default"/>
      </w:rPr>
    </w:lvl>
    <w:lvl w:ilvl="3" w:tplc="B3BCB068" w:tentative="1">
      <w:start w:val="1"/>
      <w:numFmt w:val="bullet"/>
      <w:lvlText w:val="-"/>
      <w:lvlJc w:val="left"/>
      <w:pPr>
        <w:tabs>
          <w:tab w:val="num" w:pos="2880"/>
        </w:tabs>
        <w:ind w:left="2880" w:hanging="360"/>
      </w:pPr>
      <w:rPr>
        <w:rFonts w:ascii="Times" w:hAnsi="Times" w:hint="default"/>
      </w:rPr>
    </w:lvl>
    <w:lvl w:ilvl="4" w:tplc="17080670" w:tentative="1">
      <w:start w:val="1"/>
      <w:numFmt w:val="bullet"/>
      <w:lvlText w:val="-"/>
      <w:lvlJc w:val="left"/>
      <w:pPr>
        <w:tabs>
          <w:tab w:val="num" w:pos="3600"/>
        </w:tabs>
        <w:ind w:left="3600" w:hanging="360"/>
      </w:pPr>
      <w:rPr>
        <w:rFonts w:ascii="Times" w:hAnsi="Times" w:hint="default"/>
      </w:rPr>
    </w:lvl>
    <w:lvl w:ilvl="5" w:tplc="7438E43E" w:tentative="1">
      <w:start w:val="1"/>
      <w:numFmt w:val="bullet"/>
      <w:lvlText w:val="-"/>
      <w:lvlJc w:val="left"/>
      <w:pPr>
        <w:tabs>
          <w:tab w:val="num" w:pos="4320"/>
        </w:tabs>
        <w:ind w:left="4320" w:hanging="360"/>
      </w:pPr>
      <w:rPr>
        <w:rFonts w:ascii="Times" w:hAnsi="Times" w:hint="default"/>
      </w:rPr>
    </w:lvl>
    <w:lvl w:ilvl="6" w:tplc="D9E6062C" w:tentative="1">
      <w:start w:val="1"/>
      <w:numFmt w:val="bullet"/>
      <w:lvlText w:val="-"/>
      <w:lvlJc w:val="left"/>
      <w:pPr>
        <w:tabs>
          <w:tab w:val="num" w:pos="5040"/>
        </w:tabs>
        <w:ind w:left="5040" w:hanging="360"/>
      </w:pPr>
      <w:rPr>
        <w:rFonts w:ascii="Times" w:hAnsi="Times" w:hint="default"/>
      </w:rPr>
    </w:lvl>
    <w:lvl w:ilvl="7" w:tplc="FE103B2C" w:tentative="1">
      <w:start w:val="1"/>
      <w:numFmt w:val="bullet"/>
      <w:lvlText w:val="-"/>
      <w:lvlJc w:val="left"/>
      <w:pPr>
        <w:tabs>
          <w:tab w:val="num" w:pos="5760"/>
        </w:tabs>
        <w:ind w:left="5760" w:hanging="360"/>
      </w:pPr>
      <w:rPr>
        <w:rFonts w:ascii="Times" w:hAnsi="Times" w:hint="default"/>
      </w:rPr>
    </w:lvl>
    <w:lvl w:ilvl="8" w:tplc="5DEED706" w:tentative="1">
      <w:start w:val="1"/>
      <w:numFmt w:val="bullet"/>
      <w:lvlText w:val="-"/>
      <w:lvlJc w:val="left"/>
      <w:pPr>
        <w:tabs>
          <w:tab w:val="num" w:pos="6480"/>
        </w:tabs>
        <w:ind w:left="6480" w:hanging="360"/>
      </w:pPr>
      <w:rPr>
        <w:rFonts w:ascii="Times" w:hAnsi="Times" w:hint="default"/>
      </w:rPr>
    </w:lvl>
  </w:abstractNum>
  <w:abstractNum w:abstractNumId="75" w15:restartNumberingAfterBreak="0">
    <w:nsid w:val="7125782C"/>
    <w:multiLevelType w:val="hybridMultilevel"/>
    <w:tmpl w:val="8A8CA7F2"/>
    <w:lvl w:ilvl="0" w:tplc="CCB4CC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4E40F87"/>
    <w:multiLevelType w:val="hybridMultilevel"/>
    <w:tmpl w:val="DECA8AC2"/>
    <w:lvl w:ilvl="0" w:tplc="D2F23F0C">
      <w:start w:val="1"/>
      <w:numFmt w:val="bullet"/>
      <w:lvlText w:val="-"/>
      <w:lvlJc w:val="left"/>
      <w:pPr>
        <w:tabs>
          <w:tab w:val="num" w:pos="502"/>
        </w:tabs>
        <w:ind w:left="502" w:hanging="360"/>
      </w:pPr>
      <w:rPr>
        <w:rFonts w:ascii="Times" w:hAnsi="Times" w:hint="default"/>
      </w:rPr>
    </w:lvl>
    <w:lvl w:ilvl="1" w:tplc="FA74F3A8">
      <w:numFmt w:val="bullet"/>
      <w:lvlText w:val="o"/>
      <w:lvlJc w:val="left"/>
      <w:pPr>
        <w:tabs>
          <w:tab w:val="num" w:pos="1157"/>
        </w:tabs>
        <w:ind w:left="1157" w:hanging="360"/>
      </w:pPr>
      <w:rPr>
        <w:rFonts w:ascii="Courier New" w:hAnsi="Courier New" w:hint="default"/>
      </w:rPr>
    </w:lvl>
    <w:lvl w:ilvl="2" w:tplc="1EE82002" w:tentative="1">
      <w:start w:val="1"/>
      <w:numFmt w:val="bullet"/>
      <w:lvlText w:val="-"/>
      <w:lvlJc w:val="left"/>
      <w:pPr>
        <w:tabs>
          <w:tab w:val="num" w:pos="1877"/>
        </w:tabs>
        <w:ind w:left="1877" w:hanging="360"/>
      </w:pPr>
      <w:rPr>
        <w:rFonts w:ascii="Times" w:hAnsi="Times" w:hint="default"/>
      </w:rPr>
    </w:lvl>
    <w:lvl w:ilvl="3" w:tplc="3476FF74" w:tentative="1">
      <w:start w:val="1"/>
      <w:numFmt w:val="bullet"/>
      <w:lvlText w:val="-"/>
      <w:lvlJc w:val="left"/>
      <w:pPr>
        <w:tabs>
          <w:tab w:val="num" w:pos="2597"/>
        </w:tabs>
        <w:ind w:left="2597" w:hanging="360"/>
      </w:pPr>
      <w:rPr>
        <w:rFonts w:ascii="Times" w:hAnsi="Times" w:hint="default"/>
      </w:rPr>
    </w:lvl>
    <w:lvl w:ilvl="4" w:tplc="A9C4368A" w:tentative="1">
      <w:start w:val="1"/>
      <w:numFmt w:val="bullet"/>
      <w:lvlText w:val="-"/>
      <w:lvlJc w:val="left"/>
      <w:pPr>
        <w:tabs>
          <w:tab w:val="num" w:pos="3317"/>
        </w:tabs>
        <w:ind w:left="3317" w:hanging="360"/>
      </w:pPr>
      <w:rPr>
        <w:rFonts w:ascii="Times" w:hAnsi="Times" w:hint="default"/>
      </w:rPr>
    </w:lvl>
    <w:lvl w:ilvl="5" w:tplc="CD302D78" w:tentative="1">
      <w:start w:val="1"/>
      <w:numFmt w:val="bullet"/>
      <w:lvlText w:val="-"/>
      <w:lvlJc w:val="left"/>
      <w:pPr>
        <w:tabs>
          <w:tab w:val="num" w:pos="4037"/>
        </w:tabs>
        <w:ind w:left="4037" w:hanging="360"/>
      </w:pPr>
      <w:rPr>
        <w:rFonts w:ascii="Times" w:hAnsi="Times" w:hint="default"/>
      </w:rPr>
    </w:lvl>
    <w:lvl w:ilvl="6" w:tplc="C8B0B832" w:tentative="1">
      <w:start w:val="1"/>
      <w:numFmt w:val="bullet"/>
      <w:lvlText w:val="-"/>
      <w:lvlJc w:val="left"/>
      <w:pPr>
        <w:tabs>
          <w:tab w:val="num" w:pos="4757"/>
        </w:tabs>
        <w:ind w:left="4757" w:hanging="360"/>
      </w:pPr>
      <w:rPr>
        <w:rFonts w:ascii="Times" w:hAnsi="Times" w:hint="default"/>
      </w:rPr>
    </w:lvl>
    <w:lvl w:ilvl="7" w:tplc="D6726BD0" w:tentative="1">
      <w:start w:val="1"/>
      <w:numFmt w:val="bullet"/>
      <w:lvlText w:val="-"/>
      <w:lvlJc w:val="left"/>
      <w:pPr>
        <w:tabs>
          <w:tab w:val="num" w:pos="5477"/>
        </w:tabs>
        <w:ind w:left="5477" w:hanging="360"/>
      </w:pPr>
      <w:rPr>
        <w:rFonts w:ascii="Times" w:hAnsi="Times" w:hint="default"/>
      </w:rPr>
    </w:lvl>
    <w:lvl w:ilvl="8" w:tplc="76725DB2" w:tentative="1">
      <w:start w:val="1"/>
      <w:numFmt w:val="bullet"/>
      <w:lvlText w:val="-"/>
      <w:lvlJc w:val="left"/>
      <w:pPr>
        <w:tabs>
          <w:tab w:val="num" w:pos="6197"/>
        </w:tabs>
        <w:ind w:left="6197" w:hanging="360"/>
      </w:pPr>
      <w:rPr>
        <w:rFonts w:ascii="Times" w:hAnsi="Times" w:hint="default"/>
      </w:rPr>
    </w:lvl>
  </w:abstractNum>
  <w:abstractNum w:abstractNumId="77" w15:restartNumberingAfterBreak="0">
    <w:nsid w:val="7ADB638B"/>
    <w:multiLevelType w:val="hybridMultilevel"/>
    <w:tmpl w:val="4064AAB6"/>
    <w:lvl w:ilvl="0" w:tplc="9DCAD9BC">
      <w:start w:val="1"/>
      <w:numFmt w:val="decimal"/>
      <w:lvlText w:val="Observation %1:"/>
      <w:lvlJc w:val="left"/>
      <w:pPr>
        <w:ind w:left="717" w:hanging="360"/>
      </w:pPr>
      <w:rPr>
        <w:sz w:val="20"/>
        <w:szCs w:val="20"/>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78" w15:restartNumberingAfterBreak="0">
    <w:nsid w:val="7B8E452E"/>
    <w:multiLevelType w:val="hybridMultilevel"/>
    <w:tmpl w:val="578273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BB10BD5"/>
    <w:multiLevelType w:val="hybridMultilevel"/>
    <w:tmpl w:val="585C155E"/>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54651141">
    <w:abstractNumId w:val="25"/>
  </w:num>
  <w:num w:numId="2" w16cid:durableId="901913310">
    <w:abstractNumId w:val="42"/>
  </w:num>
  <w:num w:numId="3" w16cid:durableId="1331981388">
    <w:abstractNumId w:val="49"/>
  </w:num>
  <w:num w:numId="4" w16cid:durableId="1093741073">
    <w:abstractNumId w:val="8"/>
  </w:num>
  <w:num w:numId="5" w16cid:durableId="1693721205">
    <w:abstractNumId w:val="28"/>
  </w:num>
  <w:num w:numId="6" w16cid:durableId="556087578">
    <w:abstractNumId w:val="48"/>
  </w:num>
  <w:num w:numId="7" w16cid:durableId="385034422">
    <w:abstractNumId w:val="56"/>
  </w:num>
  <w:num w:numId="8" w16cid:durableId="2019576856">
    <w:abstractNumId w:val="32"/>
  </w:num>
  <w:num w:numId="9" w16cid:durableId="25981799">
    <w:abstractNumId w:val="1"/>
  </w:num>
  <w:num w:numId="10" w16cid:durableId="150607536">
    <w:abstractNumId w:val="46"/>
  </w:num>
  <w:num w:numId="11" w16cid:durableId="1865285852">
    <w:abstractNumId w:val="1"/>
  </w:num>
  <w:num w:numId="12" w16cid:durableId="1511531519">
    <w:abstractNumId w:val="1"/>
  </w:num>
  <w:num w:numId="13" w16cid:durableId="291402895">
    <w:abstractNumId w:val="1"/>
  </w:num>
  <w:num w:numId="14" w16cid:durableId="887036169">
    <w:abstractNumId w:val="39"/>
  </w:num>
  <w:num w:numId="15" w16cid:durableId="799692454">
    <w:abstractNumId w:val="75"/>
  </w:num>
  <w:num w:numId="16" w16cid:durableId="961962103">
    <w:abstractNumId w:val="5"/>
  </w:num>
  <w:num w:numId="17" w16cid:durableId="230116922">
    <w:abstractNumId w:val="56"/>
    <w:lvlOverride w:ilvl="0">
      <w:startOverride w:val="1"/>
    </w:lvlOverride>
  </w:num>
  <w:num w:numId="18" w16cid:durableId="247813689">
    <w:abstractNumId w:val="19"/>
  </w:num>
  <w:num w:numId="19" w16cid:durableId="60444909">
    <w:abstractNumId w:val="67"/>
  </w:num>
  <w:num w:numId="20" w16cid:durableId="237904343">
    <w:abstractNumId w:val="37"/>
  </w:num>
  <w:num w:numId="21" w16cid:durableId="307366743">
    <w:abstractNumId w:val="59"/>
  </w:num>
  <w:num w:numId="22" w16cid:durableId="1027946890">
    <w:abstractNumId w:val="44"/>
  </w:num>
  <w:num w:numId="23" w16cid:durableId="1028213507">
    <w:abstractNumId w:val="77"/>
  </w:num>
  <w:num w:numId="24" w16cid:durableId="2068720916">
    <w:abstractNumId w:val="30"/>
  </w:num>
  <w:num w:numId="25" w16cid:durableId="1700158987">
    <w:abstractNumId w:val="33"/>
  </w:num>
  <w:num w:numId="26" w16cid:durableId="868953147">
    <w:abstractNumId w:val="16"/>
  </w:num>
  <w:num w:numId="27" w16cid:durableId="1247570430">
    <w:abstractNumId w:val="78"/>
  </w:num>
  <w:num w:numId="28" w16cid:durableId="644242927">
    <w:abstractNumId w:val="66"/>
  </w:num>
  <w:num w:numId="29" w16cid:durableId="1363359267">
    <w:abstractNumId w:val="43"/>
  </w:num>
  <w:num w:numId="30" w16cid:durableId="73745843">
    <w:abstractNumId w:val="69"/>
  </w:num>
  <w:num w:numId="31" w16cid:durableId="535704953">
    <w:abstractNumId w:val="52"/>
  </w:num>
  <w:num w:numId="32" w16cid:durableId="1906648855">
    <w:abstractNumId w:val="61"/>
  </w:num>
  <w:num w:numId="33" w16cid:durableId="1567759883">
    <w:abstractNumId w:val="62"/>
  </w:num>
  <w:num w:numId="34" w16cid:durableId="581529684">
    <w:abstractNumId w:val="10"/>
  </w:num>
  <w:num w:numId="35" w16cid:durableId="1224368940">
    <w:abstractNumId w:val="7"/>
  </w:num>
  <w:num w:numId="36" w16cid:durableId="908996117">
    <w:abstractNumId w:val="26"/>
  </w:num>
  <w:num w:numId="37" w16cid:durableId="1180586932">
    <w:abstractNumId w:val="38"/>
  </w:num>
  <w:num w:numId="38" w16cid:durableId="933637303">
    <w:abstractNumId w:val="35"/>
  </w:num>
  <w:num w:numId="39" w16cid:durableId="1675110340">
    <w:abstractNumId w:val="15"/>
  </w:num>
  <w:num w:numId="40" w16cid:durableId="1983191793">
    <w:abstractNumId w:val="24"/>
  </w:num>
  <w:num w:numId="41" w16cid:durableId="960645582">
    <w:abstractNumId w:val="70"/>
  </w:num>
  <w:num w:numId="42" w16cid:durableId="1252859852">
    <w:abstractNumId w:val="73"/>
  </w:num>
  <w:num w:numId="43" w16cid:durableId="496504556">
    <w:abstractNumId w:val="18"/>
  </w:num>
  <w:num w:numId="44" w16cid:durableId="1448041809">
    <w:abstractNumId w:val="60"/>
  </w:num>
  <w:num w:numId="45" w16cid:durableId="1755932205">
    <w:abstractNumId w:val="71"/>
  </w:num>
  <w:num w:numId="46" w16cid:durableId="1504932202">
    <w:abstractNumId w:val="45"/>
  </w:num>
  <w:num w:numId="47" w16cid:durableId="1876305614">
    <w:abstractNumId w:val="72"/>
  </w:num>
  <w:num w:numId="48" w16cid:durableId="1731073905">
    <w:abstractNumId w:val="6"/>
  </w:num>
  <w:num w:numId="49" w16cid:durableId="1293709720">
    <w:abstractNumId w:val="23"/>
  </w:num>
  <w:num w:numId="50" w16cid:durableId="823547890">
    <w:abstractNumId w:val="40"/>
  </w:num>
  <w:num w:numId="51" w16cid:durableId="796334779">
    <w:abstractNumId w:val="55"/>
  </w:num>
  <w:num w:numId="52" w16cid:durableId="1350718311">
    <w:abstractNumId w:val="4"/>
  </w:num>
  <w:num w:numId="53" w16cid:durableId="659237444">
    <w:abstractNumId w:val="41"/>
  </w:num>
  <w:num w:numId="54" w16cid:durableId="1564020696">
    <w:abstractNumId w:val="17"/>
  </w:num>
  <w:num w:numId="55" w16cid:durableId="1090347162">
    <w:abstractNumId w:val="20"/>
  </w:num>
  <w:num w:numId="56" w16cid:durableId="724646061">
    <w:abstractNumId w:val="64"/>
  </w:num>
  <w:num w:numId="57" w16cid:durableId="1216501251">
    <w:abstractNumId w:val="68"/>
  </w:num>
  <w:num w:numId="58" w16cid:durableId="542912553">
    <w:abstractNumId w:val="42"/>
  </w:num>
  <w:num w:numId="59" w16cid:durableId="1361393081">
    <w:abstractNumId w:val="42"/>
  </w:num>
  <w:num w:numId="60" w16cid:durableId="1051273934">
    <w:abstractNumId w:val="42"/>
  </w:num>
  <w:num w:numId="61" w16cid:durableId="908003054">
    <w:abstractNumId w:val="42"/>
  </w:num>
  <w:num w:numId="62" w16cid:durableId="1669792861">
    <w:abstractNumId w:val="42"/>
  </w:num>
  <w:num w:numId="63" w16cid:durableId="1822891592">
    <w:abstractNumId w:val="42"/>
  </w:num>
  <w:num w:numId="64" w16cid:durableId="186213315">
    <w:abstractNumId w:val="42"/>
  </w:num>
  <w:num w:numId="65" w16cid:durableId="1720398485">
    <w:abstractNumId w:val="42"/>
  </w:num>
  <w:num w:numId="66" w16cid:durableId="1274437663">
    <w:abstractNumId w:val="42"/>
  </w:num>
  <w:num w:numId="67" w16cid:durableId="253707352">
    <w:abstractNumId w:val="42"/>
    <w:lvlOverride w:ilvl="0">
      <w:startOverride w:val="2"/>
    </w:lvlOverride>
    <w:lvlOverride w:ilvl="1">
      <w:startOverride w:val="3"/>
    </w:lvlOverride>
  </w:num>
  <w:num w:numId="68" w16cid:durableId="645477436">
    <w:abstractNumId w:val="42"/>
    <w:lvlOverride w:ilvl="0">
      <w:startOverride w:val="2"/>
    </w:lvlOverride>
    <w:lvlOverride w:ilvl="1">
      <w:startOverride w:val="3"/>
    </w:lvlOverride>
  </w:num>
  <w:num w:numId="69" w16cid:durableId="1268268048">
    <w:abstractNumId w:val="4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238372443">
    <w:abstractNumId w:val="58"/>
  </w:num>
  <w:num w:numId="71" w16cid:durableId="2106147839">
    <w:abstractNumId w:val="9"/>
  </w:num>
  <w:num w:numId="72" w16cid:durableId="681124628">
    <w:abstractNumId w:val="3"/>
  </w:num>
  <w:num w:numId="73" w16cid:durableId="1519930152">
    <w:abstractNumId w:val="29"/>
  </w:num>
  <w:num w:numId="74" w16cid:durableId="2043944904">
    <w:abstractNumId w:val="76"/>
  </w:num>
  <w:num w:numId="75" w16cid:durableId="1704480217">
    <w:abstractNumId w:val="53"/>
  </w:num>
  <w:num w:numId="76" w16cid:durableId="575172311">
    <w:abstractNumId w:val="13"/>
  </w:num>
  <w:num w:numId="77" w16cid:durableId="309136132">
    <w:abstractNumId w:val="27"/>
  </w:num>
  <w:num w:numId="78" w16cid:durableId="24016211">
    <w:abstractNumId w:val="34"/>
  </w:num>
  <w:num w:numId="79" w16cid:durableId="383717121">
    <w:abstractNumId w:val="65"/>
  </w:num>
  <w:num w:numId="80" w16cid:durableId="726611383">
    <w:abstractNumId w:val="54"/>
  </w:num>
  <w:num w:numId="81" w16cid:durableId="2145852142">
    <w:abstractNumId w:val="36"/>
  </w:num>
  <w:num w:numId="82" w16cid:durableId="257447393">
    <w:abstractNumId w:val="51"/>
  </w:num>
  <w:num w:numId="83" w16cid:durableId="1559979367">
    <w:abstractNumId w:val="21"/>
  </w:num>
  <w:num w:numId="84" w16cid:durableId="268198941">
    <w:abstractNumId w:val="79"/>
  </w:num>
  <w:num w:numId="85" w16cid:durableId="2035380235">
    <w:abstractNumId w:val="47"/>
  </w:num>
  <w:num w:numId="86" w16cid:durableId="389958986">
    <w:abstractNumId w:val="12"/>
  </w:num>
  <w:num w:numId="87" w16cid:durableId="1348751972">
    <w:abstractNumId w:val="57"/>
  </w:num>
  <w:num w:numId="88" w16cid:durableId="1271861081">
    <w:abstractNumId w:val="74"/>
  </w:num>
  <w:num w:numId="89" w16cid:durableId="714426689">
    <w:abstractNumId w:val="11"/>
  </w:num>
  <w:num w:numId="90" w16cid:durableId="158430286">
    <w:abstractNumId w:val="22"/>
  </w:num>
  <w:num w:numId="91" w16cid:durableId="366688883">
    <w:abstractNumId w:val="0"/>
  </w:num>
  <w:num w:numId="92" w16cid:durableId="736629902">
    <w:abstractNumId w:val="50"/>
  </w:num>
  <w:num w:numId="93" w16cid:durableId="1616519806">
    <w:abstractNumId w:val="31"/>
  </w:num>
  <w:num w:numId="94" w16cid:durableId="1618022886">
    <w:abstractNumId w:val="63"/>
  </w:num>
  <w:num w:numId="95" w16cid:durableId="1181893482">
    <w:abstractNumId w:val="2"/>
  </w:num>
  <w:num w:numId="96" w16cid:durableId="39790898">
    <w:abstractNumId w:val="14"/>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intFractionalCharacterWidth/>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E4"/>
    <w:rsid w:val="000004C1"/>
    <w:rsid w:val="000005A2"/>
    <w:rsid w:val="00000674"/>
    <w:rsid w:val="0000082D"/>
    <w:rsid w:val="000008A9"/>
    <w:rsid w:val="000009D0"/>
    <w:rsid w:val="00000A1F"/>
    <w:rsid w:val="00000D1D"/>
    <w:rsid w:val="000010B4"/>
    <w:rsid w:val="00001106"/>
    <w:rsid w:val="000011A3"/>
    <w:rsid w:val="00001313"/>
    <w:rsid w:val="00001516"/>
    <w:rsid w:val="0000159F"/>
    <w:rsid w:val="0000161D"/>
    <w:rsid w:val="000016BC"/>
    <w:rsid w:val="00001B15"/>
    <w:rsid w:val="00001BCD"/>
    <w:rsid w:val="00001F00"/>
    <w:rsid w:val="00002020"/>
    <w:rsid w:val="00002304"/>
    <w:rsid w:val="0000247A"/>
    <w:rsid w:val="000024C7"/>
    <w:rsid w:val="00002886"/>
    <w:rsid w:val="000029AC"/>
    <w:rsid w:val="00002B13"/>
    <w:rsid w:val="00002DCE"/>
    <w:rsid w:val="00002F82"/>
    <w:rsid w:val="000030C1"/>
    <w:rsid w:val="00003331"/>
    <w:rsid w:val="000033B5"/>
    <w:rsid w:val="00003571"/>
    <w:rsid w:val="00003822"/>
    <w:rsid w:val="00003883"/>
    <w:rsid w:val="00003B78"/>
    <w:rsid w:val="00003C55"/>
    <w:rsid w:val="00003E20"/>
    <w:rsid w:val="000041CC"/>
    <w:rsid w:val="00004200"/>
    <w:rsid w:val="000042FC"/>
    <w:rsid w:val="00004551"/>
    <w:rsid w:val="000046FE"/>
    <w:rsid w:val="000047FD"/>
    <w:rsid w:val="00004AAE"/>
    <w:rsid w:val="00004AC8"/>
    <w:rsid w:val="00005135"/>
    <w:rsid w:val="00005153"/>
    <w:rsid w:val="000051CC"/>
    <w:rsid w:val="000053BA"/>
    <w:rsid w:val="000053EF"/>
    <w:rsid w:val="00005413"/>
    <w:rsid w:val="0000550D"/>
    <w:rsid w:val="000058C6"/>
    <w:rsid w:val="00005920"/>
    <w:rsid w:val="00005B23"/>
    <w:rsid w:val="00005B3E"/>
    <w:rsid w:val="00005C35"/>
    <w:rsid w:val="00006055"/>
    <w:rsid w:val="000060D0"/>
    <w:rsid w:val="0000630C"/>
    <w:rsid w:val="00006416"/>
    <w:rsid w:val="000064CC"/>
    <w:rsid w:val="000065C0"/>
    <w:rsid w:val="000065ED"/>
    <w:rsid w:val="0000663D"/>
    <w:rsid w:val="00006676"/>
    <w:rsid w:val="000067EA"/>
    <w:rsid w:val="00006AD4"/>
    <w:rsid w:val="00006B55"/>
    <w:rsid w:val="00006BCD"/>
    <w:rsid w:val="00006C3B"/>
    <w:rsid w:val="00006C86"/>
    <w:rsid w:val="00006CB9"/>
    <w:rsid w:val="00006E2A"/>
    <w:rsid w:val="000070BF"/>
    <w:rsid w:val="00007106"/>
    <w:rsid w:val="00007384"/>
    <w:rsid w:val="000074C4"/>
    <w:rsid w:val="000075F1"/>
    <w:rsid w:val="000076BA"/>
    <w:rsid w:val="00007784"/>
    <w:rsid w:val="0000781C"/>
    <w:rsid w:val="000078D6"/>
    <w:rsid w:val="000079A6"/>
    <w:rsid w:val="00007CE9"/>
    <w:rsid w:val="000100BE"/>
    <w:rsid w:val="000100F8"/>
    <w:rsid w:val="00010391"/>
    <w:rsid w:val="00010396"/>
    <w:rsid w:val="0001058B"/>
    <w:rsid w:val="00010654"/>
    <w:rsid w:val="00010795"/>
    <w:rsid w:val="000107AD"/>
    <w:rsid w:val="000107D4"/>
    <w:rsid w:val="000108BF"/>
    <w:rsid w:val="00010E2C"/>
    <w:rsid w:val="00010FFC"/>
    <w:rsid w:val="0001111C"/>
    <w:rsid w:val="00011170"/>
    <w:rsid w:val="000116EE"/>
    <w:rsid w:val="000119A0"/>
    <w:rsid w:val="000119A4"/>
    <w:rsid w:val="00011BB2"/>
    <w:rsid w:val="00011DC6"/>
    <w:rsid w:val="000120DA"/>
    <w:rsid w:val="0001210D"/>
    <w:rsid w:val="00012505"/>
    <w:rsid w:val="00012685"/>
    <w:rsid w:val="000127DF"/>
    <w:rsid w:val="00012A2C"/>
    <w:rsid w:val="00012B0B"/>
    <w:rsid w:val="00012C4F"/>
    <w:rsid w:val="00013198"/>
    <w:rsid w:val="000131D1"/>
    <w:rsid w:val="00013244"/>
    <w:rsid w:val="000133F1"/>
    <w:rsid w:val="00013455"/>
    <w:rsid w:val="000134E3"/>
    <w:rsid w:val="0001353D"/>
    <w:rsid w:val="00013632"/>
    <w:rsid w:val="00013B26"/>
    <w:rsid w:val="00013E6C"/>
    <w:rsid w:val="00013F5E"/>
    <w:rsid w:val="0001403F"/>
    <w:rsid w:val="000140CA"/>
    <w:rsid w:val="000144AE"/>
    <w:rsid w:val="00014614"/>
    <w:rsid w:val="00014842"/>
    <w:rsid w:val="0001487F"/>
    <w:rsid w:val="00014881"/>
    <w:rsid w:val="000148D8"/>
    <w:rsid w:val="00014F35"/>
    <w:rsid w:val="0001502F"/>
    <w:rsid w:val="000150B3"/>
    <w:rsid w:val="00015176"/>
    <w:rsid w:val="000151A4"/>
    <w:rsid w:val="0001546E"/>
    <w:rsid w:val="00015495"/>
    <w:rsid w:val="000154FA"/>
    <w:rsid w:val="000156CE"/>
    <w:rsid w:val="000158D6"/>
    <w:rsid w:val="00015C3D"/>
    <w:rsid w:val="00015E8B"/>
    <w:rsid w:val="00015F98"/>
    <w:rsid w:val="000160F9"/>
    <w:rsid w:val="0001619B"/>
    <w:rsid w:val="00016616"/>
    <w:rsid w:val="000166AC"/>
    <w:rsid w:val="000167D2"/>
    <w:rsid w:val="0001696F"/>
    <w:rsid w:val="00016BE6"/>
    <w:rsid w:val="00016E7F"/>
    <w:rsid w:val="00017237"/>
    <w:rsid w:val="0001784B"/>
    <w:rsid w:val="00017AFB"/>
    <w:rsid w:val="00017B7F"/>
    <w:rsid w:val="00017B97"/>
    <w:rsid w:val="00017C7D"/>
    <w:rsid w:val="00017D9B"/>
    <w:rsid w:val="00017EDA"/>
    <w:rsid w:val="00017F92"/>
    <w:rsid w:val="000209FA"/>
    <w:rsid w:val="00020CA7"/>
    <w:rsid w:val="00020FB4"/>
    <w:rsid w:val="0002129A"/>
    <w:rsid w:val="000212A5"/>
    <w:rsid w:val="00021474"/>
    <w:rsid w:val="000217B1"/>
    <w:rsid w:val="000218A2"/>
    <w:rsid w:val="00021B47"/>
    <w:rsid w:val="00021D6D"/>
    <w:rsid w:val="00021F64"/>
    <w:rsid w:val="00022235"/>
    <w:rsid w:val="000224D8"/>
    <w:rsid w:val="00022577"/>
    <w:rsid w:val="00022865"/>
    <w:rsid w:val="000229AA"/>
    <w:rsid w:val="00022B8C"/>
    <w:rsid w:val="000230C0"/>
    <w:rsid w:val="0002328C"/>
    <w:rsid w:val="00023366"/>
    <w:rsid w:val="000235F7"/>
    <w:rsid w:val="0002369F"/>
    <w:rsid w:val="0002373D"/>
    <w:rsid w:val="00023742"/>
    <w:rsid w:val="00023AA3"/>
    <w:rsid w:val="00023AF3"/>
    <w:rsid w:val="00023CA3"/>
    <w:rsid w:val="00023EF0"/>
    <w:rsid w:val="00024041"/>
    <w:rsid w:val="000240C7"/>
    <w:rsid w:val="00024523"/>
    <w:rsid w:val="00024699"/>
    <w:rsid w:val="00024739"/>
    <w:rsid w:val="00024959"/>
    <w:rsid w:val="00024AEF"/>
    <w:rsid w:val="00024BA6"/>
    <w:rsid w:val="00024D9E"/>
    <w:rsid w:val="00024EE7"/>
    <w:rsid w:val="0002511E"/>
    <w:rsid w:val="0002517E"/>
    <w:rsid w:val="000254A5"/>
    <w:rsid w:val="00025637"/>
    <w:rsid w:val="0002563A"/>
    <w:rsid w:val="0002587B"/>
    <w:rsid w:val="00025B11"/>
    <w:rsid w:val="000260E9"/>
    <w:rsid w:val="0002614B"/>
    <w:rsid w:val="0002621F"/>
    <w:rsid w:val="0002626A"/>
    <w:rsid w:val="0002633E"/>
    <w:rsid w:val="00026357"/>
    <w:rsid w:val="000265E5"/>
    <w:rsid w:val="000266F7"/>
    <w:rsid w:val="00026826"/>
    <w:rsid w:val="00026B43"/>
    <w:rsid w:val="00026B6C"/>
    <w:rsid w:val="00026C56"/>
    <w:rsid w:val="00026C65"/>
    <w:rsid w:val="00026D7B"/>
    <w:rsid w:val="00026E43"/>
    <w:rsid w:val="0002707A"/>
    <w:rsid w:val="00027130"/>
    <w:rsid w:val="00027219"/>
    <w:rsid w:val="00027482"/>
    <w:rsid w:val="000274B1"/>
    <w:rsid w:val="00027605"/>
    <w:rsid w:val="000276B4"/>
    <w:rsid w:val="0002771A"/>
    <w:rsid w:val="00027755"/>
    <w:rsid w:val="00027864"/>
    <w:rsid w:val="0002789E"/>
    <w:rsid w:val="00027A5E"/>
    <w:rsid w:val="00027DE9"/>
    <w:rsid w:val="00027E03"/>
    <w:rsid w:val="00030048"/>
    <w:rsid w:val="00030515"/>
    <w:rsid w:val="0003072D"/>
    <w:rsid w:val="000308CB"/>
    <w:rsid w:val="00030C33"/>
    <w:rsid w:val="0003112C"/>
    <w:rsid w:val="00031180"/>
    <w:rsid w:val="00031367"/>
    <w:rsid w:val="000314CD"/>
    <w:rsid w:val="00031972"/>
    <w:rsid w:val="00031B24"/>
    <w:rsid w:val="00032093"/>
    <w:rsid w:val="0003209D"/>
    <w:rsid w:val="000322E7"/>
    <w:rsid w:val="00032431"/>
    <w:rsid w:val="00032689"/>
    <w:rsid w:val="00033018"/>
    <w:rsid w:val="000332F4"/>
    <w:rsid w:val="0003332B"/>
    <w:rsid w:val="00033544"/>
    <w:rsid w:val="00033571"/>
    <w:rsid w:val="000335CC"/>
    <w:rsid w:val="000336CB"/>
    <w:rsid w:val="000336DD"/>
    <w:rsid w:val="000337D0"/>
    <w:rsid w:val="0003395C"/>
    <w:rsid w:val="00033992"/>
    <w:rsid w:val="00033C0E"/>
    <w:rsid w:val="00033EA1"/>
    <w:rsid w:val="0003404D"/>
    <w:rsid w:val="00034070"/>
    <w:rsid w:val="0003429B"/>
    <w:rsid w:val="000342CC"/>
    <w:rsid w:val="00034472"/>
    <w:rsid w:val="00034491"/>
    <w:rsid w:val="00034668"/>
    <w:rsid w:val="000346E5"/>
    <w:rsid w:val="0003479E"/>
    <w:rsid w:val="000348AA"/>
    <w:rsid w:val="000348CE"/>
    <w:rsid w:val="00034B4A"/>
    <w:rsid w:val="00034C6C"/>
    <w:rsid w:val="00034D66"/>
    <w:rsid w:val="00034FDB"/>
    <w:rsid w:val="00035233"/>
    <w:rsid w:val="000354B2"/>
    <w:rsid w:val="00035571"/>
    <w:rsid w:val="00035612"/>
    <w:rsid w:val="00035691"/>
    <w:rsid w:val="000358F6"/>
    <w:rsid w:val="000359C0"/>
    <w:rsid w:val="00035ADF"/>
    <w:rsid w:val="00035B5C"/>
    <w:rsid w:val="00035B84"/>
    <w:rsid w:val="00035C1B"/>
    <w:rsid w:val="00035CA0"/>
    <w:rsid w:val="00035D6E"/>
    <w:rsid w:val="00036446"/>
    <w:rsid w:val="000364BF"/>
    <w:rsid w:val="0003666F"/>
    <w:rsid w:val="00036787"/>
    <w:rsid w:val="000368AC"/>
    <w:rsid w:val="000368EF"/>
    <w:rsid w:val="00036917"/>
    <w:rsid w:val="00036AF9"/>
    <w:rsid w:val="00036C43"/>
    <w:rsid w:val="00036E11"/>
    <w:rsid w:val="00036F61"/>
    <w:rsid w:val="00036FBB"/>
    <w:rsid w:val="000374D2"/>
    <w:rsid w:val="00037540"/>
    <w:rsid w:val="0003767C"/>
    <w:rsid w:val="00037787"/>
    <w:rsid w:val="00037CB1"/>
    <w:rsid w:val="00037CD9"/>
    <w:rsid w:val="00040132"/>
    <w:rsid w:val="000401A0"/>
    <w:rsid w:val="00040208"/>
    <w:rsid w:val="0004033C"/>
    <w:rsid w:val="000403D6"/>
    <w:rsid w:val="0004043D"/>
    <w:rsid w:val="00040AD0"/>
    <w:rsid w:val="00040B84"/>
    <w:rsid w:val="00040DA4"/>
    <w:rsid w:val="00040E3B"/>
    <w:rsid w:val="00040EE9"/>
    <w:rsid w:val="00040F4F"/>
    <w:rsid w:val="00041039"/>
    <w:rsid w:val="0004132D"/>
    <w:rsid w:val="000414BE"/>
    <w:rsid w:val="00041710"/>
    <w:rsid w:val="0004187B"/>
    <w:rsid w:val="00041A32"/>
    <w:rsid w:val="00041BA0"/>
    <w:rsid w:val="00041C06"/>
    <w:rsid w:val="00041C9D"/>
    <w:rsid w:val="00041EC8"/>
    <w:rsid w:val="00041ECC"/>
    <w:rsid w:val="00041FE4"/>
    <w:rsid w:val="0004228B"/>
    <w:rsid w:val="000422D6"/>
    <w:rsid w:val="00042A2D"/>
    <w:rsid w:val="00042D08"/>
    <w:rsid w:val="00042DCF"/>
    <w:rsid w:val="000430EC"/>
    <w:rsid w:val="000432D6"/>
    <w:rsid w:val="00043523"/>
    <w:rsid w:val="00043628"/>
    <w:rsid w:val="00043926"/>
    <w:rsid w:val="00043B92"/>
    <w:rsid w:val="00044187"/>
    <w:rsid w:val="0004419D"/>
    <w:rsid w:val="000441DC"/>
    <w:rsid w:val="000442FC"/>
    <w:rsid w:val="0004457B"/>
    <w:rsid w:val="0004484C"/>
    <w:rsid w:val="00044C24"/>
    <w:rsid w:val="00044CFA"/>
    <w:rsid w:val="00044D4C"/>
    <w:rsid w:val="00044E71"/>
    <w:rsid w:val="00044F89"/>
    <w:rsid w:val="00045526"/>
    <w:rsid w:val="000455E3"/>
    <w:rsid w:val="000456B0"/>
    <w:rsid w:val="000458A5"/>
    <w:rsid w:val="000458EE"/>
    <w:rsid w:val="00045991"/>
    <w:rsid w:val="000459C7"/>
    <w:rsid w:val="00045B33"/>
    <w:rsid w:val="00045B59"/>
    <w:rsid w:val="00045B67"/>
    <w:rsid w:val="00045B81"/>
    <w:rsid w:val="00045BCB"/>
    <w:rsid w:val="00046177"/>
    <w:rsid w:val="000463F6"/>
    <w:rsid w:val="00046630"/>
    <w:rsid w:val="00046705"/>
    <w:rsid w:val="00046B27"/>
    <w:rsid w:val="00046C80"/>
    <w:rsid w:val="0004703A"/>
    <w:rsid w:val="00047136"/>
    <w:rsid w:val="000472E7"/>
    <w:rsid w:val="00047317"/>
    <w:rsid w:val="00047421"/>
    <w:rsid w:val="0004770D"/>
    <w:rsid w:val="0004771D"/>
    <w:rsid w:val="00047790"/>
    <w:rsid w:val="000479C7"/>
    <w:rsid w:val="00047FA5"/>
    <w:rsid w:val="00050112"/>
    <w:rsid w:val="000501EE"/>
    <w:rsid w:val="00050206"/>
    <w:rsid w:val="00050276"/>
    <w:rsid w:val="0005027E"/>
    <w:rsid w:val="00050466"/>
    <w:rsid w:val="00050567"/>
    <w:rsid w:val="000505CC"/>
    <w:rsid w:val="00050743"/>
    <w:rsid w:val="00050B25"/>
    <w:rsid w:val="00050C83"/>
    <w:rsid w:val="00050CC5"/>
    <w:rsid w:val="00050DF7"/>
    <w:rsid w:val="00050E21"/>
    <w:rsid w:val="00050EF9"/>
    <w:rsid w:val="000511C2"/>
    <w:rsid w:val="000511F9"/>
    <w:rsid w:val="000517D4"/>
    <w:rsid w:val="00051B16"/>
    <w:rsid w:val="00051B32"/>
    <w:rsid w:val="00051DC6"/>
    <w:rsid w:val="00052263"/>
    <w:rsid w:val="0005230E"/>
    <w:rsid w:val="000523ED"/>
    <w:rsid w:val="00052632"/>
    <w:rsid w:val="00052693"/>
    <w:rsid w:val="000526E4"/>
    <w:rsid w:val="0005277C"/>
    <w:rsid w:val="00052850"/>
    <w:rsid w:val="000528A2"/>
    <w:rsid w:val="0005298F"/>
    <w:rsid w:val="00052BBA"/>
    <w:rsid w:val="00052C59"/>
    <w:rsid w:val="00052CAB"/>
    <w:rsid w:val="00052D18"/>
    <w:rsid w:val="00052EBC"/>
    <w:rsid w:val="0005308F"/>
    <w:rsid w:val="00053511"/>
    <w:rsid w:val="00053588"/>
    <w:rsid w:val="00053626"/>
    <w:rsid w:val="000536C4"/>
    <w:rsid w:val="0005374E"/>
    <w:rsid w:val="0005394A"/>
    <w:rsid w:val="00053EF8"/>
    <w:rsid w:val="0005417D"/>
    <w:rsid w:val="00054272"/>
    <w:rsid w:val="00054492"/>
    <w:rsid w:val="00054945"/>
    <w:rsid w:val="00054982"/>
    <w:rsid w:val="00054B05"/>
    <w:rsid w:val="00054B3F"/>
    <w:rsid w:val="00054BCE"/>
    <w:rsid w:val="00054D9D"/>
    <w:rsid w:val="00054DE4"/>
    <w:rsid w:val="00055208"/>
    <w:rsid w:val="00055382"/>
    <w:rsid w:val="0005540E"/>
    <w:rsid w:val="000554BF"/>
    <w:rsid w:val="000555E3"/>
    <w:rsid w:val="00055634"/>
    <w:rsid w:val="00055676"/>
    <w:rsid w:val="00055714"/>
    <w:rsid w:val="0005587F"/>
    <w:rsid w:val="00055A65"/>
    <w:rsid w:val="00055B70"/>
    <w:rsid w:val="00055DBC"/>
    <w:rsid w:val="00055F33"/>
    <w:rsid w:val="00056156"/>
    <w:rsid w:val="0005625B"/>
    <w:rsid w:val="0005639E"/>
    <w:rsid w:val="00056544"/>
    <w:rsid w:val="00056A24"/>
    <w:rsid w:val="00056BDE"/>
    <w:rsid w:val="00056BFC"/>
    <w:rsid w:val="00056C32"/>
    <w:rsid w:val="000571CD"/>
    <w:rsid w:val="000573F8"/>
    <w:rsid w:val="00057826"/>
    <w:rsid w:val="0005783F"/>
    <w:rsid w:val="0005792C"/>
    <w:rsid w:val="00057994"/>
    <w:rsid w:val="00057B56"/>
    <w:rsid w:val="00057CD7"/>
    <w:rsid w:val="00057DDA"/>
    <w:rsid w:val="00057EB6"/>
    <w:rsid w:val="00060227"/>
    <w:rsid w:val="000602E4"/>
    <w:rsid w:val="0006042E"/>
    <w:rsid w:val="00060484"/>
    <w:rsid w:val="000606C6"/>
    <w:rsid w:val="0006072B"/>
    <w:rsid w:val="000607D6"/>
    <w:rsid w:val="00060D29"/>
    <w:rsid w:val="00060D8E"/>
    <w:rsid w:val="00060EF4"/>
    <w:rsid w:val="00060F34"/>
    <w:rsid w:val="0006128F"/>
    <w:rsid w:val="0006140C"/>
    <w:rsid w:val="000614EA"/>
    <w:rsid w:val="00061517"/>
    <w:rsid w:val="0006165A"/>
    <w:rsid w:val="00061672"/>
    <w:rsid w:val="000619E4"/>
    <w:rsid w:val="000619F4"/>
    <w:rsid w:val="00061CFA"/>
    <w:rsid w:val="00061DB8"/>
    <w:rsid w:val="00061DEA"/>
    <w:rsid w:val="00061F7F"/>
    <w:rsid w:val="00061F97"/>
    <w:rsid w:val="000620E3"/>
    <w:rsid w:val="00062159"/>
    <w:rsid w:val="0006239D"/>
    <w:rsid w:val="0006246B"/>
    <w:rsid w:val="000624EA"/>
    <w:rsid w:val="00062568"/>
    <w:rsid w:val="000625AB"/>
    <w:rsid w:val="00062651"/>
    <w:rsid w:val="0006280D"/>
    <w:rsid w:val="00062B5D"/>
    <w:rsid w:val="00062B9D"/>
    <w:rsid w:val="00062BBB"/>
    <w:rsid w:val="00062D06"/>
    <w:rsid w:val="00062DF5"/>
    <w:rsid w:val="0006313D"/>
    <w:rsid w:val="00063201"/>
    <w:rsid w:val="000633A0"/>
    <w:rsid w:val="000636BD"/>
    <w:rsid w:val="00063972"/>
    <w:rsid w:val="00063D9E"/>
    <w:rsid w:val="00063E37"/>
    <w:rsid w:val="00063F74"/>
    <w:rsid w:val="000640AD"/>
    <w:rsid w:val="0006418A"/>
    <w:rsid w:val="00064191"/>
    <w:rsid w:val="000641D8"/>
    <w:rsid w:val="000644F7"/>
    <w:rsid w:val="00064624"/>
    <w:rsid w:val="0006467E"/>
    <w:rsid w:val="00064AD3"/>
    <w:rsid w:val="00064B2C"/>
    <w:rsid w:val="00064B46"/>
    <w:rsid w:val="00064BE1"/>
    <w:rsid w:val="00064CFE"/>
    <w:rsid w:val="00065088"/>
    <w:rsid w:val="000652D3"/>
    <w:rsid w:val="0006547C"/>
    <w:rsid w:val="000654A0"/>
    <w:rsid w:val="000654D3"/>
    <w:rsid w:val="0006593B"/>
    <w:rsid w:val="00065A69"/>
    <w:rsid w:val="00065C10"/>
    <w:rsid w:val="00065E5B"/>
    <w:rsid w:val="00065E94"/>
    <w:rsid w:val="0006629B"/>
    <w:rsid w:val="00066356"/>
    <w:rsid w:val="0006646E"/>
    <w:rsid w:val="00066719"/>
    <w:rsid w:val="000668E7"/>
    <w:rsid w:val="00066936"/>
    <w:rsid w:val="00066B51"/>
    <w:rsid w:val="00066D41"/>
    <w:rsid w:val="00066D97"/>
    <w:rsid w:val="00067034"/>
    <w:rsid w:val="0006738B"/>
    <w:rsid w:val="0006743D"/>
    <w:rsid w:val="000677D0"/>
    <w:rsid w:val="00067ADD"/>
    <w:rsid w:val="00067BE5"/>
    <w:rsid w:val="00067D47"/>
    <w:rsid w:val="0007010D"/>
    <w:rsid w:val="000701A6"/>
    <w:rsid w:val="000701AD"/>
    <w:rsid w:val="00070405"/>
    <w:rsid w:val="0007044A"/>
    <w:rsid w:val="00070585"/>
    <w:rsid w:val="00070714"/>
    <w:rsid w:val="00070718"/>
    <w:rsid w:val="000707CA"/>
    <w:rsid w:val="00070A01"/>
    <w:rsid w:val="00070A72"/>
    <w:rsid w:val="00070C01"/>
    <w:rsid w:val="00070D21"/>
    <w:rsid w:val="00071109"/>
    <w:rsid w:val="000711CE"/>
    <w:rsid w:val="000711DA"/>
    <w:rsid w:val="000711ED"/>
    <w:rsid w:val="000715EB"/>
    <w:rsid w:val="000715F7"/>
    <w:rsid w:val="00071705"/>
    <w:rsid w:val="0007175A"/>
    <w:rsid w:val="0007178B"/>
    <w:rsid w:val="000717FB"/>
    <w:rsid w:val="000718A7"/>
    <w:rsid w:val="000719BF"/>
    <w:rsid w:val="000719FB"/>
    <w:rsid w:val="00071F2A"/>
    <w:rsid w:val="0007208A"/>
    <w:rsid w:val="0007213C"/>
    <w:rsid w:val="00072222"/>
    <w:rsid w:val="00072247"/>
    <w:rsid w:val="00072515"/>
    <w:rsid w:val="0007258C"/>
    <w:rsid w:val="0007291F"/>
    <w:rsid w:val="00072B22"/>
    <w:rsid w:val="00072B3E"/>
    <w:rsid w:val="00072B85"/>
    <w:rsid w:val="00072BBA"/>
    <w:rsid w:val="00072E50"/>
    <w:rsid w:val="00072EEE"/>
    <w:rsid w:val="00072FF5"/>
    <w:rsid w:val="000730DC"/>
    <w:rsid w:val="0007343E"/>
    <w:rsid w:val="00073523"/>
    <w:rsid w:val="000736F4"/>
    <w:rsid w:val="00073FC1"/>
    <w:rsid w:val="0007438E"/>
    <w:rsid w:val="000743C4"/>
    <w:rsid w:val="000747BC"/>
    <w:rsid w:val="000747E2"/>
    <w:rsid w:val="000747F7"/>
    <w:rsid w:val="0007494E"/>
    <w:rsid w:val="000749BB"/>
    <w:rsid w:val="00074A1E"/>
    <w:rsid w:val="00074BEE"/>
    <w:rsid w:val="00074ED6"/>
    <w:rsid w:val="00075036"/>
    <w:rsid w:val="000752E5"/>
    <w:rsid w:val="00075841"/>
    <w:rsid w:val="00075965"/>
    <w:rsid w:val="00075D33"/>
    <w:rsid w:val="00075FDA"/>
    <w:rsid w:val="0007613F"/>
    <w:rsid w:val="00076386"/>
    <w:rsid w:val="000764B7"/>
    <w:rsid w:val="000767B4"/>
    <w:rsid w:val="0007682E"/>
    <w:rsid w:val="00076BB9"/>
    <w:rsid w:val="00076D82"/>
    <w:rsid w:val="00076E02"/>
    <w:rsid w:val="00076EE4"/>
    <w:rsid w:val="000777AA"/>
    <w:rsid w:val="00077C0F"/>
    <w:rsid w:val="00077FD6"/>
    <w:rsid w:val="0008007F"/>
    <w:rsid w:val="000808C8"/>
    <w:rsid w:val="00080B8A"/>
    <w:rsid w:val="00080BFC"/>
    <w:rsid w:val="00080EEE"/>
    <w:rsid w:val="00081919"/>
    <w:rsid w:val="00081EC2"/>
    <w:rsid w:val="00081EFA"/>
    <w:rsid w:val="00081FE3"/>
    <w:rsid w:val="00082154"/>
    <w:rsid w:val="0008260F"/>
    <w:rsid w:val="000827D6"/>
    <w:rsid w:val="000827E0"/>
    <w:rsid w:val="00082A5C"/>
    <w:rsid w:val="00082B0A"/>
    <w:rsid w:val="00082C63"/>
    <w:rsid w:val="00083133"/>
    <w:rsid w:val="00083366"/>
    <w:rsid w:val="00083499"/>
    <w:rsid w:val="0008363E"/>
    <w:rsid w:val="00083740"/>
    <w:rsid w:val="00083800"/>
    <w:rsid w:val="000838F2"/>
    <w:rsid w:val="00083CB3"/>
    <w:rsid w:val="00083F6A"/>
    <w:rsid w:val="00083F98"/>
    <w:rsid w:val="00084199"/>
    <w:rsid w:val="0008436D"/>
    <w:rsid w:val="000844A3"/>
    <w:rsid w:val="00084600"/>
    <w:rsid w:val="00084908"/>
    <w:rsid w:val="00084A65"/>
    <w:rsid w:val="00084A7C"/>
    <w:rsid w:val="00084B26"/>
    <w:rsid w:val="00084B49"/>
    <w:rsid w:val="00084B94"/>
    <w:rsid w:val="00084D82"/>
    <w:rsid w:val="00084EBC"/>
    <w:rsid w:val="00084FC2"/>
    <w:rsid w:val="00085069"/>
    <w:rsid w:val="00085193"/>
    <w:rsid w:val="000853CD"/>
    <w:rsid w:val="0008559A"/>
    <w:rsid w:val="000855F3"/>
    <w:rsid w:val="000856C4"/>
    <w:rsid w:val="000856C6"/>
    <w:rsid w:val="00085854"/>
    <w:rsid w:val="00085C63"/>
    <w:rsid w:val="00085E6A"/>
    <w:rsid w:val="00086023"/>
    <w:rsid w:val="0008659C"/>
    <w:rsid w:val="00086C06"/>
    <w:rsid w:val="00086D71"/>
    <w:rsid w:val="00086DB5"/>
    <w:rsid w:val="00086FD6"/>
    <w:rsid w:val="0008726C"/>
    <w:rsid w:val="000872B9"/>
    <w:rsid w:val="0008743B"/>
    <w:rsid w:val="00087A8B"/>
    <w:rsid w:val="00087A93"/>
    <w:rsid w:val="00087F0C"/>
    <w:rsid w:val="0009000E"/>
    <w:rsid w:val="0009011D"/>
    <w:rsid w:val="00090258"/>
    <w:rsid w:val="000902C2"/>
    <w:rsid w:val="00090554"/>
    <w:rsid w:val="00090596"/>
    <w:rsid w:val="000909F0"/>
    <w:rsid w:val="00090A0E"/>
    <w:rsid w:val="00090BBD"/>
    <w:rsid w:val="00090CFA"/>
    <w:rsid w:val="00090E01"/>
    <w:rsid w:val="00090F51"/>
    <w:rsid w:val="00091061"/>
    <w:rsid w:val="000910D0"/>
    <w:rsid w:val="000913A1"/>
    <w:rsid w:val="00091A92"/>
    <w:rsid w:val="00091F3B"/>
    <w:rsid w:val="00091F8D"/>
    <w:rsid w:val="000922A0"/>
    <w:rsid w:val="00092318"/>
    <w:rsid w:val="0009235E"/>
    <w:rsid w:val="000923DD"/>
    <w:rsid w:val="000924A9"/>
    <w:rsid w:val="00092553"/>
    <w:rsid w:val="00092773"/>
    <w:rsid w:val="000927D9"/>
    <w:rsid w:val="000929F5"/>
    <w:rsid w:val="00092B39"/>
    <w:rsid w:val="00092B95"/>
    <w:rsid w:val="00092D36"/>
    <w:rsid w:val="00092D3B"/>
    <w:rsid w:val="00092D44"/>
    <w:rsid w:val="00092F7A"/>
    <w:rsid w:val="00093377"/>
    <w:rsid w:val="00093415"/>
    <w:rsid w:val="000935B3"/>
    <w:rsid w:val="00093742"/>
    <w:rsid w:val="00093A2D"/>
    <w:rsid w:val="00093ADE"/>
    <w:rsid w:val="00093B76"/>
    <w:rsid w:val="00093BB9"/>
    <w:rsid w:val="00093C49"/>
    <w:rsid w:val="00093EF8"/>
    <w:rsid w:val="000941EB"/>
    <w:rsid w:val="000941FD"/>
    <w:rsid w:val="0009429E"/>
    <w:rsid w:val="000942CC"/>
    <w:rsid w:val="00094715"/>
    <w:rsid w:val="0009495C"/>
    <w:rsid w:val="00094963"/>
    <w:rsid w:val="00094B72"/>
    <w:rsid w:val="00094BEA"/>
    <w:rsid w:val="00094CAF"/>
    <w:rsid w:val="00095109"/>
    <w:rsid w:val="0009515C"/>
    <w:rsid w:val="0009547F"/>
    <w:rsid w:val="000954BA"/>
    <w:rsid w:val="0009568C"/>
    <w:rsid w:val="000956AB"/>
    <w:rsid w:val="00095868"/>
    <w:rsid w:val="000959ED"/>
    <w:rsid w:val="00095A80"/>
    <w:rsid w:val="00095C80"/>
    <w:rsid w:val="0009613A"/>
    <w:rsid w:val="00096430"/>
    <w:rsid w:val="00096460"/>
    <w:rsid w:val="000965BF"/>
    <w:rsid w:val="00096A7F"/>
    <w:rsid w:val="000972E7"/>
    <w:rsid w:val="000973D4"/>
    <w:rsid w:val="000973E1"/>
    <w:rsid w:val="00097427"/>
    <w:rsid w:val="0009FDC9"/>
    <w:rsid w:val="000A005D"/>
    <w:rsid w:val="000A00D0"/>
    <w:rsid w:val="000A02BE"/>
    <w:rsid w:val="000A037C"/>
    <w:rsid w:val="000A03BB"/>
    <w:rsid w:val="000A044B"/>
    <w:rsid w:val="000A0B21"/>
    <w:rsid w:val="000A0B2A"/>
    <w:rsid w:val="000A0B7E"/>
    <w:rsid w:val="000A0D44"/>
    <w:rsid w:val="000A10B2"/>
    <w:rsid w:val="000A110A"/>
    <w:rsid w:val="000A12DC"/>
    <w:rsid w:val="000A1402"/>
    <w:rsid w:val="000A1426"/>
    <w:rsid w:val="000A1506"/>
    <w:rsid w:val="000A1508"/>
    <w:rsid w:val="000A199A"/>
    <w:rsid w:val="000A1BE1"/>
    <w:rsid w:val="000A1D0F"/>
    <w:rsid w:val="000A2079"/>
    <w:rsid w:val="000A20BA"/>
    <w:rsid w:val="000A253D"/>
    <w:rsid w:val="000A2546"/>
    <w:rsid w:val="000A25A0"/>
    <w:rsid w:val="000A262C"/>
    <w:rsid w:val="000A26F7"/>
    <w:rsid w:val="000A27C7"/>
    <w:rsid w:val="000A2800"/>
    <w:rsid w:val="000A2C8A"/>
    <w:rsid w:val="000A2EE9"/>
    <w:rsid w:val="000A30F0"/>
    <w:rsid w:val="000A375D"/>
    <w:rsid w:val="000A37AD"/>
    <w:rsid w:val="000A38DC"/>
    <w:rsid w:val="000A3914"/>
    <w:rsid w:val="000A391A"/>
    <w:rsid w:val="000A391D"/>
    <w:rsid w:val="000A39D5"/>
    <w:rsid w:val="000A3B3D"/>
    <w:rsid w:val="000A3BC9"/>
    <w:rsid w:val="000A3C8D"/>
    <w:rsid w:val="000A3DFE"/>
    <w:rsid w:val="000A3E2F"/>
    <w:rsid w:val="000A3E4D"/>
    <w:rsid w:val="000A3F12"/>
    <w:rsid w:val="000A3FEF"/>
    <w:rsid w:val="000A40EC"/>
    <w:rsid w:val="000A4190"/>
    <w:rsid w:val="000A42E1"/>
    <w:rsid w:val="000A4323"/>
    <w:rsid w:val="000A4370"/>
    <w:rsid w:val="000A4555"/>
    <w:rsid w:val="000A45F7"/>
    <w:rsid w:val="000A4621"/>
    <w:rsid w:val="000A4A3E"/>
    <w:rsid w:val="000A5291"/>
    <w:rsid w:val="000A54EE"/>
    <w:rsid w:val="000A5B41"/>
    <w:rsid w:val="000A5B5E"/>
    <w:rsid w:val="000A5DA0"/>
    <w:rsid w:val="000A60A0"/>
    <w:rsid w:val="000A645E"/>
    <w:rsid w:val="000A6531"/>
    <w:rsid w:val="000A6538"/>
    <w:rsid w:val="000A6672"/>
    <w:rsid w:val="000A6697"/>
    <w:rsid w:val="000A69C9"/>
    <w:rsid w:val="000A6A23"/>
    <w:rsid w:val="000A6A6A"/>
    <w:rsid w:val="000A6D3D"/>
    <w:rsid w:val="000A6E2F"/>
    <w:rsid w:val="000A6E99"/>
    <w:rsid w:val="000A70D9"/>
    <w:rsid w:val="000A7135"/>
    <w:rsid w:val="000A7206"/>
    <w:rsid w:val="000A73C1"/>
    <w:rsid w:val="000A74F9"/>
    <w:rsid w:val="000A764C"/>
    <w:rsid w:val="000A780A"/>
    <w:rsid w:val="000A79D6"/>
    <w:rsid w:val="000A7B8E"/>
    <w:rsid w:val="000A7BC5"/>
    <w:rsid w:val="000A7C25"/>
    <w:rsid w:val="000A7EFD"/>
    <w:rsid w:val="000B0168"/>
    <w:rsid w:val="000B01C6"/>
    <w:rsid w:val="000B0214"/>
    <w:rsid w:val="000B03A5"/>
    <w:rsid w:val="000B0554"/>
    <w:rsid w:val="000B057E"/>
    <w:rsid w:val="000B0C45"/>
    <w:rsid w:val="000B0C77"/>
    <w:rsid w:val="000B0FE3"/>
    <w:rsid w:val="000B113A"/>
    <w:rsid w:val="000B11C2"/>
    <w:rsid w:val="000B13D2"/>
    <w:rsid w:val="000B13E1"/>
    <w:rsid w:val="000B145F"/>
    <w:rsid w:val="000B16DB"/>
    <w:rsid w:val="000B170D"/>
    <w:rsid w:val="000B18D7"/>
    <w:rsid w:val="000B1A58"/>
    <w:rsid w:val="000B1C5E"/>
    <w:rsid w:val="000B20B2"/>
    <w:rsid w:val="000B2282"/>
    <w:rsid w:val="000B27E9"/>
    <w:rsid w:val="000B283B"/>
    <w:rsid w:val="000B287F"/>
    <w:rsid w:val="000B2A11"/>
    <w:rsid w:val="000B2A5B"/>
    <w:rsid w:val="000B2BFA"/>
    <w:rsid w:val="000B2C93"/>
    <w:rsid w:val="000B2DCA"/>
    <w:rsid w:val="000B2F7A"/>
    <w:rsid w:val="000B3057"/>
    <w:rsid w:val="000B3103"/>
    <w:rsid w:val="000B33B0"/>
    <w:rsid w:val="000B33F4"/>
    <w:rsid w:val="000B35A2"/>
    <w:rsid w:val="000B38DE"/>
    <w:rsid w:val="000B396D"/>
    <w:rsid w:val="000B399E"/>
    <w:rsid w:val="000B3B91"/>
    <w:rsid w:val="000B3CD9"/>
    <w:rsid w:val="000B3FA7"/>
    <w:rsid w:val="000B40BF"/>
    <w:rsid w:val="000B4104"/>
    <w:rsid w:val="000B411C"/>
    <w:rsid w:val="000B4207"/>
    <w:rsid w:val="000B42BB"/>
    <w:rsid w:val="000B431F"/>
    <w:rsid w:val="000B49B0"/>
    <w:rsid w:val="000B4A34"/>
    <w:rsid w:val="000B4B1B"/>
    <w:rsid w:val="000B4CB1"/>
    <w:rsid w:val="000B4D27"/>
    <w:rsid w:val="000B4DD2"/>
    <w:rsid w:val="000B50AD"/>
    <w:rsid w:val="000B50C3"/>
    <w:rsid w:val="000B521C"/>
    <w:rsid w:val="000B53E1"/>
    <w:rsid w:val="000B543D"/>
    <w:rsid w:val="000B564A"/>
    <w:rsid w:val="000B5AA7"/>
    <w:rsid w:val="000B5AC9"/>
    <w:rsid w:val="000B5B6A"/>
    <w:rsid w:val="000B5F0A"/>
    <w:rsid w:val="000B6007"/>
    <w:rsid w:val="000B6244"/>
    <w:rsid w:val="000B628E"/>
    <w:rsid w:val="000B64A7"/>
    <w:rsid w:val="000B64F1"/>
    <w:rsid w:val="000B6599"/>
    <w:rsid w:val="000B6836"/>
    <w:rsid w:val="000B68A8"/>
    <w:rsid w:val="000B699D"/>
    <w:rsid w:val="000B6B45"/>
    <w:rsid w:val="000B6BC9"/>
    <w:rsid w:val="000B6BFD"/>
    <w:rsid w:val="000B6D47"/>
    <w:rsid w:val="000B6D65"/>
    <w:rsid w:val="000B6FE9"/>
    <w:rsid w:val="000B70AD"/>
    <w:rsid w:val="000B743C"/>
    <w:rsid w:val="000B758C"/>
    <w:rsid w:val="000B7724"/>
    <w:rsid w:val="000B77A7"/>
    <w:rsid w:val="000B78F6"/>
    <w:rsid w:val="000B7929"/>
    <w:rsid w:val="000B7B21"/>
    <w:rsid w:val="000B7C46"/>
    <w:rsid w:val="000B7E88"/>
    <w:rsid w:val="000C002A"/>
    <w:rsid w:val="000C01D4"/>
    <w:rsid w:val="000C01EC"/>
    <w:rsid w:val="000C01EE"/>
    <w:rsid w:val="000C0408"/>
    <w:rsid w:val="000C042D"/>
    <w:rsid w:val="000C05C3"/>
    <w:rsid w:val="000C05DE"/>
    <w:rsid w:val="000C06B8"/>
    <w:rsid w:val="000C06E0"/>
    <w:rsid w:val="000C08D3"/>
    <w:rsid w:val="000C0EAE"/>
    <w:rsid w:val="000C0EE8"/>
    <w:rsid w:val="000C10F9"/>
    <w:rsid w:val="000C10FA"/>
    <w:rsid w:val="000C12FF"/>
    <w:rsid w:val="000C1371"/>
    <w:rsid w:val="000C1580"/>
    <w:rsid w:val="000C16CF"/>
    <w:rsid w:val="000C176B"/>
    <w:rsid w:val="000C194F"/>
    <w:rsid w:val="000C1A0D"/>
    <w:rsid w:val="000C1AD0"/>
    <w:rsid w:val="000C1D2C"/>
    <w:rsid w:val="000C1D59"/>
    <w:rsid w:val="000C1D9F"/>
    <w:rsid w:val="000C1E64"/>
    <w:rsid w:val="000C1F13"/>
    <w:rsid w:val="000C2027"/>
    <w:rsid w:val="000C20C4"/>
    <w:rsid w:val="000C220E"/>
    <w:rsid w:val="000C23BB"/>
    <w:rsid w:val="000C2790"/>
    <w:rsid w:val="000C2815"/>
    <w:rsid w:val="000C2AF7"/>
    <w:rsid w:val="000C2B09"/>
    <w:rsid w:val="000C2C21"/>
    <w:rsid w:val="000C2F85"/>
    <w:rsid w:val="000C2F90"/>
    <w:rsid w:val="000C2FCE"/>
    <w:rsid w:val="000C3071"/>
    <w:rsid w:val="000C30CF"/>
    <w:rsid w:val="000C315C"/>
    <w:rsid w:val="000C3308"/>
    <w:rsid w:val="000C35B2"/>
    <w:rsid w:val="000C35E6"/>
    <w:rsid w:val="000C35E9"/>
    <w:rsid w:val="000C36ED"/>
    <w:rsid w:val="000C37E5"/>
    <w:rsid w:val="000C3BFB"/>
    <w:rsid w:val="000C3CCC"/>
    <w:rsid w:val="000C4016"/>
    <w:rsid w:val="000C416C"/>
    <w:rsid w:val="000C44CC"/>
    <w:rsid w:val="000C4548"/>
    <w:rsid w:val="000C4696"/>
    <w:rsid w:val="000C471B"/>
    <w:rsid w:val="000C4ACE"/>
    <w:rsid w:val="000C4AD9"/>
    <w:rsid w:val="000C4CC0"/>
    <w:rsid w:val="000C4E76"/>
    <w:rsid w:val="000C501D"/>
    <w:rsid w:val="000C5220"/>
    <w:rsid w:val="000C5325"/>
    <w:rsid w:val="000C572B"/>
    <w:rsid w:val="000C57AC"/>
    <w:rsid w:val="000C5B5B"/>
    <w:rsid w:val="000C5CBA"/>
    <w:rsid w:val="000C5E66"/>
    <w:rsid w:val="000C5F33"/>
    <w:rsid w:val="000C644D"/>
    <w:rsid w:val="000C6540"/>
    <w:rsid w:val="000C6660"/>
    <w:rsid w:val="000C6C9E"/>
    <w:rsid w:val="000C6D8B"/>
    <w:rsid w:val="000C6DD8"/>
    <w:rsid w:val="000C6E47"/>
    <w:rsid w:val="000C6E78"/>
    <w:rsid w:val="000C7042"/>
    <w:rsid w:val="000C71AB"/>
    <w:rsid w:val="000C74BA"/>
    <w:rsid w:val="000C7531"/>
    <w:rsid w:val="000C75B0"/>
    <w:rsid w:val="000C76F0"/>
    <w:rsid w:val="000C78FF"/>
    <w:rsid w:val="000C7949"/>
    <w:rsid w:val="000C7BA7"/>
    <w:rsid w:val="000C7C37"/>
    <w:rsid w:val="000C7C3F"/>
    <w:rsid w:val="000D01AC"/>
    <w:rsid w:val="000D0490"/>
    <w:rsid w:val="000D049E"/>
    <w:rsid w:val="000D06EF"/>
    <w:rsid w:val="000D0798"/>
    <w:rsid w:val="000D0B29"/>
    <w:rsid w:val="000D0BBC"/>
    <w:rsid w:val="000D0BD6"/>
    <w:rsid w:val="000D0C61"/>
    <w:rsid w:val="000D0C76"/>
    <w:rsid w:val="000D0D44"/>
    <w:rsid w:val="000D1078"/>
    <w:rsid w:val="000D10A2"/>
    <w:rsid w:val="000D11E1"/>
    <w:rsid w:val="000D1440"/>
    <w:rsid w:val="000D150F"/>
    <w:rsid w:val="000D1797"/>
    <w:rsid w:val="000D1D8B"/>
    <w:rsid w:val="000D1E75"/>
    <w:rsid w:val="000D1E85"/>
    <w:rsid w:val="000D20C8"/>
    <w:rsid w:val="000D21F9"/>
    <w:rsid w:val="000D24BD"/>
    <w:rsid w:val="000D27AD"/>
    <w:rsid w:val="000D2810"/>
    <w:rsid w:val="000D2956"/>
    <w:rsid w:val="000D29D1"/>
    <w:rsid w:val="000D2A2B"/>
    <w:rsid w:val="000D2B05"/>
    <w:rsid w:val="000D2B08"/>
    <w:rsid w:val="000D2B0A"/>
    <w:rsid w:val="000D2C6F"/>
    <w:rsid w:val="000D2EBA"/>
    <w:rsid w:val="000D2F0E"/>
    <w:rsid w:val="000D3266"/>
    <w:rsid w:val="000D327A"/>
    <w:rsid w:val="000D3286"/>
    <w:rsid w:val="000D344D"/>
    <w:rsid w:val="000D348F"/>
    <w:rsid w:val="000D34C8"/>
    <w:rsid w:val="000D3608"/>
    <w:rsid w:val="000D36AE"/>
    <w:rsid w:val="000D3760"/>
    <w:rsid w:val="000D3999"/>
    <w:rsid w:val="000D3A5C"/>
    <w:rsid w:val="000D3CF5"/>
    <w:rsid w:val="000D3DAA"/>
    <w:rsid w:val="000D3DC9"/>
    <w:rsid w:val="000D3DF3"/>
    <w:rsid w:val="000D3DFB"/>
    <w:rsid w:val="000D3EB1"/>
    <w:rsid w:val="000D3F33"/>
    <w:rsid w:val="000D40E7"/>
    <w:rsid w:val="000D4157"/>
    <w:rsid w:val="000D46C1"/>
    <w:rsid w:val="000D48B7"/>
    <w:rsid w:val="000D4938"/>
    <w:rsid w:val="000D4B20"/>
    <w:rsid w:val="000D5004"/>
    <w:rsid w:val="000D52FB"/>
    <w:rsid w:val="000D53EA"/>
    <w:rsid w:val="000D56AC"/>
    <w:rsid w:val="000D56E5"/>
    <w:rsid w:val="000D5802"/>
    <w:rsid w:val="000D584F"/>
    <w:rsid w:val="000D58A4"/>
    <w:rsid w:val="000D590E"/>
    <w:rsid w:val="000D5A28"/>
    <w:rsid w:val="000D5AF5"/>
    <w:rsid w:val="000D5B08"/>
    <w:rsid w:val="000D6251"/>
    <w:rsid w:val="000D63E6"/>
    <w:rsid w:val="000D6780"/>
    <w:rsid w:val="000D6795"/>
    <w:rsid w:val="000D68FE"/>
    <w:rsid w:val="000D693B"/>
    <w:rsid w:val="000D6EBA"/>
    <w:rsid w:val="000D7038"/>
    <w:rsid w:val="000D71EA"/>
    <w:rsid w:val="000D726A"/>
    <w:rsid w:val="000D7440"/>
    <w:rsid w:val="000D76BC"/>
    <w:rsid w:val="000D76CC"/>
    <w:rsid w:val="000D7750"/>
    <w:rsid w:val="000D77A1"/>
    <w:rsid w:val="000D7895"/>
    <w:rsid w:val="000D7B29"/>
    <w:rsid w:val="000D7F0D"/>
    <w:rsid w:val="000E00D2"/>
    <w:rsid w:val="000E0203"/>
    <w:rsid w:val="000E0352"/>
    <w:rsid w:val="000E03F6"/>
    <w:rsid w:val="000E06F1"/>
    <w:rsid w:val="000E071E"/>
    <w:rsid w:val="000E07DC"/>
    <w:rsid w:val="000E0928"/>
    <w:rsid w:val="000E0ACA"/>
    <w:rsid w:val="000E0DEE"/>
    <w:rsid w:val="000E0E33"/>
    <w:rsid w:val="000E0E51"/>
    <w:rsid w:val="000E1187"/>
    <w:rsid w:val="000E1245"/>
    <w:rsid w:val="000E1274"/>
    <w:rsid w:val="000E12ED"/>
    <w:rsid w:val="000E1388"/>
    <w:rsid w:val="000E138B"/>
    <w:rsid w:val="000E1652"/>
    <w:rsid w:val="000E1738"/>
    <w:rsid w:val="000E181D"/>
    <w:rsid w:val="000E189B"/>
    <w:rsid w:val="000E1FD6"/>
    <w:rsid w:val="000E21C4"/>
    <w:rsid w:val="000E23F3"/>
    <w:rsid w:val="000E24C6"/>
    <w:rsid w:val="000E2557"/>
    <w:rsid w:val="000E27AA"/>
    <w:rsid w:val="000E2B98"/>
    <w:rsid w:val="000E2C8D"/>
    <w:rsid w:val="000E2C9E"/>
    <w:rsid w:val="000E2D22"/>
    <w:rsid w:val="000E2E03"/>
    <w:rsid w:val="000E313B"/>
    <w:rsid w:val="000E3237"/>
    <w:rsid w:val="000E3253"/>
    <w:rsid w:val="000E337A"/>
    <w:rsid w:val="000E34FD"/>
    <w:rsid w:val="000E3555"/>
    <w:rsid w:val="000E3993"/>
    <w:rsid w:val="000E3BEA"/>
    <w:rsid w:val="000E3BFB"/>
    <w:rsid w:val="000E3F60"/>
    <w:rsid w:val="000E4350"/>
    <w:rsid w:val="000E4355"/>
    <w:rsid w:val="000E4376"/>
    <w:rsid w:val="000E4408"/>
    <w:rsid w:val="000E44A6"/>
    <w:rsid w:val="000E46D3"/>
    <w:rsid w:val="000E46F9"/>
    <w:rsid w:val="000E473D"/>
    <w:rsid w:val="000E4A4A"/>
    <w:rsid w:val="000E4B6F"/>
    <w:rsid w:val="000E4BD3"/>
    <w:rsid w:val="000E4C1A"/>
    <w:rsid w:val="000E4E70"/>
    <w:rsid w:val="000E53AB"/>
    <w:rsid w:val="000E556A"/>
    <w:rsid w:val="000E5632"/>
    <w:rsid w:val="000E5716"/>
    <w:rsid w:val="000E5869"/>
    <w:rsid w:val="000E58D7"/>
    <w:rsid w:val="000E59CA"/>
    <w:rsid w:val="000E5AAA"/>
    <w:rsid w:val="000E5CF5"/>
    <w:rsid w:val="000E5D46"/>
    <w:rsid w:val="000E5DA0"/>
    <w:rsid w:val="000E5DAB"/>
    <w:rsid w:val="000E62B0"/>
    <w:rsid w:val="000E6322"/>
    <w:rsid w:val="000E6337"/>
    <w:rsid w:val="000E6373"/>
    <w:rsid w:val="000E657B"/>
    <w:rsid w:val="000E66B5"/>
    <w:rsid w:val="000E68A1"/>
    <w:rsid w:val="000E69F5"/>
    <w:rsid w:val="000E7144"/>
    <w:rsid w:val="000E73C8"/>
    <w:rsid w:val="000E74CB"/>
    <w:rsid w:val="000E77A9"/>
    <w:rsid w:val="000E7903"/>
    <w:rsid w:val="000E7A79"/>
    <w:rsid w:val="000E7CF9"/>
    <w:rsid w:val="000E7E12"/>
    <w:rsid w:val="000E7F42"/>
    <w:rsid w:val="000F0016"/>
    <w:rsid w:val="000F07D1"/>
    <w:rsid w:val="000F07F1"/>
    <w:rsid w:val="000F084C"/>
    <w:rsid w:val="000F0EA1"/>
    <w:rsid w:val="000F0F1D"/>
    <w:rsid w:val="000F1219"/>
    <w:rsid w:val="000F1386"/>
    <w:rsid w:val="000F1573"/>
    <w:rsid w:val="000F15B2"/>
    <w:rsid w:val="000F1890"/>
    <w:rsid w:val="000F19DE"/>
    <w:rsid w:val="000F1CD2"/>
    <w:rsid w:val="000F1F3D"/>
    <w:rsid w:val="000F216B"/>
    <w:rsid w:val="000F2195"/>
    <w:rsid w:val="000F249C"/>
    <w:rsid w:val="000F252B"/>
    <w:rsid w:val="000F2686"/>
    <w:rsid w:val="000F2A07"/>
    <w:rsid w:val="000F2B39"/>
    <w:rsid w:val="000F2E1F"/>
    <w:rsid w:val="000F314D"/>
    <w:rsid w:val="000F31F7"/>
    <w:rsid w:val="000F33B2"/>
    <w:rsid w:val="000F34D1"/>
    <w:rsid w:val="000F34EE"/>
    <w:rsid w:val="000F37B0"/>
    <w:rsid w:val="000F3838"/>
    <w:rsid w:val="000F384F"/>
    <w:rsid w:val="000F38DF"/>
    <w:rsid w:val="000F3B26"/>
    <w:rsid w:val="000F3BA8"/>
    <w:rsid w:val="000F3D9F"/>
    <w:rsid w:val="000F4040"/>
    <w:rsid w:val="000F426C"/>
    <w:rsid w:val="000F4595"/>
    <w:rsid w:val="000F4A71"/>
    <w:rsid w:val="000F4CB2"/>
    <w:rsid w:val="000F4DAA"/>
    <w:rsid w:val="000F4E44"/>
    <w:rsid w:val="000F4E90"/>
    <w:rsid w:val="000F5100"/>
    <w:rsid w:val="000F568D"/>
    <w:rsid w:val="000F569C"/>
    <w:rsid w:val="000F57E4"/>
    <w:rsid w:val="000F586C"/>
    <w:rsid w:val="000F5ADB"/>
    <w:rsid w:val="000F5B8D"/>
    <w:rsid w:val="000F5BCF"/>
    <w:rsid w:val="000F5C7E"/>
    <w:rsid w:val="000F5D39"/>
    <w:rsid w:val="000F5DF5"/>
    <w:rsid w:val="000F6080"/>
    <w:rsid w:val="000F62F4"/>
    <w:rsid w:val="000F6384"/>
    <w:rsid w:val="000F66D0"/>
    <w:rsid w:val="000F68D0"/>
    <w:rsid w:val="000F6B15"/>
    <w:rsid w:val="000F6C06"/>
    <w:rsid w:val="000F6CE0"/>
    <w:rsid w:val="000F6DDF"/>
    <w:rsid w:val="000F6EF5"/>
    <w:rsid w:val="000F6FE2"/>
    <w:rsid w:val="000F7100"/>
    <w:rsid w:val="000F715C"/>
    <w:rsid w:val="000F74BB"/>
    <w:rsid w:val="000F7720"/>
    <w:rsid w:val="000F7857"/>
    <w:rsid w:val="000F7C7B"/>
    <w:rsid w:val="000F7E5D"/>
    <w:rsid w:val="00100010"/>
    <w:rsid w:val="00100215"/>
    <w:rsid w:val="00100292"/>
    <w:rsid w:val="0010030B"/>
    <w:rsid w:val="001003CC"/>
    <w:rsid w:val="0010043B"/>
    <w:rsid w:val="00100662"/>
    <w:rsid w:val="001006F5"/>
    <w:rsid w:val="0010088E"/>
    <w:rsid w:val="00100913"/>
    <w:rsid w:val="00100A08"/>
    <w:rsid w:val="00100AFE"/>
    <w:rsid w:val="00100BA0"/>
    <w:rsid w:val="00100C52"/>
    <w:rsid w:val="00101132"/>
    <w:rsid w:val="001013A4"/>
    <w:rsid w:val="00101451"/>
    <w:rsid w:val="0010148B"/>
    <w:rsid w:val="0010170B"/>
    <w:rsid w:val="001018E9"/>
    <w:rsid w:val="0010192A"/>
    <w:rsid w:val="00101B1B"/>
    <w:rsid w:val="00101B33"/>
    <w:rsid w:val="00101C4F"/>
    <w:rsid w:val="0010218A"/>
    <w:rsid w:val="00102636"/>
    <w:rsid w:val="001026AB"/>
    <w:rsid w:val="001027AF"/>
    <w:rsid w:val="00102861"/>
    <w:rsid w:val="00102990"/>
    <w:rsid w:val="00102B39"/>
    <w:rsid w:val="00102C9F"/>
    <w:rsid w:val="0010318B"/>
    <w:rsid w:val="0010324B"/>
    <w:rsid w:val="00103431"/>
    <w:rsid w:val="001034E9"/>
    <w:rsid w:val="001035DD"/>
    <w:rsid w:val="00103C18"/>
    <w:rsid w:val="00103D9C"/>
    <w:rsid w:val="00103E79"/>
    <w:rsid w:val="00103FC9"/>
    <w:rsid w:val="001044A5"/>
    <w:rsid w:val="00104A2F"/>
    <w:rsid w:val="00104CD0"/>
    <w:rsid w:val="00104CEA"/>
    <w:rsid w:val="00104E94"/>
    <w:rsid w:val="001050C9"/>
    <w:rsid w:val="00105362"/>
    <w:rsid w:val="001054BE"/>
    <w:rsid w:val="00105654"/>
    <w:rsid w:val="00105AE7"/>
    <w:rsid w:val="00105B27"/>
    <w:rsid w:val="00105B86"/>
    <w:rsid w:val="00105C27"/>
    <w:rsid w:val="001062E1"/>
    <w:rsid w:val="001063AE"/>
    <w:rsid w:val="0010642A"/>
    <w:rsid w:val="0010672E"/>
    <w:rsid w:val="00106890"/>
    <w:rsid w:val="001068D2"/>
    <w:rsid w:val="00106943"/>
    <w:rsid w:val="001069F2"/>
    <w:rsid w:val="00106B3F"/>
    <w:rsid w:val="00106D01"/>
    <w:rsid w:val="00107056"/>
    <w:rsid w:val="00107264"/>
    <w:rsid w:val="0010734C"/>
    <w:rsid w:val="0010737D"/>
    <w:rsid w:val="00107500"/>
    <w:rsid w:val="00107741"/>
    <w:rsid w:val="00107B78"/>
    <w:rsid w:val="00107CE6"/>
    <w:rsid w:val="00107E96"/>
    <w:rsid w:val="0011014A"/>
    <w:rsid w:val="00110167"/>
    <w:rsid w:val="001102F2"/>
    <w:rsid w:val="001103BD"/>
    <w:rsid w:val="00110452"/>
    <w:rsid w:val="001105AD"/>
    <w:rsid w:val="001105CF"/>
    <w:rsid w:val="00110618"/>
    <w:rsid w:val="00110642"/>
    <w:rsid w:val="0011088D"/>
    <w:rsid w:val="00110A78"/>
    <w:rsid w:val="00110B4C"/>
    <w:rsid w:val="00110C0A"/>
    <w:rsid w:val="00110C99"/>
    <w:rsid w:val="00110FBE"/>
    <w:rsid w:val="00111183"/>
    <w:rsid w:val="001111AE"/>
    <w:rsid w:val="00111208"/>
    <w:rsid w:val="00111260"/>
    <w:rsid w:val="001112A7"/>
    <w:rsid w:val="0011133D"/>
    <w:rsid w:val="001114CB"/>
    <w:rsid w:val="001114D2"/>
    <w:rsid w:val="001114EB"/>
    <w:rsid w:val="00111508"/>
    <w:rsid w:val="001115E4"/>
    <w:rsid w:val="00111770"/>
    <w:rsid w:val="00111808"/>
    <w:rsid w:val="00111A80"/>
    <w:rsid w:val="00111D8F"/>
    <w:rsid w:val="00111DDA"/>
    <w:rsid w:val="00111E11"/>
    <w:rsid w:val="00111EA5"/>
    <w:rsid w:val="0011202F"/>
    <w:rsid w:val="00112220"/>
    <w:rsid w:val="0011279C"/>
    <w:rsid w:val="001128A9"/>
    <w:rsid w:val="001129D9"/>
    <w:rsid w:val="00112A92"/>
    <w:rsid w:val="00112AC6"/>
    <w:rsid w:val="00112AD4"/>
    <w:rsid w:val="00112B48"/>
    <w:rsid w:val="00112B6A"/>
    <w:rsid w:val="00112BA0"/>
    <w:rsid w:val="00112BB0"/>
    <w:rsid w:val="00112C6F"/>
    <w:rsid w:val="00112C9A"/>
    <w:rsid w:val="00112E7E"/>
    <w:rsid w:val="00112ED3"/>
    <w:rsid w:val="00112F30"/>
    <w:rsid w:val="00112F42"/>
    <w:rsid w:val="00113144"/>
    <w:rsid w:val="00113216"/>
    <w:rsid w:val="0011339F"/>
    <w:rsid w:val="00113643"/>
    <w:rsid w:val="001138B7"/>
    <w:rsid w:val="001138DE"/>
    <w:rsid w:val="00113B8F"/>
    <w:rsid w:val="00113BB7"/>
    <w:rsid w:val="00113BD9"/>
    <w:rsid w:val="00113CBC"/>
    <w:rsid w:val="00113EC8"/>
    <w:rsid w:val="00113FE9"/>
    <w:rsid w:val="001141E8"/>
    <w:rsid w:val="0011425F"/>
    <w:rsid w:val="001145BE"/>
    <w:rsid w:val="001148A1"/>
    <w:rsid w:val="001148C9"/>
    <w:rsid w:val="001148E1"/>
    <w:rsid w:val="00114A50"/>
    <w:rsid w:val="00114D70"/>
    <w:rsid w:val="00114E36"/>
    <w:rsid w:val="00114E8B"/>
    <w:rsid w:val="00114E96"/>
    <w:rsid w:val="00114F3C"/>
    <w:rsid w:val="0011500E"/>
    <w:rsid w:val="001151B6"/>
    <w:rsid w:val="001152C7"/>
    <w:rsid w:val="00115589"/>
    <w:rsid w:val="00115619"/>
    <w:rsid w:val="00115899"/>
    <w:rsid w:val="00115BE9"/>
    <w:rsid w:val="00115C88"/>
    <w:rsid w:val="00115DEA"/>
    <w:rsid w:val="00115EC1"/>
    <w:rsid w:val="001160FD"/>
    <w:rsid w:val="00116179"/>
    <w:rsid w:val="001161A1"/>
    <w:rsid w:val="0011629A"/>
    <w:rsid w:val="0011644A"/>
    <w:rsid w:val="001165A3"/>
    <w:rsid w:val="0011676F"/>
    <w:rsid w:val="0011684D"/>
    <w:rsid w:val="0011687A"/>
    <w:rsid w:val="00116A0B"/>
    <w:rsid w:val="00116B55"/>
    <w:rsid w:val="00116E84"/>
    <w:rsid w:val="00116F09"/>
    <w:rsid w:val="00117077"/>
    <w:rsid w:val="00117108"/>
    <w:rsid w:val="00117198"/>
    <w:rsid w:val="001171E9"/>
    <w:rsid w:val="00117206"/>
    <w:rsid w:val="00117332"/>
    <w:rsid w:val="001175BA"/>
    <w:rsid w:val="0011784B"/>
    <w:rsid w:val="00117967"/>
    <w:rsid w:val="0011797C"/>
    <w:rsid w:val="00117AE0"/>
    <w:rsid w:val="00117B2F"/>
    <w:rsid w:val="00117B80"/>
    <w:rsid w:val="00117B98"/>
    <w:rsid w:val="00117C5A"/>
    <w:rsid w:val="00117C8C"/>
    <w:rsid w:val="00117E52"/>
    <w:rsid w:val="00120296"/>
    <w:rsid w:val="0012049D"/>
    <w:rsid w:val="001204DD"/>
    <w:rsid w:val="00120B3E"/>
    <w:rsid w:val="00120C93"/>
    <w:rsid w:val="00120D4F"/>
    <w:rsid w:val="00120E91"/>
    <w:rsid w:val="00121054"/>
    <w:rsid w:val="0012180B"/>
    <w:rsid w:val="00121846"/>
    <w:rsid w:val="001218A7"/>
    <w:rsid w:val="00121909"/>
    <w:rsid w:val="00121A29"/>
    <w:rsid w:val="00121A33"/>
    <w:rsid w:val="00121DB3"/>
    <w:rsid w:val="00122235"/>
    <w:rsid w:val="00122339"/>
    <w:rsid w:val="0012234F"/>
    <w:rsid w:val="001223CA"/>
    <w:rsid w:val="00122612"/>
    <w:rsid w:val="00122839"/>
    <w:rsid w:val="00122944"/>
    <w:rsid w:val="00122A42"/>
    <w:rsid w:val="00122B68"/>
    <w:rsid w:val="00122FE2"/>
    <w:rsid w:val="00123145"/>
    <w:rsid w:val="001232D4"/>
    <w:rsid w:val="00123416"/>
    <w:rsid w:val="001237AC"/>
    <w:rsid w:val="001237AF"/>
    <w:rsid w:val="001237B1"/>
    <w:rsid w:val="001237EF"/>
    <w:rsid w:val="00123817"/>
    <w:rsid w:val="001239D2"/>
    <w:rsid w:val="00123DF2"/>
    <w:rsid w:val="00123F22"/>
    <w:rsid w:val="00123F76"/>
    <w:rsid w:val="00124121"/>
    <w:rsid w:val="00124390"/>
    <w:rsid w:val="00124485"/>
    <w:rsid w:val="00124556"/>
    <w:rsid w:val="00124C85"/>
    <w:rsid w:val="00124E12"/>
    <w:rsid w:val="00124E75"/>
    <w:rsid w:val="00124F5D"/>
    <w:rsid w:val="0012540C"/>
    <w:rsid w:val="00125413"/>
    <w:rsid w:val="0012575B"/>
    <w:rsid w:val="00125763"/>
    <w:rsid w:val="00125825"/>
    <w:rsid w:val="00125C7A"/>
    <w:rsid w:val="00125EFF"/>
    <w:rsid w:val="001260C5"/>
    <w:rsid w:val="001261B3"/>
    <w:rsid w:val="0012621A"/>
    <w:rsid w:val="001262A4"/>
    <w:rsid w:val="001262CD"/>
    <w:rsid w:val="00126386"/>
    <w:rsid w:val="001265EE"/>
    <w:rsid w:val="0012673D"/>
    <w:rsid w:val="001269B8"/>
    <w:rsid w:val="00126EB1"/>
    <w:rsid w:val="00127099"/>
    <w:rsid w:val="00127206"/>
    <w:rsid w:val="00127E23"/>
    <w:rsid w:val="00127E99"/>
    <w:rsid w:val="001302BC"/>
    <w:rsid w:val="0013034E"/>
    <w:rsid w:val="001305EA"/>
    <w:rsid w:val="001306E5"/>
    <w:rsid w:val="00130A44"/>
    <w:rsid w:val="00130CD7"/>
    <w:rsid w:val="00130D72"/>
    <w:rsid w:val="00131255"/>
    <w:rsid w:val="00131795"/>
    <w:rsid w:val="00131EC5"/>
    <w:rsid w:val="001321D0"/>
    <w:rsid w:val="00132262"/>
    <w:rsid w:val="001325AC"/>
    <w:rsid w:val="001325D7"/>
    <w:rsid w:val="0013269F"/>
    <w:rsid w:val="00132830"/>
    <w:rsid w:val="0013283D"/>
    <w:rsid w:val="00132B71"/>
    <w:rsid w:val="00132C24"/>
    <w:rsid w:val="00132D76"/>
    <w:rsid w:val="00132E10"/>
    <w:rsid w:val="00132ED4"/>
    <w:rsid w:val="00132F87"/>
    <w:rsid w:val="00133041"/>
    <w:rsid w:val="00133279"/>
    <w:rsid w:val="001334A7"/>
    <w:rsid w:val="0013359D"/>
    <w:rsid w:val="00133661"/>
    <w:rsid w:val="001337A5"/>
    <w:rsid w:val="00133828"/>
    <w:rsid w:val="001339D5"/>
    <w:rsid w:val="00133D4A"/>
    <w:rsid w:val="00133D5C"/>
    <w:rsid w:val="001341B5"/>
    <w:rsid w:val="0013427A"/>
    <w:rsid w:val="001348FE"/>
    <w:rsid w:val="00134A9D"/>
    <w:rsid w:val="00134B36"/>
    <w:rsid w:val="00134D55"/>
    <w:rsid w:val="00134FF4"/>
    <w:rsid w:val="00135248"/>
    <w:rsid w:val="0013532A"/>
    <w:rsid w:val="0013551F"/>
    <w:rsid w:val="001355C7"/>
    <w:rsid w:val="00135992"/>
    <w:rsid w:val="001359A9"/>
    <w:rsid w:val="00136099"/>
    <w:rsid w:val="001360F3"/>
    <w:rsid w:val="00136212"/>
    <w:rsid w:val="001362C2"/>
    <w:rsid w:val="001366B2"/>
    <w:rsid w:val="0013678C"/>
    <w:rsid w:val="0013686A"/>
    <w:rsid w:val="00136955"/>
    <w:rsid w:val="00136B64"/>
    <w:rsid w:val="00136E19"/>
    <w:rsid w:val="00136E2C"/>
    <w:rsid w:val="00136F58"/>
    <w:rsid w:val="00136FF6"/>
    <w:rsid w:val="001371B2"/>
    <w:rsid w:val="0013734B"/>
    <w:rsid w:val="00137425"/>
    <w:rsid w:val="001374FB"/>
    <w:rsid w:val="00137557"/>
    <w:rsid w:val="001375D2"/>
    <w:rsid w:val="00137A13"/>
    <w:rsid w:val="00137AB9"/>
    <w:rsid w:val="00137C67"/>
    <w:rsid w:val="00137D78"/>
    <w:rsid w:val="00137E94"/>
    <w:rsid w:val="00140210"/>
    <w:rsid w:val="001405DF"/>
    <w:rsid w:val="0014060C"/>
    <w:rsid w:val="00140692"/>
    <w:rsid w:val="00140934"/>
    <w:rsid w:val="001409A0"/>
    <w:rsid w:val="00140A0B"/>
    <w:rsid w:val="00140CBB"/>
    <w:rsid w:val="00141046"/>
    <w:rsid w:val="00141089"/>
    <w:rsid w:val="0014138B"/>
    <w:rsid w:val="00141489"/>
    <w:rsid w:val="001419E5"/>
    <w:rsid w:val="00141A32"/>
    <w:rsid w:val="00141D9A"/>
    <w:rsid w:val="00141E40"/>
    <w:rsid w:val="00141F08"/>
    <w:rsid w:val="00141FF2"/>
    <w:rsid w:val="00142222"/>
    <w:rsid w:val="00142279"/>
    <w:rsid w:val="001423B8"/>
    <w:rsid w:val="0014287A"/>
    <w:rsid w:val="00142C1E"/>
    <w:rsid w:val="00142DB8"/>
    <w:rsid w:val="00142DE2"/>
    <w:rsid w:val="00142F90"/>
    <w:rsid w:val="0014310A"/>
    <w:rsid w:val="001431E9"/>
    <w:rsid w:val="001434E2"/>
    <w:rsid w:val="001437F1"/>
    <w:rsid w:val="00143820"/>
    <w:rsid w:val="00143AC4"/>
    <w:rsid w:val="00143BB8"/>
    <w:rsid w:val="00143BDA"/>
    <w:rsid w:val="00143D62"/>
    <w:rsid w:val="00143DAE"/>
    <w:rsid w:val="00143DE7"/>
    <w:rsid w:val="00143E10"/>
    <w:rsid w:val="00143E37"/>
    <w:rsid w:val="00143EBF"/>
    <w:rsid w:val="00143ED3"/>
    <w:rsid w:val="00143FA7"/>
    <w:rsid w:val="0014408F"/>
    <w:rsid w:val="001441DF"/>
    <w:rsid w:val="0014426C"/>
    <w:rsid w:val="0014434F"/>
    <w:rsid w:val="001444CF"/>
    <w:rsid w:val="001445DB"/>
    <w:rsid w:val="00144664"/>
    <w:rsid w:val="0014472A"/>
    <w:rsid w:val="00144A68"/>
    <w:rsid w:val="00144B45"/>
    <w:rsid w:val="00144C87"/>
    <w:rsid w:val="00144CBA"/>
    <w:rsid w:val="0014515E"/>
    <w:rsid w:val="001452F0"/>
    <w:rsid w:val="001455C2"/>
    <w:rsid w:val="0014564A"/>
    <w:rsid w:val="0014571A"/>
    <w:rsid w:val="001457B0"/>
    <w:rsid w:val="0014586A"/>
    <w:rsid w:val="00145956"/>
    <w:rsid w:val="001459F3"/>
    <w:rsid w:val="00145B9B"/>
    <w:rsid w:val="00145D8F"/>
    <w:rsid w:val="00145DAE"/>
    <w:rsid w:val="00145E65"/>
    <w:rsid w:val="00145F06"/>
    <w:rsid w:val="00146231"/>
    <w:rsid w:val="0014650B"/>
    <w:rsid w:val="0014658A"/>
    <w:rsid w:val="001467B1"/>
    <w:rsid w:val="001468B4"/>
    <w:rsid w:val="00146B05"/>
    <w:rsid w:val="00146BBE"/>
    <w:rsid w:val="00146C62"/>
    <w:rsid w:val="00146CAA"/>
    <w:rsid w:val="00146D6D"/>
    <w:rsid w:val="00147005"/>
    <w:rsid w:val="001472CA"/>
    <w:rsid w:val="00147367"/>
    <w:rsid w:val="0014771D"/>
    <w:rsid w:val="00147971"/>
    <w:rsid w:val="00147980"/>
    <w:rsid w:val="00147A5F"/>
    <w:rsid w:val="00147A95"/>
    <w:rsid w:val="00147BA8"/>
    <w:rsid w:val="00147DDB"/>
    <w:rsid w:val="00150175"/>
    <w:rsid w:val="001502C8"/>
    <w:rsid w:val="001503EA"/>
    <w:rsid w:val="00150407"/>
    <w:rsid w:val="0015056A"/>
    <w:rsid w:val="00150813"/>
    <w:rsid w:val="00150B18"/>
    <w:rsid w:val="00150BB2"/>
    <w:rsid w:val="00150BEC"/>
    <w:rsid w:val="00150C5C"/>
    <w:rsid w:val="00150E76"/>
    <w:rsid w:val="00150EDA"/>
    <w:rsid w:val="00151011"/>
    <w:rsid w:val="001511CF"/>
    <w:rsid w:val="00151224"/>
    <w:rsid w:val="0015125F"/>
    <w:rsid w:val="00151309"/>
    <w:rsid w:val="0015130F"/>
    <w:rsid w:val="001513EC"/>
    <w:rsid w:val="0015174A"/>
    <w:rsid w:val="001517E4"/>
    <w:rsid w:val="00151933"/>
    <w:rsid w:val="00151D56"/>
    <w:rsid w:val="001522C2"/>
    <w:rsid w:val="001528E4"/>
    <w:rsid w:val="00152AD2"/>
    <w:rsid w:val="00152ADE"/>
    <w:rsid w:val="00152AE6"/>
    <w:rsid w:val="00152C4F"/>
    <w:rsid w:val="00152D31"/>
    <w:rsid w:val="00152FEF"/>
    <w:rsid w:val="00153280"/>
    <w:rsid w:val="001532BA"/>
    <w:rsid w:val="00153304"/>
    <w:rsid w:val="00153307"/>
    <w:rsid w:val="00153331"/>
    <w:rsid w:val="001533A5"/>
    <w:rsid w:val="00153453"/>
    <w:rsid w:val="00153543"/>
    <w:rsid w:val="001536E4"/>
    <w:rsid w:val="00153783"/>
    <w:rsid w:val="0015397A"/>
    <w:rsid w:val="00153FED"/>
    <w:rsid w:val="0015400F"/>
    <w:rsid w:val="00154226"/>
    <w:rsid w:val="00154328"/>
    <w:rsid w:val="001543BF"/>
    <w:rsid w:val="00154430"/>
    <w:rsid w:val="00154705"/>
    <w:rsid w:val="00154709"/>
    <w:rsid w:val="00154B60"/>
    <w:rsid w:val="00154DC1"/>
    <w:rsid w:val="001550E0"/>
    <w:rsid w:val="0015513F"/>
    <w:rsid w:val="001553C2"/>
    <w:rsid w:val="0015545E"/>
    <w:rsid w:val="001556B1"/>
    <w:rsid w:val="001556DC"/>
    <w:rsid w:val="00155862"/>
    <w:rsid w:val="001558D7"/>
    <w:rsid w:val="001559D5"/>
    <w:rsid w:val="00155BF0"/>
    <w:rsid w:val="00155BFD"/>
    <w:rsid w:val="00155E52"/>
    <w:rsid w:val="00155E93"/>
    <w:rsid w:val="00155FC1"/>
    <w:rsid w:val="001560B6"/>
    <w:rsid w:val="00156277"/>
    <w:rsid w:val="00156446"/>
    <w:rsid w:val="00156887"/>
    <w:rsid w:val="00156892"/>
    <w:rsid w:val="00156ABA"/>
    <w:rsid w:val="00156B0A"/>
    <w:rsid w:val="00156BB3"/>
    <w:rsid w:val="001570C5"/>
    <w:rsid w:val="001572C1"/>
    <w:rsid w:val="00157390"/>
    <w:rsid w:val="00157914"/>
    <w:rsid w:val="00157BCB"/>
    <w:rsid w:val="00157C18"/>
    <w:rsid w:val="0016019B"/>
    <w:rsid w:val="00160441"/>
    <w:rsid w:val="0016062A"/>
    <w:rsid w:val="0016062B"/>
    <w:rsid w:val="00160998"/>
    <w:rsid w:val="00160CB0"/>
    <w:rsid w:val="00160CD6"/>
    <w:rsid w:val="00160D5F"/>
    <w:rsid w:val="00160DA7"/>
    <w:rsid w:val="00160E13"/>
    <w:rsid w:val="00160E7D"/>
    <w:rsid w:val="00160F5F"/>
    <w:rsid w:val="00161105"/>
    <w:rsid w:val="0016135E"/>
    <w:rsid w:val="001614DC"/>
    <w:rsid w:val="00161D5F"/>
    <w:rsid w:val="00161DDA"/>
    <w:rsid w:val="00161EBC"/>
    <w:rsid w:val="00161F86"/>
    <w:rsid w:val="00162208"/>
    <w:rsid w:val="0016223F"/>
    <w:rsid w:val="00162308"/>
    <w:rsid w:val="00162624"/>
    <w:rsid w:val="00162802"/>
    <w:rsid w:val="001629F2"/>
    <w:rsid w:val="00162C6C"/>
    <w:rsid w:val="00162D56"/>
    <w:rsid w:val="00162E54"/>
    <w:rsid w:val="0016316A"/>
    <w:rsid w:val="0016318A"/>
    <w:rsid w:val="001634D5"/>
    <w:rsid w:val="00163539"/>
    <w:rsid w:val="00163642"/>
    <w:rsid w:val="00163676"/>
    <w:rsid w:val="00163735"/>
    <w:rsid w:val="00163819"/>
    <w:rsid w:val="0016381F"/>
    <w:rsid w:val="00163879"/>
    <w:rsid w:val="001638F8"/>
    <w:rsid w:val="00163AE6"/>
    <w:rsid w:val="00163B01"/>
    <w:rsid w:val="00163BCF"/>
    <w:rsid w:val="00163C15"/>
    <w:rsid w:val="00163C44"/>
    <w:rsid w:val="00163CD3"/>
    <w:rsid w:val="00163CFB"/>
    <w:rsid w:val="00163D1D"/>
    <w:rsid w:val="00163E5A"/>
    <w:rsid w:val="00163F5E"/>
    <w:rsid w:val="00163F6E"/>
    <w:rsid w:val="0016411D"/>
    <w:rsid w:val="00164132"/>
    <w:rsid w:val="00164171"/>
    <w:rsid w:val="00164192"/>
    <w:rsid w:val="0016424B"/>
    <w:rsid w:val="001642F2"/>
    <w:rsid w:val="00164373"/>
    <w:rsid w:val="00164458"/>
    <w:rsid w:val="00164533"/>
    <w:rsid w:val="00164740"/>
    <w:rsid w:val="001647B4"/>
    <w:rsid w:val="00164895"/>
    <w:rsid w:val="00164A0A"/>
    <w:rsid w:val="00164AEC"/>
    <w:rsid w:val="00164DE8"/>
    <w:rsid w:val="00164E58"/>
    <w:rsid w:val="00164EC9"/>
    <w:rsid w:val="00165033"/>
    <w:rsid w:val="0016503A"/>
    <w:rsid w:val="001651E2"/>
    <w:rsid w:val="00165525"/>
    <w:rsid w:val="00165712"/>
    <w:rsid w:val="0016583B"/>
    <w:rsid w:val="00165872"/>
    <w:rsid w:val="00165926"/>
    <w:rsid w:val="00165A34"/>
    <w:rsid w:val="00165A6A"/>
    <w:rsid w:val="00165C71"/>
    <w:rsid w:val="00165D6A"/>
    <w:rsid w:val="00165D76"/>
    <w:rsid w:val="00165F3C"/>
    <w:rsid w:val="00165F49"/>
    <w:rsid w:val="001660C5"/>
    <w:rsid w:val="00166286"/>
    <w:rsid w:val="001662B3"/>
    <w:rsid w:val="001665B1"/>
    <w:rsid w:val="001665E8"/>
    <w:rsid w:val="001665EB"/>
    <w:rsid w:val="00166823"/>
    <w:rsid w:val="00166D74"/>
    <w:rsid w:val="00166DEB"/>
    <w:rsid w:val="00166FC6"/>
    <w:rsid w:val="001670EA"/>
    <w:rsid w:val="0016728D"/>
    <w:rsid w:val="001674A0"/>
    <w:rsid w:val="001674AC"/>
    <w:rsid w:val="001675E7"/>
    <w:rsid w:val="00167840"/>
    <w:rsid w:val="00167942"/>
    <w:rsid w:val="00167B96"/>
    <w:rsid w:val="00167E06"/>
    <w:rsid w:val="00167E98"/>
    <w:rsid w:val="00167F2B"/>
    <w:rsid w:val="001701EA"/>
    <w:rsid w:val="001701ED"/>
    <w:rsid w:val="0017020F"/>
    <w:rsid w:val="001703D9"/>
    <w:rsid w:val="0017043D"/>
    <w:rsid w:val="0017071D"/>
    <w:rsid w:val="00170A50"/>
    <w:rsid w:val="00170C02"/>
    <w:rsid w:val="00170DB8"/>
    <w:rsid w:val="00170F19"/>
    <w:rsid w:val="00171039"/>
    <w:rsid w:val="00171128"/>
    <w:rsid w:val="0017117F"/>
    <w:rsid w:val="001714C8"/>
    <w:rsid w:val="00171537"/>
    <w:rsid w:val="00171CD5"/>
    <w:rsid w:val="00171F78"/>
    <w:rsid w:val="00172268"/>
    <w:rsid w:val="00172396"/>
    <w:rsid w:val="00172397"/>
    <w:rsid w:val="0017247E"/>
    <w:rsid w:val="001724BF"/>
    <w:rsid w:val="0017260B"/>
    <w:rsid w:val="0017297A"/>
    <w:rsid w:val="00172F6A"/>
    <w:rsid w:val="00172FEE"/>
    <w:rsid w:val="00173186"/>
    <w:rsid w:val="001731E2"/>
    <w:rsid w:val="001735E5"/>
    <w:rsid w:val="00173A9D"/>
    <w:rsid w:val="00173E09"/>
    <w:rsid w:val="00173F64"/>
    <w:rsid w:val="00174071"/>
    <w:rsid w:val="0017426E"/>
    <w:rsid w:val="001742D0"/>
    <w:rsid w:val="001744CE"/>
    <w:rsid w:val="00174767"/>
    <w:rsid w:val="00174AB2"/>
    <w:rsid w:val="00174ACA"/>
    <w:rsid w:val="00174E87"/>
    <w:rsid w:val="00174EB1"/>
    <w:rsid w:val="00174FB8"/>
    <w:rsid w:val="00174FFD"/>
    <w:rsid w:val="001750E7"/>
    <w:rsid w:val="0017526C"/>
    <w:rsid w:val="001754FF"/>
    <w:rsid w:val="00175612"/>
    <w:rsid w:val="001756C2"/>
    <w:rsid w:val="00175738"/>
    <w:rsid w:val="0017579B"/>
    <w:rsid w:val="001757E5"/>
    <w:rsid w:val="00175966"/>
    <w:rsid w:val="001759CA"/>
    <w:rsid w:val="00175A41"/>
    <w:rsid w:val="00175B29"/>
    <w:rsid w:val="00175C2F"/>
    <w:rsid w:val="00175E33"/>
    <w:rsid w:val="00175E93"/>
    <w:rsid w:val="0017639D"/>
    <w:rsid w:val="001764CC"/>
    <w:rsid w:val="00176954"/>
    <w:rsid w:val="0017725D"/>
    <w:rsid w:val="0017726A"/>
    <w:rsid w:val="00177285"/>
    <w:rsid w:val="001778DE"/>
    <w:rsid w:val="00177B62"/>
    <w:rsid w:val="00177D3E"/>
    <w:rsid w:val="00177D76"/>
    <w:rsid w:val="00177DD3"/>
    <w:rsid w:val="00177DFD"/>
    <w:rsid w:val="00177E25"/>
    <w:rsid w:val="00177E39"/>
    <w:rsid w:val="00177F9B"/>
    <w:rsid w:val="00177F9F"/>
    <w:rsid w:val="001800A3"/>
    <w:rsid w:val="001800ED"/>
    <w:rsid w:val="00180278"/>
    <w:rsid w:val="001805EF"/>
    <w:rsid w:val="001806F5"/>
    <w:rsid w:val="001807D9"/>
    <w:rsid w:val="001807F2"/>
    <w:rsid w:val="00180AE0"/>
    <w:rsid w:val="00180C29"/>
    <w:rsid w:val="00180F15"/>
    <w:rsid w:val="00180F6F"/>
    <w:rsid w:val="00181033"/>
    <w:rsid w:val="00181099"/>
    <w:rsid w:val="001811C7"/>
    <w:rsid w:val="0018120D"/>
    <w:rsid w:val="0018137A"/>
    <w:rsid w:val="0018138B"/>
    <w:rsid w:val="00181431"/>
    <w:rsid w:val="001815F4"/>
    <w:rsid w:val="00181712"/>
    <w:rsid w:val="0018182C"/>
    <w:rsid w:val="001818A7"/>
    <w:rsid w:val="001818D5"/>
    <w:rsid w:val="001819BE"/>
    <w:rsid w:val="00182725"/>
    <w:rsid w:val="0018293A"/>
    <w:rsid w:val="001829C8"/>
    <w:rsid w:val="00182A86"/>
    <w:rsid w:val="00182AC3"/>
    <w:rsid w:val="00182BDD"/>
    <w:rsid w:val="00182CFA"/>
    <w:rsid w:val="00182D0C"/>
    <w:rsid w:val="00183120"/>
    <w:rsid w:val="001831A3"/>
    <w:rsid w:val="0018333F"/>
    <w:rsid w:val="00183433"/>
    <w:rsid w:val="0018350E"/>
    <w:rsid w:val="00183628"/>
    <w:rsid w:val="00183A06"/>
    <w:rsid w:val="0018407D"/>
    <w:rsid w:val="0018408F"/>
    <w:rsid w:val="001841DB"/>
    <w:rsid w:val="0018423A"/>
    <w:rsid w:val="0018431D"/>
    <w:rsid w:val="00184582"/>
    <w:rsid w:val="00184999"/>
    <w:rsid w:val="00184B09"/>
    <w:rsid w:val="00184D64"/>
    <w:rsid w:val="00185102"/>
    <w:rsid w:val="001851C4"/>
    <w:rsid w:val="001855A5"/>
    <w:rsid w:val="001856C1"/>
    <w:rsid w:val="00185726"/>
    <w:rsid w:val="00185820"/>
    <w:rsid w:val="0018595E"/>
    <w:rsid w:val="00185B07"/>
    <w:rsid w:val="00185C0E"/>
    <w:rsid w:val="00185C41"/>
    <w:rsid w:val="00185D57"/>
    <w:rsid w:val="00185E36"/>
    <w:rsid w:val="001862C3"/>
    <w:rsid w:val="001862F5"/>
    <w:rsid w:val="0018665C"/>
    <w:rsid w:val="0018675F"/>
    <w:rsid w:val="0018679A"/>
    <w:rsid w:val="001867D4"/>
    <w:rsid w:val="0018683F"/>
    <w:rsid w:val="001868F2"/>
    <w:rsid w:val="00186904"/>
    <w:rsid w:val="00186A20"/>
    <w:rsid w:val="00186A60"/>
    <w:rsid w:val="00186B0A"/>
    <w:rsid w:val="00186E7F"/>
    <w:rsid w:val="001871C5"/>
    <w:rsid w:val="001871E2"/>
    <w:rsid w:val="001872BE"/>
    <w:rsid w:val="00187512"/>
    <w:rsid w:val="00187556"/>
    <w:rsid w:val="001875F3"/>
    <w:rsid w:val="00187663"/>
    <w:rsid w:val="001877BB"/>
    <w:rsid w:val="00187978"/>
    <w:rsid w:val="00187BC8"/>
    <w:rsid w:val="00187DBF"/>
    <w:rsid w:val="001902F5"/>
    <w:rsid w:val="00190343"/>
    <w:rsid w:val="00190348"/>
    <w:rsid w:val="00190491"/>
    <w:rsid w:val="001905BD"/>
    <w:rsid w:val="001906B9"/>
    <w:rsid w:val="001907F2"/>
    <w:rsid w:val="00190EB1"/>
    <w:rsid w:val="0019109A"/>
    <w:rsid w:val="00191128"/>
    <w:rsid w:val="00191334"/>
    <w:rsid w:val="001914DE"/>
    <w:rsid w:val="001915C7"/>
    <w:rsid w:val="001919E9"/>
    <w:rsid w:val="00191A11"/>
    <w:rsid w:val="00191E79"/>
    <w:rsid w:val="00191FC9"/>
    <w:rsid w:val="00192D61"/>
    <w:rsid w:val="00192FE6"/>
    <w:rsid w:val="00192FF2"/>
    <w:rsid w:val="0019302C"/>
    <w:rsid w:val="00193120"/>
    <w:rsid w:val="001932A1"/>
    <w:rsid w:val="0019330A"/>
    <w:rsid w:val="001935DB"/>
    <w:rsid w:val="0019360B"/>
    <w:rsid w:val="00193688"/>
    <w:rsid w:val="00193780"/>
    <w:rsid w:val="00193986"/>
    <w:rsid w:val="00193A2A"/>
    <w:rsid w:val="00193B08"/>
    <w:rsid w:val="00193DDC"/>
    <w:rsid w:val="00193E95"/>
    <w:rsid w:val="00193F90"/>
    <w:rsid w:val="00194004"/>
    <w:rsid w:val="001940D1"/>
    <w:rsid w:val="00194330"/>
    <w:rsid w:val="00194418"/>
    <w:rsid w:val="001944EA"/>
    <w:rsid w:val="00194570"/>
    <w:rsid w:val="001946CE"/>
    <w:rsid w:val="00194846"/>
    <w:rsid w:val="00194938"/>
    <w:rsid w:val="00194946"/>
    <w:rsid w:val="00194A15"/>
    <w:rsid w:val="00194B7C"/>
    <w:rsid w:val="00194D46"/>
    <w:rsid w:val="0019520B"/>
    <w:rsid w:val="001955EC"/>
    <w:rsid w:val="0019560B"/>
    <w:rsid w:val="001956F1"/>
    <w:rsid w:val="0019575C"/>
    <w:rsid w:val="00195779"/>
    <w:rsid w:val="001957E2"/>
    <w:rsid w:val="001958E5"/>
    <w:rsid w:val="0019592B"/>
    <w:rsid w:val="00195A4D"/>
    <w:rsid w:val="00195B6C"/>
    <w:rsid w:val="00195B8F"/>
    <w:rsid w:val="00195EFA"/>
    <w:rsid w:val="00195F4C"/>
    <w:rsid w:val="001960C1"/>
    <w:rsid w:val="0019616F"/>
    <w:rsid w:val="00196176"/>
    <w:rsid w:val="001962C1"/>
    <w:rsid w:val="0019665F"/>
    <w:rsid w:val="001967DE"/>
    <w:rsid w:val="001968CA"/>
    <w:rsid w:val="001969DB"/>
    <w:rsid w:val="00196BF4"/>
    <w:rsid w:val="001971C6"/>
    <w:rsid w:val="001971D1"/>
    <w:rsid w:val="001972DA"/>
    <w:rsid w:val="001972EF"/>
    <w:rsid w:val="001976AA"/>
    <w:rsid w:val="00197797"/>
    <w:rsid w:val="0019794C"/>
    <w:rsid w:val="00197BB1"/>
    <w:rsid w:val="00197D6C"/>
    <w:rsid w:val="00197E1F"/>
    <w:rsid w:val="00197FB1"/>
    <w:rsid w:val="001A0136"/>
    <w:rsid w:val="001A023D"/>
    <w:rsid w:val="001A02F6"/>
    <w:rsid w:val="001A02FA"/>
    <w:rsid w:val="001A039E"/>
    <w:rsid w:val="001A04C1"/>
    <w:rsid w:val="001A0835"/>
    <w:rsid w:val="001A086B"/>
    <w:rsid w:val="001A089A"/>
    <w:rsid w:val="001A08EC"/>
    <w:rsid w:val="001A0AD1"/>
    <w:rsid w:val="001A0B4C"/>
    <w:rsid w:val="001A0C1D"/>
    <w:rsid w:val="001A0C63"/>
    <w:rsid w:val="001A0CDE"/>
    <w:rsid w:val="001A115C"/>
    <w:rsid w:val="001A1490"/>
    <w:rsid w:val="001A154B"/>
    <w:rsid w:val="001A158A"/>
    <w:rsid w:val="001A15C6"/>
    <w:rsid w:val="001A1747"/>
    <w:rsid w:val="001A17A0"/>
    <w:rsid w:val="001A1823"/>
    <w:rsid w:val="001A1974"/>
    <w:rsid w:val="001A1C50"/>
    <w:rsid w:val="001A1EB9"/>
    <w:rsid w:val="001A1EF0"/>
    <w:rsid w:val="001A20EB"/>
    <w:rsid w:val="001A22DF"/>
    <w:rsid w:val="001A2533"/>
    <w:rsid w:val="001A2666"/>
    <w:rsid w:val="001A2758"/>
    <w:rsid w:val="001A277D"/>
    <w:rsid w:val="001A2A88"/>
    <w:rsid w:val="001A308A"/>
    <w:rsid w:val="001A32B9"/>
    <w:rsid w:val="001A335B"/>
    <w:rsid w:val="001A3363"/>
    <w:rsid w:val="001A336C"/>
    <w:rsid w:val="001A344F"/>
    <w:rsid w:val="001A368D"/>
    <w:rsid w:val="001A371C"/>
    <w:rsid w:val="001A38D6"/>
    <w:rsid w:val="001A3E1A"/>
    <w:rsid w:val="001A437B"/>
    <w:rsid w:val="001A4463"/>
    <w:rsid w:val="001A4608"/>
    <w:rsid w:val="001A49FD"/>
    <w:rsid w:val="001A4F2B"/>
    <w:rsid w:val="001A4F54"/>
    <w:rsid w:val="001A501A"/>
    <w:rsid w:val="001A507A"/>
    <w:rsid w:val="001A5510"/>
    <w:rsid w:val="001A5BB8"/>
    <w:rsid w:val="001A5BD7"/>
    <w:rsid w:val="001A5C7B"/>
    <w:rsid w:val="001A5CF5"/>
    <w:rsid w:val="001A5E19"/>
    <w:rsid w:val="001A5E57"/>
    <w:rsid w:val="001A60E1"/>
    <w:rsid w:val="001A63D8"/>
    <w:rsid w:val="001A63EF"/>
    <w:rsid w:val="001A6556"/>
    <w:rsid w:val="001A66D9"/>
    <w:rsid w:val="001A693B"/>
    <w:rsid w:val="001A6AE0"/>
    <w:rsid w:val="001A6CF4"/>
    <w:rsid w:val="001A6DEB"/>
    <w:rsid w:val="001A6F92"/>
    <w:rsid w:val="001A7061"/>
    <w:rsid w:val="001A7243"/>
    <w:rsid w:val="001A7560"/>
    <w:rsid w:val="001A7588"/>
    <w:rsid w:val="001A758B"/>
    <w:rsid w:val="001A76BB"/>
    <w:rsid w:val="001A78D5"/>
    <w:rsid w:val="001A7E0E"/>
    <w:rsid w:val="001A7E3E"/>
    <w:rsid w:val="001A7F73"/>
    <w:rsid w:val="001B0108"/>
    <w:rsid w:val="001B01FA"/>
    <w:rsid w:val="001B0230"/>
    <w:rsid w:val="001B0277"/>
    <w:rsid w:val="001B03B3"/>
    <w:rsid w:val="001B03E3"/>
    <w:rsid w:val="001B0400"/>
    <w:rsid w:val="001B053F"/>
    <w:rsid w:val="001B06AE"/>
    <w:rsid w:val="001B0832"/>
    <w:rsid w:val="001B08FB"/>
    <w:rsid w:val="001B0940"/>
    <w:rsid w:val="001B0BD1"/>
    <w:rsid w:val="001B0C13"/>
    <w:rsid w:val="001B0EBC"/>
    <w:rsid w:val="001B0F1D"/>
    <w:rsid w:val="001B12C5"/>
    <w:rsid w:val="001B13D7"/>
    <w:rsid w:val="001B18A7"/>
    <w:rsid w:val="001B1EE8"/>
    <w:rsid w:val="001B1F93"/>
    <w:rsid w:val="001B228C"/>
    <w:rsid w:val="001B2554"/>
    <w:rsid w:val="001B264F"/>
    <w:rsid w:val="001B26ED"/>
    <w:rsid w:val="001B2762"/>
    <w:rsid w:val="001B284F"/>
    <w:rsid w:val="001B296D"/>
    <w:rsid w:val="001B301D"/>
    <w:rsid w:val="001B309C"/>
    <w:rsid w:val="001B30A7"/>
    <w:rsid w:val="001B34E0"/>
    <w:rsid w:val="001B352C"/>
    <w:rsid w:val="001B36FC"/>
    <w:rsid w:val="001B383F"/>
    <w:rsid w:val="001B38EE"/>
    <w:rsid w:val="001B3CD6"/>
    <w:rsid w:val="001B3DFC"/>
    <w:rsid w:val="001B3F37"/>
    <w:rsid w:val="001B41ED"/>
    <w:rsid w:val="001B44BE"/>
    <w:rsid w:val="001B4577"/>
    <w:rsid w:val="001B4607"/>
    <w:rsid w:val="001B466D"/>
    <w:rsid w:val="001B4AB0"/>
    <w:rsid w:val="001B4AEB"/>
    <w:rsid w:val="001B4EC7"/>
    <w:rsid w:val="001B4F51"/>
    <w:rsid w:val="001B50C4"/>
    <w:rsid w:val="001B5262"/>
    <w:rsid w:val="001B53C7"/>
    <w:rsid w:val="001B5776"/>
    <w:rsid w:val="001B5D4D"/>
    <w:rsid w:val="001B5F3F"/>
    <w:rsid w:val="001B5F59"/>
    <w:rsid w:val="001B60C8"/>
    <w:rsid w:val="001B61C6"/>
    <w:rsid w:val="001B651E"/>
    <w:rsid w:val="001B657B"/>
    <w:rsid w:val="001B6C1A"/>
    <w:rsid w:val="001B6DDF"/>
    <w:rsid w:val="001B6E8B"/>
    <w:rsid w:val="001B72AA"/>
    <w:rsid w:val="001B72EF"/>
    <w:rsid w:val="001B73E1"/>
    <w:rsid w:val="001B756A"/>
    <w:rsid w:val="001B75C5"/>
    <w:rsid w:val="001B7752"/>
    <w:rsid w:val="001B7BEF"/>
    <w:rsid w:val="001B7E0C"/>
    <w:rsid w:val="001B7E4E"/>
    <w:rsid w:val="001B7F56"/>
    <w:rsid w:val="001C0091"/>
    <w:rsid w:val="001C0129"/>
    <w:rsid w:val="001C0183"/>
    <w:rsid w:val="001C02E3"/>
    <w:rsid w:val="001C03C3"/>
    <w:rsid w:val="001C045E"/>
    <w:rsid w:val="001C05AC"/>
    <w:rsid w:val="001C05C8"/>
    <w:rsid w:val="001C0674"/>
    <w:rsid w:val="001C06D2"/>
    <w:rsid w:val="001C0753"/>
    <w:rsid w:val="001C0E61"/>
    <w:rsid w:val="001C112E"/>
    <w:rsid w:val="001C13B2"/>
    <w:rsid w:val="001C1405"/>
    <w:rsid w:val="001C1499"/>
    <w:rsid w:val="001C1667"/>
    <w:rsid w:val="001C170A"/>
    <w:rsid w:val="001C18DB"/>
    <w:rsid w:val="001C1B93"/>
    <w:rsid w:val="001C226F"/>
    <w:rsid w:val="001C2393"/>
    <w:rsid w:val="001C2608"/>
    <w:rsid w:val="001C2638"/>
    <w:rsid w:val="001C2792"/>
    <w:rsid w:val="001C2885"/>
    <w:rsid w:val="001C2974"/>
    <w:rsid w:val="001C2AAF"/>
    <w:rsid w:val="001C2AB3"/>
    <w:rsid w:val="001C2B2B"/>
    <w:rsid w:val="001C2C54"/>
    <w:rsid w:val="001C2C92"/>
    <w:rsid w:val="001C2E01"/>
    <w:rsid w:val="001C2EC3"/>
    <w:rsid w:val="001C3105"/>
    <w:rsid w:val="001C3388"/>
    <w:rsid w:val="001C35F7"/>
    <w:rsid w:val="001C3BAA"/>
    <w:rsid w:val="001C3C73"/>
    <w:rsid w:val="001C42D8"/>
    <w:rsid w:val="001C43E2"/>
    <w:rsid w:val="001C45C8"/>
    <w:rsid w:val="001C45DE"/>
    <w:rsid w:val="001C474C"/>
    <w:rsid w:val="001C4924"/>
    <w:rsid w:val="001C49A6"/>
    <w:rsid w:val="001C4D43"/>
    <w:rsid w:val="001C4F21"/>
    <w:rsid w:val="001C51BC"/>
    <w:rsid w:val="001C5294"/>
    <w:rsid w:val="001C5296"/>
    <w:rsid w:val="001C5310"/>
    <w:rsid w:val="001C53D2"/>
    <w:rsid w:val="001C5664"/>
    <w:rsid w:val="001C5737"/>
    <w:rsid w:val="001C589C"/>
    <w:rsid w:val="001C595B"/>
    <w:rsid w:val="001C5A8A"/>
    <w:rsid w:val="001C5D4D"/>
    <w:rsid w:val="001C5DD3"/>
    <w:rsid w:val="001C5E7A"/>
    <w:rsid w:val="001C5F41"/>
    <w:rsid w:val="001C610F"/>
    <w:rsid w:val="001C611E"/>
    <w:rsid w:val="001C6297"/>
    <w:rsid w:val="001C63BD"/>
    <w:rsid w:val="001C65EA"/>
    <w:rsid w:val="001C666B"/>
    <w:rsid w:val="001C6689"/>
    <w:rsid w:val="001C66AC"/>
    <w:rsid w:val="001C6754"/>
    <w:rsid w:val="001C6758"/>
    <w:rsid w:val="001C67F3"/>
    <w:rsid w:val="001C6C24"/>
    <w:rsid w:val="001C6D68"/>
    <w:rsid w:val="001C6D7A"/>
    <w:rsid w:val="001C6DDA"/>
    <w:rsid w:val="001C6E40"/>
    <w:rsid w:val="001C7307"/>
    <w:rsid w:val="001C73B6"/>
    <w:rsid w:val="001C73F4"/>
    <w:rsid w:val="001C7493"/>
    <w:rsid w:val="001C77F0"/>
    <w:rsid w:val="001C78F9"/>
    <w:rsid w:val="001C7BD2"/>
    <w:rsid w:val="001C7D5B"/>
    <w:rsid w:val="001C7EF0"/>
    <w:rsid w:val="001D00A3"/>
    <w:rsid w:val="001D00B8"/>
    <w:rsid w:val="001D0288"/>
    <w:rsid w:val="001D036D"/>
    <w:rsid w:val="001D04D0"/>
    <w:rsid w:val="001D093B"/>
    <w:rsid w:val="001D0966"/>
    <w:rsid w:val="001D0C0A"/>
    <w:rsid w:val="001D0E26"/>
    <w:rsid w:val="001D0E4F"/>
    <w:rsid w:val="001D1099"/>
    <w:rsid w:val="001D114D"/>
    <w:rsid w:val="001D136C"/>
    <w:rsid w:val="001D16B7"/>
    <w:rsid w:val="001D172A"/>
    <w:rsid w:val="001D1B43"/>
    <w:rsid w:val="001D1CFA"/>
    <w:rsid w:val="001D21B3"/>
    <w:rsid w:val="001D22D0"/>
    <w:rsid w:val="001D23B0"/>
    <w:rsid w:val="001D262D"/>
    <w:rsid w:val="001D2943"/>
    <w:rsid w:val="001D2A2F"/>
    <w:rsid w:val="001D2AA9"/>
    <w:rsid w:val="001D2EF6"/>
    <w:rsid w:val="001D3019"/>
    <w:rsid w:val="001D30C9"/>
    <w:rsid w:val="001D372E"/>
    <w:rsid w:val="001D3A5C"/>
    <w:rsid w:val="001D3B3D"/>
    <w:rsid w:val="001D3C7E"/>
    <w:rsid w:val="001D3CBD"/>
    <w:rsid w:val="001D3DCB"/>
    <w:rsid w:val="001D3EDE"/>
    <w:rsid w:val="001D3FC8"/>
    <w:rsid w:val="001D4316"/>
    <w:rsid w:val="001D4392"/>
    <w:rsid w:val="001D4399"/>
    <w:rsid w:val="001D445B"/>
    <w:rsid w:val="001D4542"/>
    <w:rsid w:val="001D463A"/>
    <w:rsid w:val="001D46A0"/>
    <w:rsid w:val="001D4897"/>
    <w:rsid w:val="001D48E7"/>
    <w:rsid w:val="001D4919"/>
    <w:rsid w:val="001D4A87"/>
    <w:rsid w:val="001D4B9A"/>
    <w:rsid w:val="001D4BF2"/>
    <w:rsid w:val="001D4C94"/>
    <w:rsid w:val="001D4DA0"/>
    <w:rsid w:val="001D4DCC"/>
    <w:rsid w:val="001D4F61"/>
    <w:rsid w:val="001D50C2"/>
    <w:rsid w:val="001D53FE"/>
    <w:rsid w:val="001D5513"/>
    <w:rsid w:val="001D55E4"/>
    <w:rsid w:val="001D580F"/>
    <w:rsid w:val="001D5D19"/>
    <w:rsid w:val="001D5D67"/>
    <w:rsid w:val="001D5DDC"/>
    <w:rsid w:val="001D5F42"/>
    <w:rsid w:val="001D5FF5"/>
    <w:rsid w:val="001D62FA"/>
    <w:rsid w:val="001D6523"/>
    <w:rsid w:val="001D65A7"/>
    <w:rsid w:val="001D661A"/>
    <w:rsid w:val="001D6628"/>
    <w:rsid w:val="001D69EB"/>
    <w:rsid w:val="001D6B44"/>
    <w:rsid w:val="001D6DB2"/>
    <w:rsid w:val="001D7247"/>
    <w:rsid w:val="001D74D1"/>
    <w:rsid w:val="001D753C"/>
    <w:rsid w:val="001D7818"/>
    <w:rsid w:val="001D7CA4"/>
    <w:rsid w:val="001D7DE7"/>
    <w:rsid w:val="001D7E58"/>
    <w:rsid w:val="001D7EBE"/>
    <w:rsid w:val="001D7FF7"/>
    <w:rsid w:val="001E0425"/>
    <w:rsid w:val="001E04EE"/>
    <w:rsid w:val="001E06DA"/>
    <w:rsid w:val="001E07D7"/>
    <w:rsid w:val="001E0862"/>
    <w:rsid w:val="001E0920"/>
    <w:rsid w:val="001E0B1F"/>
    <w:rsid w:val="001E0DD9"/>
    <w:rsid w:val="001E0E41"/>
    <w:rsid w:val="001E0E83"/>
    <w:rsid w:val="001E0F4E"/>
    <w:rsid w:val="001E1064"/>
    <w:rsid w:val="001E114F"/>
    <w:rsid w:val="001E13B3"/>
    <w:rsid w:val="001E1B07"/>
    <w:rsid w:val="001E1C85"/>
    <w:rsid w:val="001E1DED"/>
    <w:rsid w:val="001E1EC7"/>
    <w:rsid w:val="001E2261"/>
    <w:rsid w:val="001E2266"/>
    <w:rsid w:val="001E24CF"/>
    <w:rsid w:val="001E274F"/>
    <w:rsid w:val="001E2C38"/>
    <w:rsid w:val="001E2DC2"/>
    <w:rsid w:val="001E30A0"/>
    <w:rsid w:val="001E3152"/>
    <w:rsid w:val="001E3177"/>
    <w:rsid w:val="001E3371"/>
    <w:rsid w:val="001E33CD"/>
    <w:rsid w:val="001E3A3E"/>
    <w:rsid w:val="001E3BC0"/>
    <w:rsid w:val="001E3CC3"/>
    <w:rsid w:val="001E3DE1"/>
    <w:rsid w:val="001E3EA4"/>
    <w:rsid w:val="001E3EBB"/>
    <w:rsid w:val="001E4055"/>
    <w:rsid w:val="001E406B"/>
    <w:rsid w:val="001E431C"/>
    <w:rsid w:val="001E4566"/>
    <w:rsid w:val="001E487D"/>
    <w:rsid w:val="001E4B23"/>
    <w:rsid w:val="001E4D4F"/>
    <w:rsid w:val="001E4F57"/>
    <w:rsid w:val="001E54E1"/>
    <w:rsid w:val="001E54F9"/>
    <w:rsid w:val="001E5691"/>
    <w:rsid w:val="001E57CF"/>
    <w:rsid w:val="001E5981"/>
    <w:rsid w:val="001E5C22"/>
    <w:rsid w:val="001E5CC2"/>
    <w:rsid w:val="001E5D31"/>
    <w:rsid w:val="001E5F02"/>
    <w:rsid w:val="001E60D2"/>
    <w:rsid w:val="001E6117"/>
    <w:rsid w:val="001E6367"/>
    <w:rsid w:val="001E6535"/>
    <w:rsid w:val="001E675A"/>
    <w:rsid w:val="001E6826"/>
    <w:rsid w:val="001E6834"/>
    <w:rsid w:val="001E687C"/>
    <w:rsid w:val="001E68CF"/>
    <w:rsid w:val="001E69B9"/>
    <w:rsid w:val="001E6A5D"/>
    <w:rsid w:val="001E6D1B"/>
    <w:rsid w:val="001E6E8E"/>
    <w:rsid w:val="001E7186"/>
    <w:rsid w:val="001E718B"/>
    <w:rsid w:val="001E71CB"/>
    <w:rsid w:val="001E72EF"/>
    <w:rsid w:val="001E746E"/>
    <w:rsid w:val="001E74BA"/>
    <w:rsid w:val="001E7601"/>
    <w:rsid w:val="001E7908"/>
    <w:rsid w:val="001E79FD"/>
    <w:rsid w:val="001E7B9F"/>
    <w:rsid w:val="001E7D56"/>
    <w:rsid w:val="001E7F10"/>
    <w:rsid w:val="001E7F13"/>
    <w:rsid w:val="001E7F49"/>
    <w:rsid w:val="001F0080"/>
    <w:rsid w:val="001F00A4"/>
    <w:rsid w:val="001F01D4"/>
    <w:rsid w:val="001F01FB"/>
    <w:rsid w:val="001F0282"/>
    <w:rsid w:val="001F02A6"/>
    <w:rsid w:val="001F0658"/>
    <w:rsid w:val="001F0903"/>
    <w:rsid w:val="001F0C29"/>
    <w:rsid w:val="001F0E92"/>
    <w:rsid w:val="001F1031"/>
    <w:rsid w:val="001F107C"/>
    <w:rsid w:val="001F13E4"/>
    <w:rsid w:val="001F1694"/>
    <w:rsid w:val="001F1762"/>
    <w:rsid w:val="001F1880"/>
    <w:rsid w:val="001F1987"/>
    <w:rsid w:val="001F19FA"/>
    <w:rsid w:val="001F1AFC"/>
    <w:rsid w:val="001F1D9E"/>
    <w:rsid w:val="001F1E7F"/>
    <w:rsid w:val="001F201D"/>
    <w:rsid w:val="001F216D"/>
    <w:rsid w:val="001F21BC"/>
    <w:rsid w:val="001F2211"/>
    <w:rsid w:val="001F22D5"/>
    <w:rsid w:val="001F23BD"/>
    <w:rsid w:val="001F2674"/>
    <w:rsid w:val="001F271F"/>
    <w:rsid w:val="001F2A76"/>
    <w:rsid w:val="001F2E09"/>
    <w:rsid w:val="001F3159"/>
    <w:rsid w:val="001F34DA"/>
    <w:rsid w:val="001F358A"/>
    <w:rsid w:val="001F38F7"/>
    <w:rsid w:val="001F39A7"/>
    <w:rsid w:val="001F3AFA"/>
    <w:rsid w:val="001F3B18"/>
    <w:rsid w:val="001F3BBB"/>
    <w:rsid w:val="001F3C1D"/>
    <w:rsid w:val="001F3C3B"/>
    <w:rsid w:val="001F3D49"/>
    <w:rsid w:val="001F3E12"/>
    <w:rsid w:val="001F3E5B"/>
    <w:rsid w:val="001F400C"/>
    <w:rsid w:val="001F4361"/>
    <w:rsid w:val="001F43B4"/>
    <w:rsid w:val="001F446F"/>
    <w:rsid w:val="001F4475"/>
    <w:rsid w:val="001F44B8"/>
    <w:rsid w:val="001F4614"/>
    <w:rsid w:val="001F48A4"/>
    <w:rsid w:val="001F49AA"/>
    <w:rsid w:val="001F4A2F"/>
    <w:rsid w:val="001F4DAC"/>
    <w:rsid w:val="001F4DB4"/>
    <w:rsid w:val="001F5019"/>
    <w:rsid w:val="001F5103"/>
    <w:rsid w:val="001F51C5"/>
    <w:rsid w:val="001F5228"/>
    <w:rsid w:val="001F539B"/>
    <w:rsid w:val="001F53A9"/>
    <w:rsid w:val="001F5489"/>
    <w:rsid w:val="001F557E"/>
    <w:rsid w:val="001F5CB9"/>
    <w:rsid w:val="001F5DA7"/>
    <w:rsid w:val="001F62FC"/>
    <w:rsid w:val="001F6527"/>
    <w:rsid w:val="001F65B0"/>
    <w:rsid w:val="001F67AA"/>
    <w:rsid w:val="001F6862"/>
    <w:rsid w:val="001F6A5E"/>
    <w:rsid w:val="001F6A9E"/>
    <w:rsid w:val="001F6AFD"/>
    <w:rsid w:val="001F6C70"/>
    <w:rsid w:val="001F6FBA"/>
    <w:rsid w:val="001F7040"/>
    <w:rsid w:val="001F71C1"/>
    <w:rsid w:val="001F738D"/>
    <w:rsid w:val="001F7599"/>
    <w:rsid w:val="001F7659"/>
    <w:rsid w:val="001F776A"/>
    <w:rsid w:val="001F7919"/>
    <w:rsid w:val="001F79CB"/>
    <w:rsid w:val="001F7F34"/>
    <w:rsid w:val="001F7F89"/>
    <w:rsid w:val="00200003"/>
    <w:rsid w:val="00200224"/>
    <w:rsid w:val="002003C4"/>
    <w:rsid w:val="00200561"/>
    <w:rsid w:val="002008CE"/>
    <w:rsid w:val="00200A1E"/>
    <w:rsid w:val="00200B56"/>
    <w:rsid w:val="00200B80"/>
    <w:rsid w:val="00200C3F"/>
    <w:rsid w:val="00200CA4"/>
    <w:rsid w:val="00200F2C"/>
    <w:rsid w:val="00201028"/>
    <w:rsid w:val="002011DE"/>
    <w:rsid w:val="002012F7"/>
    <w:rsid w:val="0020173F"/>
    <w:rsid w:val="002017B5"/>
    <w:rsid w:val="0020184B"/>
    <w:rsid w:val="002018A3"/>
    <w:rsid w:val="00201B39"/>
    <w:rsid w:val="00201BC0"/>
    <w:rsid w:val="00201C45"/>
    <w:rsid w:val="00201D49"/>
    <w:rsid w:val="00201DCB"/>
    <w:rsid w:val="00201DFA"/>
    <w:rsid w:val="00202108"/>
    <w:rsid w:val="0020248F"/>
    <w:rsid w:val="002025D0"/>
    <w:rsid w:val="00202A39"/>
    <w:rsid w:val="00203043"/>
    <w:rsid w:val="002030AE"/>
    <w:rsid w:val="00203168"/>
    <w:rsid w:val="00203588"/>
    <w:rsid w:val="00203620"/>
    <w:rsid w:val="002038EA"/>
    <w:rsid w:val="00203904"/>
    <w:rsid w:val="00203B19"/>
    <w:rsid w:val="00203B2D"/>
    <w:rsid w:val="00203C52"/>
    <w:rsid w:val="00203D94"/>
    <w:rsid w:val="00203E65"/>
    <w:rsid w:val="00204060"/>
    <w:rsid w:val="00204270"/>
    <w:rsid w:val="00204402"/>
    <w:rsid w:val="00204A2A"/>
    <w:rsid w:val="00204B22"/>
    <w:rsid w:val="00204B3A"/>
    <w:rsid w:val="00204B4B"/>
    <w:rsid w:val="00204C62"/>
    <w:rsid w:val="00204D17"/>
    <w:rsid w:val="00204DAD"/>
    <w:rsid w:val="002051FB"/>
    <w:rsid w:val="0020534C"/>
    <w:rsid w:val="0020535A"/>
    <w:rsid w:val="00205361"/>
    <w:rsid w:val="0020537E"/>
    <w:rsid w:val="002054F2"/>
    <w:rsid w:val="00205575"/>
    <w:rsid w:val="002055CB"/>
    <w:rsid w:val="00205807"/>
    <w:rsid w:val="002058ED"/>
    <w:rsid w:val="002059EF"/>
    <w:rsid w:val="00205A4B"/>
    <w:rsid w:val="00205B04"/>
    <w:rsid w:val="00205BDB"/>
    <w:rsid w:val="00206146"/>
    <w:rsid w:val="00206147"/>
    <w:rsid w:val="00206148"/>
    <w:rsid w:val="002062BF"/>
    <w:rsid w:val="00206407"/>
    <w:rsid w:val="0020668A"/>
    <w:rsid w:val="002066E5"/>
    <w:rsid w:val="002067D7"/>
    <w:rsid w:val="00206868"/>
    <w:rsid w:val="00206955"/>
    <w:rsid w:val="00206A79"/>
    <w:rsid w:val="00206C3B"/>
    <w:rsid w:val="00206F48"/>
    <w:rsid w:val="00207096"/>
    <w:rsid w:val="0020743F"/>
    <w:rsid w:val="002075DB"/>
    <w:rsid w:val="00207644"/>
    <w:rsid w:val="00207686"/>
    <w:rsid w:val="002076EC"/>
    <w:rsid w:val="0020775D"/>
    <w:rsid w:val="002079E5"/>
    <w:rsid w:val="00207E05"/>
    <w:rsid w:val="00207E0C"/>
    <w:rsid w:val="00207F2B"/>
    <w:rsid w:val="00210055"/>
    <w:rsid w:val="0021016D"/>
    <w:rsid w:val="00210231"/>
    <w:rsid w:val="0021025A"/>
    <w:rsid w:val="002102C4"/>
    <w:rsid w:val="00210309"/>
    <w:rsid w:val="00210392"/>
    <w:rsid w:val="002103D2"/>
    <w:rsid w:val="002104DE"/>
    <w:rsid w:val="00210505"/>
    <w:rsid w:val="0021065B"/>
    <w:rsid w:val="00210A39"/>
    <w:rsid w:val="00210B3E"/>
    <w:rsid w:val="00210D3E"/>
    <w:rsid w:val="00210D82"/>
    <w:rsid w:val="00210FB2"/>
    <w:rsid w:val="0021111D"/>
    <w:rsid w:val="00211281"/>
    <w:rsid w:val="00211298"/>
    <w:rsid w:val="00211519"/>
    <w:rsid w:val="002117D0"/>
    <w:rsid w:val="00211992"/>
    <w:rsid w:val="00211A2F"/>
    <w:rsid w:val="00211A64"/>
    <w:rsid w:val="0021224B"/>
    <w:rsid w:val="002122CA"/>
    <w:rsid w:val="0021253F"/>
    <w:rsid w:val="002125A5"/>
    <w:rsid w:val="002126DF"/>
    <w:rsid w:val="002128E3"/>
    <w:rsid w:val="00212950"/>
    <w:rsid w:val="00212E09"/>
    <w:rsid w:val="00212E52"/>
    <w:rsid w:val="00212F78"/>
    <w:rsid w:val="00212FB8"/>
    <w:rsid w:val="00212FC4"/>
    <w:rsid w:val="002132F5"/>
    <w:rsid w:val="0021333A"/>
    <w:rsid w:val="00213561"/>
    <w:rsid w:val="002135CA"/>
    <w:rsid w:val="0021368F"/>
    <w:rsid w:val="00213709"/>
    <w:rsid w:val="002137C0"/>
    <w:rsid w:val="0021382A"/>
    <w:rsid w:val="00213975"/>
    <w:rsid w:val="00213C46"/>
    <w:rsid w:val="00213D6A"/>
    <w:rsid w:val="00213E1F"/>
    <w:rsid w:val="00213F31"/>
    <w:rsid w:val="0021401A"/>
    <w:rsid w:val="00214113"/>
    <w:rsid w:val="00214200"/>
    <w:rsid w:val="00214307"/>
    <w:rsid w:val="00214363"/>
    <w:rsid w:val="0021461D"/>
    <w:rsid w:val="002149AF"/>
    <w:rsid w:val="00214A86"/>
    <w:rsid w:val="00214B0D"/>
    <w:rsid w:val="00214C8E"/>
    <w:rsid w:val="00214F9A"/>
    <w:rsid w:val="00214FE2"/>
    <w:rsid w:val="00214FF9"/>
    <w:rsid w:val="002151C1"/>
    <w:rsid w:val="0021525D"/>
    <w:rsid w:val="0021549B"/>
    <w:rsid w:val="00215553"/>
    <w:rsid w:val="00215563"/>
    <w:rsid w:val="002155E6"/>
    <w:rsid w:val="00215664"/>
    <w:rsid w:val="00215771"/>
    <w:rsid w:val="00215845"/>
    <w:rsid w:val="002158FF"/>
    <w:rsid w:val="00215AAA"/>
    <w:rsid w:val="00215DF2"/>
    <w:rsid w:val="00215FED"/>
    <w:rsid w:val="00216020"/>
    <w:rsid w:val="00216035"/>
    <w:rsid w:val="002160AE"/>
    <w:rsid w:val="0021623B"/>
    <w:rsid w:val="00216372"/>
    <w:rsid w:val="0021653A"/>
    <w:rsid w:val="00216588"/>
    <w:rsid w:val="00216687"/>
    <w:rsid w:val="002166BE"/>
    <w:rsid w:val="0021683C"/>
    <w:rsid w:val="00216B05"/>
    <w:rsid w:val="00216B87"/>
    <w:rsid w:val="00216D41"/>
    <w:rsid w:val="00216E0A"/>
    <w:rsid w:val="00216F5F"/>
    <w:rsid w:val="00217160"/>
    <w:rsid w:val="0021716B"/>
    <w:rsid w:val="00217540"/>
    <w:rsid w:val="0021754C"/>
    <w:rsid w:val="00217863"/>
    <w:rsid w:val="00217FEB"/>
    <w:rsid w:val="00220019"/>
    <w:rsid w:val="0022007A"/>
    <w:rsid w:val="002200FC"/>
    <w:rsid w:val="002201DF"/>
    <w:rsid w:val="00220299"/>
    <w:rsid w:val="002205C1"/>
    <w:rsid w:val="00220615"/>
    <w:rsid w:val="00220A32"/>
    <w:rsid w:val="00220AF0"/>
    <w:rsid w:val="00220B4F"/>
    <w:rsid w:val="00220B7C"/>
    <w:rsid w:val="00220CAE"/>
    <w:rsid w:val="00220E60"/>
    <w:rsid w:val="002210D9"/>
    <w:rsid w:val="00221403"/>
    <w:rsid w:val="002214B1"/>
    <w:rsid w:val="002215F2"/>
    <w:rsid w:val="0022161E"/>
    <w:rsid w:val="00221985"/>
    <w:rsid w:val="002219B7"/>
    <w:rsid w:val="002219DD"/>
    <w:rsid w:val="00221B85"/>
    <w:rsid w:val="00221BA2"/>
    <w:rsid w:val="00221BB8"/>
    <w:rsid w:val="00221BBB"/>
    <w:rsid w:val="00221BCE"/>
    <w:rsid w:val="00221C14"/>
    <w:rsid w:val="00221DF6"/>
    <w:rsid w:val="00221E1C"/>
    <w:rsid w:val="00221EC5"/>
    <w:rsid w:val="00221FC5"/>
    <w:rsid w:val="00221FEC"/>
    <w:rsid w:val="00222218"/>
    <w:rsid w:val="0022225E"/>
    <w:rsid w:val="002223B2"/>
    <w:rsid w:val="002223CD"/>
    <w:rsid w:val="002224C1"/>
    <w:rsid w:val="002225E7"/>
    <w:rsid w:val="002228A2"/>
    <w:rsid w:val="00222920"/>
    <w:rsid w:val="00222968"/>
    <w:rsid w:val="002229B5"/>
    <w:rsid w:val="002229BF"/>
    <w:rsid w:val="00222A7A"/>
    <w:rsid w:val="00222ADC"/>
    <w:rsid w:val="002231B8"/>
    <w:rsid w:val="0022326C"/>
    <w:rsid w:val="00223794"/>
    <w:rsid w:val="00223944"/>
    <w:rsid w:val="00223A19"/>
    <w:rsid w:val="00223A5D"/>
    <w:rsid w:val="00223BC1"/>
    <w:rsid w:val="00223BFE"/>
    <w:rsid w:val="00223E02"/>
    <w:rsid w:val="00223E3E"/>
    <w:rsid w:val="00224149"/>
    <w:rsid w:val="00224360"/>
    <w:rsid w:val="002243F6"/>
    <w:rsid w:val="002245C7"/>
    <w:rsid w:val="0022467A"/>
    <w:rsid w:val="00224773"/>
    <w:rsid w:val="0022482D"/>
    <w:rsid w:val="00224A2C"/>
    <w:rsid w:val="00224C1A"/>
    <w:rsid w:val="00224D5F"/>
    <w:rsid w:val="00224E0A"/>
    <w:rsid w:val="00224E2F"/>
    <w:rsid w:val="00225194"/>
    <w:rsid w:val="00225217"/>
    <w:rsid w:val="002254F1"/>
    <w:rsid w:val="002255CF"/>
    <w:rsid w:val="002256D9"/>
    <w:rsid w:val="00225802"/>
    <w:rsid w:val="00225B17"/>
    <w:rsid w:val="0022610A"/>
    <w:rsid w:val="00226158"/>
    <w:rsid w:val="002261C5"/>
    <w:rsid w:val="00226498"/>
    <w:rsid w:val="00226577"/>
    <w:rsid w:val="0022658C"/>
    <w:rsid w:val="002265C7"/>
    <w:rsid w:val="0022670B"/>
    <w:rsid w:val="00226876"/>
    <w:rsid w:val="0022687C"/>
    <w:rsid w:val="002275D4"/>
    <w:rsid w:val="00227710"/>
    <w:rsid w:val="00227813"/>
    <w:rsid w:val="00227893"/>
    <w:rsid w:val="00227A91"/>
    <w:rsid w:val="00227BBC"/>
    <w:rsid w:val="00227DA1"/>
    <w:rsid w:val="00227E6C"/>
    <w:rsid w:val="00227E92"/>
    <w:rsid w:val="00227F3E"/>
    <w:rsid w:val="002306CA"/>
    <w:rsid w:val="002306CB"/>
    <w:rsid w:val="002306F8"/>
    <w:rsid w:val="002308CC"/>
    <w:rsid w:val="00230C35"/>
    <w:rsid w:val="00230CC2"/>
    <w:rsid w:val="00230D52"/>
    <w:rsid w:val="00230EC4"/>
    <w:rsid w:val="00231195"/>
    <w:rsid w:val="002312F4"/>
    <w:rsid w:val="002313A2"/>
    <w:rsid w:val="002313FE"/>
    <w:rsid w:val="002314CD"/>
    <w:rsid w:val="002314E6"/>
    <w:rsid w:val="0023173F"/>
    <w:rsid w:val="0023186D"/>
    <w:rsid w:val="00231898"/>
    <w:rsid w:val="002318CE"/>
    <w:rsid w:val="00231922"/>
    <w:rsid w:val="0023192C"/>
    <w:rsid w:val="00231BE1"/>
    <w:rsid w:val="00231C50"/>
    <w:rsid w:val="00231CD4"/>
    <w:rsid w:val="00231DD8"/>
    <w:rsid w:val="00231FC7"/>
    <w:rsid w:val="002323CB"/>
    <w:rsid w:val="0023243A"/>
    <w:rsid w:val="00232462"/>
    <w:rsid w:val="00232627"/>
    <w:rsid w:val="0023263E"/>
    <w:rsid w:val="00232849"/>
    <w:rsid w:val="00232930"/>
    <w:rsid w:val="00232A95"/>
    <w:rsid w:val="00232B1E"/>
    <w:rsid w:val="00232C3F"/>
    <w:rsid w:val="00232C9A"/>
    <w:rsid w:val="00232CB7"/>
    <w:rsid w:val="00232D16"/>
    <w:rsid w:val="00232DD2"/>
    <w:rsid w:val="00232DD9"/>
    <w:rsid w:val="00232E74"/>
    <w:rsid w:val="00232EE4"/>
    <w:rsid w:val="00232FBD"/>
    <w:rsid w:val="0023308F"/>
    <w:rsid w:val="00233093"/>
    <w:rsid w:val="00233154"/>
    <w:rsid w:val="00233403"/>
    <w:rsid w:val="00233440"/>
    <w:rsid w:val="002334AB"/>
    <w:rsid w:val="00233576"/>
    <w:rsid w:val="00233663"/>
    <w:rsid w:val="00233773"/>
    <w:rsid w:val="002337FD"/>
    <w:rsid w:val="00233889"/>
    <w:rsid w:val="00233C30"/>
    <w:rsid w:val="00233CD8"/>
    <w:rsid w:val="00233D0E"/>
    <w:rsid w:val="00233D12"/>
    <w:rsid w:val="00233E64"/>
    <w:rsid w:val="00234043"/>
    <w:rsid w:val="002341D8"/>
    <w:rsid w:val="00234457"/>
    <w:rsid w:val="002345CD"/>
    <w:rsid w:val="002347A0"/>
    <w:rsid w:val="002347A6"/>
    <w:rsid w:val="002349C4"/>
    <w:rsid w:val="00234AE9"/>
    <w:rsid w:val="00234E13"/>
    <w:rsid w:val="0023534D"/>
    <w:rsid w:val="0023538E"/>
    <w:rsid w:val="00235738"/>
    <w:rsid w:val="00235916"/>
    <w:rsid w:val="00235C7D"/>
    <w:rsid w:val="00235D1C"/>
    <w:rsid w:val="00235DB8"/>
    <w:rsid w:val="00235DDB"/>
    <w:rsid w:val="00236048"/>
    <w:rsid w:val="00236086"/>
    <w:rsid w:val="00236093"/>
    <w:rsid w:val="00236387"/>
    <w:rsid w:val="00236450"/>
    <w:rsid w:val="00236456"/>
    <w:rsid w:val="00236825"/>
    <w:rsid w:val="00236EBA"/>
    <w:rsid w:val="00237255"/>
    <w:rsid w:val="002375C5"/>
    <w:rsid w:val="002375D2"/>
    <w:rsid w:val="0023765A"/>
    <w:rsid w:val="00237839"/>
    <w:rsid w:val="00237921"/>
    <w:rsid w:val="002379A4"/>
    <w:rsid w:val="002379CE"/>
    <w:rsid w:val="00237B2B"/>
    <w:rsid w:val="00237BBB"/>
    <w:rsid w:val="00237DBB"/>
    <w:rsid w:val="00240057"/>
    <w:rsid w:val="002400C4"/>
    <w:rsid w:val="002402C9"/>
    <w:rsid w:val="00240342"/>
    <w:rsid w:val="00240371"/>
    <w:rsid w:val="00240531"/>
    <w:rsid w:val="00240599"/>
    <w:rsid w:val="002405D3"/>
    <w:rsid w:val="002407CB"/>
    <w:rsid w:val="00240896"/>
    <w:rsid w:val="002408B4"/>
    <w:rsid w:val="00240945"/>
    <w:rsid w:val="00240A64"/>
    <w:rsid w:val="00240C99"/>
    <w:rsid w:val="00240E68"/>
    <w:rsid w:val="00240EFB"/>
    <w:rsid w:val="00240FB2"/>
    <w:rsid w:val="0024102B"/>
    <w:rsid w:val="00241311"/>
    <w:rsid w:val="002413D4"/>
    <w:rsid w:val="002413F2"/>
    <w:rsid w:val="002418E8"/>
    <w:rsid w:val="00241C51"/>
    <w:rsid w:val="00242093"/>
    <w:rsid w:val="00242451"/>
    <w:rsid w:val="002424DD"/>
    <w:rsid w:val="002426C5"/>
    <w:rsid w:val="00242859"/>
    <w:rsid w:val="00242999"/>
    <w:rsid w:val="00242CF6"/>
    <w:rsid w:val="00242D56"/>
    <w:rsid w:val="00242D67"/>
    <w:rsid w:val="00242E22"/>
    <w:rsid w:val="00242F32"/>
    <w:rsid w:val="00243128"/>
    <w:rsid w:val="002431A0"/>
    <w:rsid w:val="0024327F"/>
    <w:rsid w:val="0024336B"/>
    <w:rsid w:val="00243482"/>
    <w:rsid w:val="002434DE"/>
    <w:rsid w:val="0024392B"/>
    <w:rsid w:val="0024395A"/>
    <w:rsid w:val="00243A54"/>
    <w:rsid w:val="00243A67"/>
    <w:rsid w:val="00243DB6"/>
    <w:rsid w:val="00243E45"/>
    <w:rsid w:val="00243F11"/>
    <w:rsid w:val="0024404D"/>
    <w:rsid w:val="0024404F"/>
    <w:rsid w:val="00244137"/>
    <w:rsid w:val="00244194"/>
    <w:rsid w:val="0024424F"/>
    <w:rsid w:val="002444D5"/>
    <w:rsid w:val="00244569"/>
    <w:rsid w:val="00244714"/>
    <w:rsid w:val="0024477C"/>
    <w:rsid w:val="00244B42"/>
    <w:rsid w:val="00244C44"/>
    <w:rsid w:val="00244C6D"/>
    <w:rsid w:val="00244CBC"/>
    <w:rsid w:val="00244CE2"/>
    <w:rsid w:val="00244D28"/>
    <w:rsid w:val="00244F03"/>
    <w:rsid w:val="00244F08"/>
    <w:rsid w:val="0024517E"/>
    <w:rsid w:val="002453B9"/>
    <w:rsid w:val="00245634"/>
    <w:rsid w:val="00245689"/>
    <w:rsid w:val="00245720"/>
    <w:rsid w:val="00245A6F"/>
    <w:rsid w:val="00245A83"/>
    <w:rsid w:val="00245E5F"/>
    <w:rsid w:val="00245FD5"/>
    <w:rsid w:val="0024601F"/>
    <w:rsid w:val="00246116"/>
    <w:rsid w:val="0024624C"/>
    <w:rsid w:val="0024672A"/>
    <w:rsid w:val="00246CED"/>
    <w:rsid w:val="00246DD6"/>
    <w:rsid w:val="00246DD7"/>
    <w:rsid w:val="00246FED"/>
    <w:rsid w:val="00247049"/>
    <w:rsid w:val="00247101"/>
    <w:rsid w:val="002473EA"/>
    <w:rsid w:val="002474DA"/>
    <w:rsid w:val="002477DF"/>
    <w:rsid w:val="0024789C"/>
    <w:rsid w:val="002478EE"/>
    <w:rsid w:val="002479FA"/>
    <w:rsid w:val="00247A75"/>
    <w:rsid w:val="00247CDE"/>
    <w:rsid w:val="00247DCD"/>
    <w:rsid w:val="00250318"/>
    <w:rsid w:val="0025037F"/>
    <w:rsid w:val="002505DB"/>
    <w:rsid w:val="002506D7"/>
    <w:rsid w:val="0025095C"/>
    <w:rsid w:val="00250D97"/>
    <w:rsid w:val="00250FD3"/>
    <w:rsid w:val="002510D6"/>
    <w:rsid w:val="0025126A"/>
    <w:rsid w:val="00251294"/>
    <w:rsid w:val="002512DB"/>
    <w:rsid w:val="0025167D"/>
    <w:rsid w:val="002517D1"/>
    <w:rsid w:val="002518AE"/>
    <w:rsid w:val="002519B0"/>
    <w:rsid w:val="002519F9"/>
    <w:rsid w:val="00251AD6"/>
    <w:rsid w:val="00251B80"/>
    <w:rsid w:val="00251B90"/>
    <w:rsid w:val="00251E41"/>
    <w:rsid w:val="00251E73"/>
    <w:rsid w:val="00251EB4"/>
    <w:rsid w:val="00252386"/>
    <w:rsid w:val="002527B3"/>
    <w:rsid w:val="00252816"/>
    <w:rsid w:val="0025282F"/>
    <w:rsid w:val="00252C17"/>
    <w:rsid w:val="00252E79"/>
    <w:rsid w:val="00252F04"/>
    <w:rsid w:val="0025305F"/>
    <w:rsid w:val="0025307F"/>
    <w:rsid w:val="00253106"/>
    <w:rsid w:val="00253328"/>
    <w:rsid w:val="002538AC"/>
    <w:rsid w:val="00253947"/>
    <w:rsid w:val="00253DC9"/>
    <w:rsid w:val="00253F11"/>
    <w:rsid w:val="00254144"/>
    <w:rsid w:val="002541A2"/>
    <w:rsid w:val="002541DB"/>
    <w:rsid w:val="002542E3"/>
    <w:rsid w:val="00254497"/>
    <w:rsid w:val="0025472E"/>
    <w:rsid w:val="00254885"/>
    <w:rsid w:val="002549B3"/>
    <w:rsid w:val="002549DA"/>
    <w:rsid w:val="00254AB7"/>
    <w:rsid w:val="00254B09"/>
    <w:rsid w:val="00254BC2"/>
    <w:rsid w:val="00254BC3"/>
    <w:rsid w:val="00254D21"/>
    <w:rsid w:val="00254F4D"/>
    <w:rsid w:val="00254FC7"/>
    <w:rsid w:val="00255146"/>
    <w:rsid w:val="002551BD"/>
    <w:rsid w:val="0025525D"/>
    <w:rsid w:val="002554BD"/>
    <w:rsid w:val="00255505"/>
    <w:rsid w:val="0025556C"/>
    <w:rsid w:val="0025561B"/>
    <w:rsid w:val="002556FE"/>
    <w:rsid w:val="00255707"/>
    <w:rsid w:val="0025577D"/>
    <w:rsid w:val="00255979"/>
    <w:rsid w:val="00255DCE"/>
    <w:rsid w:val="00255DF4"/>
    <w:rsid w:val="00255E2A"/>
    <w:rsid w:val="002562A4"/>
    <w:rsid w:val="002562B3"/>
    <w:rsid w:val="002562DA"/>
    <w:rsid w:val="002562EA"/>
    <w:rsid w:val="002563B5"/>
    <w:rsid w:val="00256602"/>
    <w:rsid w:val="0025675E"/>
    <w:rsid w:val="0025679E"/>
    <w:rsid w:val="002568D0"/>
    <w:rsid w:val="00256ADA"/>
    <w:rsid w:val="00256C24"/>
    <w:rsid w:val="00256CBA"/>
    <w:rsid w:val="00256D17"/>
    <w:rsid w:val="00256D8F"/>
    <w:rsid w:val="00256E74"/>
    <w:rsid w:val="00256FC1"/>
    <w:rsid w:val="002571DD"/>
    <w:rsid w:val="002572EB"/>
    <w:rsid w:val="002572F0"/>
    <w:rsid w:val="0025750B"/>
    <w:rsid w:val="00257516"/>
    <w:rsid w:val="002576C5"/>
    <w:rsid w:val="00257703"/>
    <w:rsid w:val="00257781"/>
    <w:rsid w:val="002577DD"/>
    <w:rsid w:val="0025795C"/>
    <w:rsid w:val="00257A3D"/>
    <w:rsid w:val="00257B63"/>
    <w:rsid w:val="00257C3F"/>
    <w:rsid w:val="00257EDD"/>
    <w:rsid w:val="00257F4D"/>
    <w:rsid w:val="00257FF9"/>
    <w:rsid w:val="002601EC"/>
    <w:rsid w:val="00260583"/>
    <w:rsid w:val="002606CF"/>
    <w:rsid w:val="00260A40"/>
    <w:rsid w:val="00260A4E"/>
    <w:rsid w:val="00260AD5"/>
    <w:rsid w:val="00260AEE"/>
    <w:rsid w:val="00260D7F"/>
    <w:rsid w:val="00261730"/>
    <w:rsid w:val="002618F0"/>
    <w:rsid w:val="0026193F"/>
    <w:rsid w:val="00262058"/>
    <w:rsid w:val="00262129"/>
    <w:rsid w:val="002621A6"/>
    <w:rsid w:val="002622ED"/>
    <w:rsid w:val="0026230F"/>
    <w:rsid w:val="00262330"/>
    <w:rsid w:val="002623AD"/>
    <w:rsid w:val="0026242D"/>
    <w:rsid w:val="00262478"/>
    <w:rsid w:val="00262661"/>
    <w:rsid w:val="0026298F"/>
    <w:rsid w:val="00262D9D"/>
    <w:rsid w:val="0026316E"/>
    <w:rsid w:val="002632DF"/>
    <w:rsid w:val="002632E6"/>
    <w:rsid w:val="0026342C"/>
    <w:rsid w:val="00263629"/>
    <w:rsid w:val="002636E3"/>
    <w:rsid w:val="002638A1"/>
    <w:rsid w:val="00263946"/>
    <w:rsid w:val="002639EB"/>
    <w:rsid w:val="00263B1E"/>
    <w:rsid w:val="00263E80"/>
    <w:rsid w:val="00263E89"/>
    <w:rsid w:val="00263EEB"/>
    <w:rsid w:val="00264023"/>
    <w:rsid w:val="002640BA"/>
    <w:rsid w:val="002641DF"/>
    <w:rsid w:val="002642F0"/>
    <w:rsid w:val="002644EC"/>
    <w:rsid w:val="00264B7F"/>
    <w:rsid w:val="00264C65"/>
    <w:rsid w:val="00264C89"/>
    <w:rsid w:val="00264CF2"/>
    <w:rsid w:val="00264DF3"/>
    <w:rsid w:val="00264E5C"/>
    <w:rsid w:val="00265034"/>
    <w:rsid w:val="00265268"/>
    <w:rsid w:val="002655B3"/>
    <w:rsid w:val="002655DB"/>
    <w:rsid w:val="002658AF"/>
    <w:rsid w:val="002659DA"/>
    <w:rsid w:val="00265BB0"/>
    <w:rsid w:val="00265C00"/>
    <w:rsid w:val="00265D5B"/>
    <w:rsid w:val="00265DAA"/>
    <w:rsid w:val="00265DDD"/>
    <w:rsid w:val="00265E3E"/>
    <w:rsid w:val="00265E57"/>
    <w:rsid w:val="0026605A"/>
    <w:rsid w:val="0026618B"/>
    <w:rsid w:val="0026628B"/>
    <w:rsid w:val="0026633A"/>
    <w:rsid w:val="002664A3"/>
    <w:rsid w:val="002665EF"/>
    <w:rsid w:val="0026663F"/>
    <w:rsid w:val="002667A8"/>
    <w:rsid w:val="0026697E"/>
    <w:rsid w:val="002669BB"/>
    <w:rsid w:val="00266B10"/>
    <w:rsid w:val="00266BCE"/>
    <w:rsid w:val="00266D8D"/>
    <w:rsid w:val="00266DB2"/>
    <w:rsid w:val="00266E50"/>
    <w:rsid w:val="00266F45"/>
    <w:rsid w:val="0026709A"/>
    <w:rsid w:val="0026756B"/>
    <w:rsid w:val="00267587"/>
    <w:rsid w:val="002675C8"/>
    <w:rsid w:val="00267729"/>
    <w:rsid w:val="00267760"/>
    <w:rsid w:val="00267945"/>
    <w:rsid w:val="00267C3F"/>
    <w:rsid w:val="00267E80"/>
    <w:rsid w:val="00267F3D"/>
    <w:rsid w:val="00270031"/>
    <w:rsid w:val="00270DAE"/>
    <w:rsid w:val="00270EAA"/>
    <w:rsid w:val="0027109D"/>
    <w:rsid w:val="002713D0"/>
    <w:rsid w:val="00271589"/>
    <w:rsid w:val="00271664"/>
    <w:rsid w:val="002717A7"/>
    <w:rsid w:val="002718E3"/>
    <w:rsid w:val="00271906"/>
    <w:rsid w:val="00271B5F"/>
    <w:rsid w:val="00271FEE"/>
    <w:rsid w:val="00272064"/>
    <w:rsid w:val="002720EE"/>
    <w:rsid w:val="0027228F"/>
    <w:rsid w:val="002723F8"/>
    <w:rsid w:val="00272428"/>
    <w:rsid w:val="00272429"/>
    <w:rsid w:val="00272608"/>
    <w:rsid w:val="002726E5"/>
    <w:rsid w:val="002727CA"/>
    <w:rsid w:val="00272828"/>
    <w:rsid w:val="00272958"/>
    <w:rsid w:val="00272ABD"/>
    <w:rsid w:val="00272B80"/>
    <w:rsid w:val="00272CDD"/>
    <w:rsid w:val="00272E66"/>
    <w:rsid w:val="00272F97"/>
    <w:rsid w:val="00273177"/>
    <w:rsid w:val="00273509"/>
    <w:rsid w:val="00273624"/>
    <w:rsid w:val="00273830"/>
    <w:rsid w:val="00273BA7"/>
    <w:rsid w:val="00273C54"/>
    <w:rsid w:val="00273E50"/>
    <w:rsid w:val="00273F3B"/>
    <w:rsid w:val="00274049"/>
    <w:rsid w:val="0027415A"/>
    <w:rsid w:val="0027450D"/>
    <w:rsid w:val="0027455B"/>
    <w:rsid w:val="00274574"/>
    <w:rsid w:val="0027472F"/>
    <w:rsid w:val="0027479A"/>
    <w:rsid w:val="00274E6E"/>
    <w:rsid w:val="0027500F"/>
    <w:rsid w:val="00275074"/>
    <w:rsid w:val="0027538C"/>
    <w:rsid w:val="002755FE"/>
    <w:rsid w:val="0027590C"/>
    <w:rsid w:val="00275950"/>
    <w:rsid w:val="002759A2"/>
    <w:rsid w:val="00275B5B"/>
    <w:rsid w:val="00275ECF"/>
    <w:rsid w:val="00276292"/>
    <w:rsid w:val="002762B6"/>
    <w:rsid w:val="002763E9"/>
    <w:rsid w:val="00276431"/>
    <w:rsid w:val="002764AD"/>
    <w:rsid w:val="00276736"/>
    <w:rsid w:val="0027676D"/>
    <w:rsid w:val="00276CC7"/>
    <w:rsid w:val="00276D4B"/>
    <w:rsid w:val="00276DDF"/>
    <w:rsid w:val="00276E68"/>
    <w:rsid w:val="00276F4E"/>
    <w:rsid w:val="0027735D"/>
    <w:rsid w:val="002773A4"/>
    <w:rsid w:val="002774AD"/>
    <w:rsid w:val="0027773D"/>
    <w:rsid w:val="002778BD"/>
    <w:rsid w:val="002779AB"/>
    <w:rsid w:val="00277ABC"/>
    <w:rsid w:val="00277B5E"/>
    <w:rsid w:val="00277C61"/>
    <w:rsid w:val="00277EFF"/>
    <w:rsid w:val="00277FC1"/>
    <w:rsid w:val="00277FF2"/>
    <w:rsid w:val="00280250"/>
    <w:rsid w:val="00280323"/>
    <w:rsid w:val="00280363"/>
    <w:rsid w:val="00280421"/>
    <w:rsid w:val="002805FD"/>
    <w:rsid w:val="00280661"/>
    <w:rsid w:val="002807CE"/>
    <w:rsid w:val="002809FA"/>
    <w:rsid w:val="00280ADA"/>
    <w:rsid w:val="0028101A"/>
    <w:rsid w:val="0028105E"/>
    <w:rsid w:val="002811B0"/>
    <w:rsid w:val="0028124C"/>
    <w:rsid w:val="0028137B"/>
    <w:rsid w:val="002815FA"/>
    <w:rsid w:val="002819AC"/>
    <w:rsid w:val="00281AF4"/>
    <w:rsid w:val="002823CC"/>
    <w:rsid w:val="0028243F"/>
    <w:rsid w:val="002824C2"/>
    <w:rsid w:val="0028255A"/>
    <w:rsid w:val="00282AB3"/>
    <w:rsid w:val="00282EBF"/>
    <w:rsid w:val="00282FF0"/>
    <w:rsid w:val="002832AD"/>
    <w:rsid w:val="0028368B"/>
    <w:rsid w:val="002837C2"/>
    <w:rsid w:val="002837D3"/>
    <w:rsid w:val="00283873"/>
    <w:rsid w:val="00283AC4"/>
    <w:rsid w:val="00283D10"/>
    <w:rsid w:val="0028403A"/>
    <w:rsid w:val="00284332"/>
    <w:rsid w:val="002845A2"/>
    <w:rsid w:val="0028487F"/>
    <w:rsid w:val="002848EC"/>
    <w:rsid w:val="00284B3D"/>
    <w:rsid w:val="00284C1A"/>
    <w:rsid w:val="00284E32"/>
    <w:rsid w:val="00284E5B"/>
    <w:rsid w:val="00284FC0"/>
    <w:rsid w:val="002851EB"/>
    <w:rsid w:val="00285293"/>
    <w:rsid w:val="00285510"/>
    <w:rsid w:val="0028579A"/>
    <w:rsid w:val="00285BD1"/>
    <w:rsid w:val="00285DE2"/>
    <w:rsid w:val="00285F17"/>
    <w:rsid w:val="0028616D"/>
    <w:rsid w:val="002861CF"/>
    <w:rsid w:val="0028661B"/>
    <w:rsid w:val="0028662C"/>
    <w:rsid w:val="00286672"/>
    <w:rsid w:val="0028674E"/>
    <w:rsid w:val="00286965"/>
    <w:rsid w:val="002869FF"/>
    <w:rsid w:val="00286A28"/>
    <w:rsid w:val="00286BDB"/>
    <w:rsid w:val="00286C0C"/>
    <w:rsid w:val="00286CCD"/>
    <w:rsid w:val="00286E6A"/>
    <w:rsid w:val="00286F89"/>
    <w:rsid w:val="0028717C"/>
    <w:rsid w:val="002871A7"/>
    <w:rsid w:val="0028723C"/>
    <w:rsid w:val="00287552"/>
    <w:rsid w:val="0028761C"/>
    <w:rsid w:val="002877FF"/>
    <w:rsid w:val="00287A3F"/>
    <w:rsid w:val="00287B88"/>
    <w:rsid w:val="00287C5E"/>
    <w:rsid w:val="00287FE4"/>
    <w:rsid w:val="00287FF5"/>
    <w:rsid w:val="00290185"/>
    <w:rsid w:val="002907F5"/>
    <w:rsid w:val="002909F8"/>
    <w:rsid w:val="00290AB2"/>
    <w:rsid w:val="00290C0C"/>
    <w:rsid w:val="002910FB"/>
    <w:rsid w:val="002911F5"/>
    <w:rsid w:val="0029136E"/>
    <w:rsid w:val="00291481"/>
    <w:rsid w:val="002914A1"/>
    <w:rsid w:val="002914B8"/>
    <w:rsid w:val="00291524"/>
    <w:rsid w:val="00291567"/>
    <w:rsid w:val="00291872"/>
    <w:rsid w:val="00291A33"/>
    <w:rsid w:val="00291D2F"/>
    <w:rsid w:val="00291F7D"/>
    <w:rsid w:val="00291FDE"/>
    <w:rsid w:val="002921D8"/>
    <w:rsid w:val="00292399"/>
    <w:rsid w:val="002925EE"/>
    <w:rsid w:val="00292787"/>
    <w:rsid w:val="00292D83"/>
    <w:rsid w:val="0029313B"/>
    <w:rsid w:val="00293165"/>
    <w:rsid w:val="00293967"/>
    <w:rsid w:val="00293AB0"/>
    <w:rsid w:val="00293ADD"/>
    <w:rsid w:val="00293DF1"/>
    <w:rsid w:val="00293F99"/>
    <w:rsid w:val="00294250"/>
    <w:rsid w:val="00294445"/>
    <w:rsid w:val="00294608"/>
    <w:rsid w:val="002948F2"/>
    <w:rsid w:val="00294924"/>
    <w:rsid w:val="0029495B"/>
    <w:rsid w:val="00294B4D"/>
    <w:rsid w:val="00294B5D"/>
    <w:rsid w:val="00294C0C"/>
    <w:rsid w:val="0029512C"/>
    <w:rsid w:val="002952C6"/>
    <w:rsid w:val="0029537E"/>
    <w:rsid w:val="002954EC"/>
    <w:rsid w:val="002960D5"/>
    <w:rsid w:val="002961AB"/>
    <w:rsid w:val="002961D7"/>
    <w:rsid w:val="00296207"/>
    <w:rsid w:val="0029630E"/>
    <w:rsid w:val="00296318"/>
    <w:rsid w:val="00296562"/>
    <w:rsid w:val="0029686E"/>
    <w:rsid w:val="002968B7"/>
    <w:rsid w:val="00296957"/>
    <w:rsid w:val="00296AF9"/>
    <w:rsid w:val="00296CA4"/>
    <w:rsid w:val="00296D42"/>
    <w:rsid w:val="00296DD9"/>
    <w:rsid w:val="00297342"/>
    <w:rsid w:val="0029745E"/>
    <w:rsid w:val="00297926"/>
    <w:rsid w:val="00297D17"/>
    <w:rsid w:val="00297DA2"/>
    <w:rsid w:val="00297DAA"/>
    <w:rsid w:val="00297EC1"/>
    <w:rsid w:val="002A00E1"/>
    <w:rsid w:val="002A02C9"/>
    <w:rsid w:val="002A04A3"/>
    <w:rsid w:val="002A068B"/>
    <w:rsid w:val="002A0A8E"/>
    <w:rsid w:val="002A0ECB"/>
    <w:rsid w:val="002A1062"/>
    <w:rsid w:val="002A1143"/>
    <w:rsid w:val="002A119E"/>
    <w:rsid w:val="002A13D5"/>
    <w:rsid w:val="002A1926"/>
    <w:rsid w:val="002A1B9B"/>
    <w:rsid w:val="002A2012"/>
    <w:rsid w:val="002A20B8"/>
    <w:rsid w:val="002A215A"/>
    <w:rsid w:val="002A2413"/>
    <w:rsid w:val="002A2596"/>
    <w:rsid w:val="002A2A68"/>
    <w:rsid w:val="002A2CD2"/>
    <w:rsid w:val="002A2F5E"/>
    <w:rsid w:val="002A3428"/>
    <w:rsid w:val="002A352A"/>
    <w:rsid w:val="002A363E"/>
    <w:rsid w:val="002A3B6A"/>
    <w:rsid w:val="002A3D9E"/>
    <w:rsid w:val="002A413A"/>
    <w:rsid w:val="002A422F"/>
    <w:rsid w:val="002A433A"/>
    <w:rsid w:val="002A45DC"/>
    <w:rsid w:val="002A498A"/>
    <w:rsid w:val="002A49AA"/>
    <w:rsid w:val="002A4A2B"/>
    <w:rsid w:val="002A4B16"/>
    <w:rsid w:val="002A4CD1"/>
    <w:rsid w:val="002A5BCF"/>
    <w:rsid w:val="002A5C3D"/>
    <w:rsid w:val="002A5D67"/>
    <w:rsid w:val="002A607D"/>
    <w:rsid w:val="002A6484"/>
    <w:rsid w:val="002A666D"/>
    <w:rsid w:val="002A67C4"/>
    <w:rsid w:val="002A6A06"/>
    <w:rsid w:val="002A6B2E"/>
    <w:rsid w:val="002A6E1A"/>
    <w:rsid w:val="002A736E"/>
    <w:rsid w:val="002A73C1"/>
    <w:rsid w:val="002A74FB"/>
    <w:rsid w:val="002A75D2"/>
    <w:rsid w:val="002A788A"/>
    <w:rsid w:val="002A7945"/>
    <w:rsid w:val="002A79B2"/>
    <w:rsid w:val="002A7A30"/>
    <w:rsid w:val="002A7BAC"/>
    <w:rsid w:val="002A7E10"/>
    <w:rsid w:val="002A7F80"/>
    <w:rsid w:val="002B0890"/>
    <w:rsid w:val="002B0E02"/>
    <w:rsid w:val="002B0E5D"/>
    <w:rsid w:val="002B10DE"/>
    <w:rsid w:val="002B132E"/>
    <w:rsid w:val="002B13F1"/>
    <w:rsid w:val="002B1499"/>
    <w:rsid w:val="002B15FE"/>
    <w:rsid w:val="002B16F3"/>
    <w:rsid w:val="002B180E"/>
    <w:rsid w:val="002B18B3"/>
    <w:rsid w:val="002B216F"/>
    <w:rsid w:val="002B2642"/>
    <w:rsid w:val="002B2799"/>
    <w:rsid w:val="002B2813"/>
    <w:rsid w:val="002B29AD"/>
    <w:rsid w:val="002B2A6B"/>
    <w:rsid w:val="002B2CB8"/>
    <w:rsid w:val="002B2D29"/>
    <w:rsid w:val="002B2F4A"/>
    <w:rsid w:val="002B309E"/>
    <w:rsid w:val="002B30C9"/>
    <w:rsid w:val="002B3139"/>
    <w:rsid w:val="002B3371"/>
    <w:rsid w:val="002B3562"/>
    <w:rsid w:val="002B3699"/>
    <w:rsid w:val="002B3792"/>
    <w:rsid w:val="002B3959"/>
    <w:rsid w:val="002B3972"/>
    <w:rsid w:val="002B39AF"/>
    <w:rsid w:val="002B3B13"/>
    <w:rsid w:val="002B3B31"/>
    <w:rsid w:val="002B3BBD"/>
    <w:rsid w:val="002B3C72"/>
    <w:rsid w:val="002B4233"/>
    <w:rsid w:val="002B4399"/>
    <w:rsid w:val="002B4666"/>
    <w:rsid w:val="002B49AE"/>
    <w:rsid w:val="002B4A85"/>
    <w:rsid w:val="002B4C84"/>
    <w:rsid w:val="002B4E0B"/>
    <w:rsid w:val="002B4F51"/>
    <w:rsid w:val="002B4F8F"/>
    <w:rsid w:val="002B4FCB"/>
    <w:rsid w:val="002B4FDF"/>
    <w:rsid w:val="002B5075"/>
    <w:rsid w:val="002B515A"/>
    <w:rsid w:val="002B5180"/>
    <w:rsid w:val="002B5192"/>
    <w:rsid w:val="002B52AF"/>
    <w:rsid w:val="002B548A"/>
    <w:rsid w:val="002B5595"/>
    <w:rsid w:val="002B5AE0"/>
    <w:rsid w:val="002B5C31"/>
    <w:rsid w:val="002B5F5F"/>
    <w:rsid w:val="002B6201"/>
    <w:rsid w:val="002B622F"/>
    <w:rsid w:val="002B6295"/>
    <w:rsid w:val="002B6392"/>
    <w:rsid w:val="002B647F"/>
    <w:rsid w:val="002B6556"/>
    <w:rsid w:val="002B661D"/>
    <w:rsid w:val="002B6B99"/>
    <w:rsid w:val="002B6C46"/>
    <w:rsid w:val="002B6F00"/>
    <w:rsid w:val="002B6F25"/>
    <w:rsid w:val="002B705B"/>
    <w:rsid w:val="002B739D"/>
    <w:rsid w:val="002B73DD"/>
    <w:rsid w:val="002B74D3"/>
    <w:rsid w:val="002B751F"/>
    <w:rsid w:val="002B7806"/>
    <w:rsid w:val="002C0689"/>
    <w:rsid w:val="002C07FD"/>
    <w:rsid w:val="002C0876"/>
    <w:rsid w:val="002C0C4B"/>
    <w:rsid w:val="002C0CDF"/>
    <w:rsid w:val="002C0DE3"/>
    <w:rsid w:val="002C112E"/>
    <w:rsid w:val="002C1444"/>
    <w:rsid w:val="002C1683"/>
    <w:rsid w:val="002C1743"/>
    <w:rsid w:val="002C17EB"/>
    <w:rsid w:val="002C18B1"/>
    <w:rsid w:val="002C1DFC"/>
    <w:rsid w:val="002C1E43"/>
    <w:rsid w:val="002C1E56"/>
    <w:rsid w:val="002C1EEA"/>
    <w:rsid w:val="002C204A"/>
    <w:rsid w:val="002C215A"/>
    <w:rsid w:val="002C2317"/>
    <w:rsid w:val="002C24C9"/>
    <w:rsid w:val="002C2525"/>
    <w:rsid w:val="002C2738"/>
    <w:rsid w:val="002C2978"/>
    <w:rsid w:val="002C2AB9"/>
    <w:rsid w:val="002C2AEC"/>
    <w:rsid w:val="002C31E0"/>
    <w:rsid w:val="002C3263"/>
    <w:rsid w:val="002C32C8"/>
    <w:rsid w:val="002C3426"/>
    <w:rsid w:val="002C3742"/>
    <w:rsid w:val="002C38F1"/>
    <w:rsid w:val="002C39C5"/>
    <w:rsid w:val="002C3EA5"/>
    <w:rsid w:val="002C4310"/>
    <w:rsid w:val="002C4347"/>
    <w:rsid w:val="002C43A9"/>
    <w:rsid w:val="002C4475"/>
    <w:rsid w:val="002C4647"/>
    <w:rsid w:val="002C4719"/>
    <w:rsid w:val="002C4736"/>
    <w:rsid w:val="002C47AD"/>
    <w:rsid w:val="002C4965"/>
    <w:rsid w:val="002C4CE8"/>
    <w:rsid w:val="002C4E4E"/>
    <w:rsid w:val="002C4E55"/>
    <w:rsid w:val="002C509A"/>
    <w:rsid w:val="002C5200"/>
    <w:rsid w:val="002C53B1"/>
    <w:rsid w:val="002C5510"/>
    <w:rsid w:val="002C5630"/>
    <w:rsid w:val="002C5885"/>
    <w:rsid w:val="002C6034"/>
    <w:rsid w:val="002C6141"/>
    <w:rsid w:val="002C618F"/>
    <w:rsid w:val="002C620E"/>
    <w:rsid w:val="002C635B"/>
    <w:rsid w:val="002C638E"/>
    <w:rsid w:val="002C64E0"/>
    <w:rsid w:val="002C6860"/>
    <w:rsid w:val="002C68F9"/>
    <w:rsid w:val="002C6940"/>
    <w:rsid w:val="002C69B2"/>
    <w:rsid w:val="002C69EF"/>
    <w:rsid w:val="002C6BB8"/>
    <w:rsid w:val="002C6CDE"/>
    <w:rsid w:val="002C707B"/>
    <w:rsid w:val="002C71B0"/>
    <w:rsid w:val="002C7276"/>
    <w:rsid w:val="002C73D7"/>
    <w:rsid w:val="002C76B5"/>
    <w:rsid w:val="002C770F"/>
    <w:rsid w:val="002C7C03"/>
    <w:rsid w:val="002C7CFF"/>
    <w:rsid w:val="002C7D8C"/>
    <w:rsid w:val="002C7DB9"/>
    <w:rsid w:val="002C7FEC"/>
    <w:rsid w:val="002D02D6"/>
    <w:rsid w:val="002D031D"/>
    <w:rsid w:val="002D0561"/>
    <w:rsid w:val="002D0804"/>
    <w:rsid w:val="002D0B51"/>
    <w:rsid w:val="002D0BC6"/>
    <w:rsid w:val="002D0CEA"/>
    <w:rsid w:val="002D12DB"/>
    <w:rsid w:val="002D1350"/>
    <w:rsid w:val="002D17C5"/>
    <w:rsid w:val="002D1880"/>
    <w:rsid w:val="002D18F0"/>
    <w:rsid w:val="002D1BD6"/>
    <w:rsid w:val="002D1BFC"/>
    <w:rsid w:val="002D2079"/>
    <w:rsid w:val="002D24D6"/>
    <w:rsid w:val="002D25B7"/>
    <w:rsid w:val="002D272F"/>
    <w:rsid w:val="002D2803"/>
    <w:rsid w:val="002D2A60"/>
    <w:rsid w:val="002D2FAA"/>
    <w:rsid w:val="002D312A"/>
    <w:rsid w:val="002D3144"/>
    <w:rsid w:val="002D3279"/>
    <w:rsid w:val="002D332A"/>
    <w:rsid w:val="002D365F"/>
    <w:rsid w:val="002D38FD"/>
    <w:rsid w:val="002D3C06"/>
    <w:rsid w:val="002D3D9F"/>
    <w:rsid w:val="002D4138"/>
    <w:rsid w:val="002D442A"/>
    <w:rsid w:val="002D4448"/>
    <w:rsid w:val="002D449F"/>
    <w:rsid w:val="002D4A98"/>
    <w:rsid w:val="002D4E26"/>
    <w:rsid w:val="002D51A4"/>
    <w:rsid w:val="002D51DF"/>
    <w:rsid w:val="002D522C"/>
    <w:rsid w:val="002D55D5"/>
    <w:rsid w:val="002D5632"/>
    <w:rsid w:val="002D5845"/>
    <w:rsid w:val="002D5AEC"/>
    <w:rsid w:val="002D5C48"/>
    <w:rsid w:val="002D5C4E"/>
    <w:rsid w:val="002D5C5F"/>
    <w:rsid w:val="002D5CEB"/>
    <w:rsid w:val="002D5F0D"/>
    <w:rsid w:val="002D5F17"/>
    <w:rsid w:val="002D5F53"/>
    <w:rsid w:val="002D616E"/>
    <w:rsid w:val="002D6209"/>
    <w:rsid w:val="002D62E8"/>
    <w:rsid w:val="002D6390"/>
    <w:rsid w:val="002D6404"/>
    <w:rsid w:val="002D64EF"/>
    <w:rsid w:val="002D6679"/>
    <w:rsid w:val="002D6892"/>
    <w:rsid w:val="002D68C2"/>
    <w:rsid w:val="002D699A"/>
    <w:rsid w:val="002D6A61"/>
    <w:rsid w:val="002D6D1E"/>
    <w:rsid w:val="002D6F59"/>
    <w:rsid w:val="002D6F7E"/>
    <w:rsid w:val="002D7066"/>
    <w:rsid w:val="002D719C"/>
    <w:rsid w:val="002D75C6"/>
    <w:rsid w:val="002D7A63"/>
    <w:rsid w:val="002D7B1A"/>
    <w:rsid w:val="002D7C86"/>
    <w:rsid w:val="002E0168"/>
    <w:rsid w:val="002E02A2"/>
    <w:rsid w:val="002E03A3"/>
    <w:rsid w:val="002E0692"/>
    <w:rsid w:val="002E0748"/>
    <w:rsid w:val="002E0761"/>
    <w:rsid w:val="002E09D2"/>
    <w:rsid w:val="002E0CD8"/>
    <w:rsid w:val="002E0F4F"/>
    <w:rsid w:val="002E0F79"/>
    <w:rsid w:val="002E1069"/>
    <w:rsid w:val="002E10AD"/>
    <w:rsid w:val="002E11EF"/>
    <w:rsid w:val="002E139D"/>
    <w:rsid w:val="002E152D"/>
    <w:rsid w:val="002E1592"/>
    <w:rsid w:val="002E19AE"/>
    <w:rsid w:val="002E1AFE"/>
    <w:rsid w:val="002E1B2C"/>
    <w:rsid w:val="002E1D74"/>
    <w:rsid w:val="002E1DA3"/>
    <w:rsid w:val="002E236E"/>
    <w:rsid w:val="002E2371"/>
    <w:rsid w:val="002E23E6"/>
    <w:rsid w:val="002E2539"/>
    <w:rsid w:val="002E25CB"/>
    <w:rsid w:val="002E2824"/>
    <w:rsid w:val="002E28A5"/>
    <w:rsid w:val="002E2943"/>
    <w:rsid w:val="002E2BEE"/>
    <w:rsid w:val="002E2CF1"/>
    <w:rsid w:val="002E2DF2"/>
    <w:rsid w:val="002E2EA1"/>
    <w:rsid w:val="002E2FBB"/>
    <w:rsid w:val="002E32B2"/>
    <w:rsid w:val="002E32BF"/>
    <w:rsid w:val="002E32E4"/>
    <w:rsid w:val="002E32FA"/>
    <w:rsid w:val="002E34AF"/>
    <w:rsid w:val="002E37A3"/>
    <w:rsid w:val="002E3BAB"/>
    <w:rsid w:val="002E3D74"/>
    <w:rsid w:val="002E41C0"/>
    <w:rsid w:val="002E4302"/>
    <w:rsid w:val="002E48BA"/>
    <w:rsid w:val="002E49D0"/>
    <w:rsid w:val="002E4A25"/>
    <w:rsid w:val="002E4A49"/>
    <w:rsid w:val="002E4AAC"/>
    <w:rsid w:val="002E4AED"/>
    <w:rsid w:val="002E4DA0"/>
    <w:rsid w:val="002E4DF8"/>
    <w:rsid w:val="002E4E96"/>
    <w:rsid w:val="002E4F70"/>
    <w:rsid w:val="002E53DE"/>
    <w:rsid w:val="002E542C"/>
    <w:rsid w:val="002E554A"/>
    <w:rsid w:val="002E563B"/>
    <w:rsid w:val="002E5787"/>
    <w:rsid w:val="002E58C0"/>
    <w:rsid w:val="002E5B05"/>
    <w:rsid w:val="002E5B43"/>
    <w:rsid w:val="002E5C29"/>
    <w:rsid w:val="002E5C74"/>
    <w:rsid w:val="002E5EAC"/>
    <w:rsid w:val="002E62D2"/>
    <w:rsid w:val="002E6407"/>
    <w:rsid w:val="002E666E"/>
    <w:rsid w:val="002E6BD0"/>
    <w:rsid w:val="002E6C31"/>
    <w:rsid w:val="002E6D67"/>
    <w:rsid w:val="002E6E55"/>
    <w:rsid w:val="002E6ED3"/>
    <w:rsid w:val="002E71C0"/>
    <w:rsid w:val="002E7303"/>
    <w:rsid w:val="002E734F"/>
    <w:rsid w:val="002E7378"/>
    <w:rsid w:val="002E74AF"/>
    <w:rsid w:val="002E758C"/>
    <w:rsid w:val="002E75CA"/>
    <w:rsid w:val="002E771F"/>
    <w:rsid w:val="002E77F6"/>
    <w:rsid w:val="002E79A9"/>
    <w:rsid w:val="002E7A20"/>
    <w:rsid w:val="002E7A2F"/>
    <w:rsid w:val="002E7AA9"/>
    <w:rsid w:val="002E7BFE"/>
    <w:rsid w:val="002E7CC8"/>
    <w:rsid w:val="002E7CD8"/>
    <w:rsid w:val="002E7F59"/>
    <w:rsid w:val="002E7F94"/>
    <w:rsid w:val="002F000F"/>
    <w:rsid w:val="002F07EC"/>
    <w:rsid w:val="002F0809"/>
    <w:rsid w:val="002F0C76"/>
    <w:rsid w:val="002F0D24"/>
    <w:rsid w:val="002F0EBD"/>
    <w:rsid w:val="002F1038"/>
    <w:rsid w:val="002F10B6"/>
    <w:rsid w:val="002F11FB"/>
    <w:rsid w:val="002F184A"/>
    <w:rsid w:val="002F189A"/>
    <w:rsid w:val="002F1A44"/>
    <w:rsid w:val="002F1D96"/>
    <w:rsid w:val="002F1D99"/>
    <w:rsid w:val="002F1DCA"/>
    <w:rsid w:val="002F2063"/>
    <w:rsid w:val="002F2227"/>
    <w:rsid w:val="002F2287"/>
    <w:rsid w:val="002F22FF"/>
    <w:rsid w:val="002F238D"/>
    <w:rsid w:val="002F2680"/>
    <w:rsid w:val="002F2707"/>
    <w:rsid w:val="002F278C"/>
    <w:rsid w:val="002F2991"/>
    <w:rsid w:val="002F2A2D"/>
    <w:rsid w:val="002F2B99"/>
    <w:rsid w:val="002F2BC2"/>
    <w:rsid w:val="002F2D8F"/>
    <w:rsid w:val="002F2E1F"/>
    <w:rsid w:val="002F2E6C"/>
    <w:rsid w:val="002F3228"/>
    <w:rsid w:val="002F3245"/>
    <w:rsid w:val="002F34FF"/>
    <w:rsid w:val="002F352D"/>
    <w:rsid w:val="002F3549"/>
    <w:rsid w:val="002F38D7"/>
    <w:rsid w:val="002F3DCA"/>
    <w:rsid w:val="002F3E82"/>
    <w:rsid w:val="002F3FE3"/>
    <w:rsid w:val="002F402A"/>
    <w:rsid w:val="002F415F"/>
    <w:rsid w:val="002F42B2"/>
    <w:rsid w:val="002F44A3"/>
    <w:rsid w:val="002F47DB"/>
    <w:rsid w:val="002F4B4B"/>
    <w:rsid w:val="002F4CCD"/>
    <w:rsid w:val="002F5029"/>
    <w:rsid w:val="002F511D"/>
    <w:rsid w:val="002F52A6"/>
    <w:rsid w:val="002F5691"/>
    <w:rsid w:val="002F5975"/>
    <w:rsid w:val="002F5AAE"/>
    <w:rsid w:val="002F5BE4"/>
    <w:rsid w:val="002F5C8D"/>
    <w:rsid w:val="002F5E54"/>
    <w:rsid w:val="002F5E5D"/>
    <w:rsid w:val="002F6029"/>
    <w:rsid w:val="002F6123"/>
    <w:rsid w:val="002F623A"/>
    <w:rsid w:val="002F649C"/>
    <w:rsid w:val="002F687C"/>
    <w:rsid w:val="002F695B"/>
    <w:rsid w:val="002F6A6D"/>
    <w:rsid w:val="002F6A8C"/>
    <w:rsid w:val="002F6B19"/>
    <w:rsid w:val="002F6C49"/>
    <w:rsid w:val="002F6CE5"/>
    <w:rsid w:val="002F6DF7"/>
    <w:rsid w:val="002F6E12"/>
    <w:rsid w:val="002F6E1C"/>
    <w:rsid w:val="002F6EA9"/>
    <w:rsid w:val="002F6FAB"/>
    <w:rsid w:val="002F6FDE"/>
    <w:rsid w:val="002F72DA"/>
    <w:rsid w:val="002F7335"/>
    <w:rsid w:val="002F7524"/>
    <w:rsid w:val="002F7600"/>
    <w:rsid w:val="002F76B1"/>
    <w:rsid w:val="002F7814"/>
    <w:rsid w:val="002F7835"/>
    <w:rsid w:val="002F7910"/>
    <w:rsid w:val="002F7D66"/>
    <w:rsid w:val="002F7DBE"/>
    <w:rsid w:val="00300209"/>
    <w:rsid w:val="00300450"/>
    <w:rsid w:val="00300481"/>
    <w:rsid w:val="00300645"/>
    <w:rsid w:val="0030081B"/>
    <w:rsid w:val="0030090B"/>
    <w:rsid w:val="00300A43"/>
    <w:rsid w:val="00300A55"/>
    <w:rsid w:val="00301106"/>
    <w:rsid w:val="00301436"/>
    <w:rsid w:val="0030144A"/>
    <w:rsid w:val="003014B6"/>
    <w:rsid w:val="00301573"/>
    <w:rsid w:val="0030157C"/>
    <w:rsid w:val="00301813"/>
    <w:rsid w:val="00301BE8"/>
    <w:rsid w:val="003023F5"/>
    <w:rsid w:val="003024ED"/>
    <w:rsid w:val="00302572"/>
    <w:rsid w:val="00302935"/>
    <w:rsid w:val="00302A6E"/>
    <w:rsid w:val="00302A81"/>
    <w:rsid w:val="00302AE8"/>
    <w:rsid w:val="00302B04"/>
    <w:rsid w:val="00302BB1"/>
    <w:rsid w:val="00302C78"/>
    <w:rsid w:val="00302D7D"/>
    <w:rsid w:val="00302F91"/>
    <w:rsid w:val="00302FF3"/>
    <w:rsid w:val="003030F0"/>
    <w:rsid w:val="00303171"/>
    <w:rsid w:val="0030349F"/>
    <w:rsid w:val="0030353E"/>
    <w:rsid w:val="00303585"/>
    <w:rsid w:val="003038CF"/>
    <w:rsid w:val="00303AD9"/>
    <w:rsid w:val="00303CD9"/>
    <w:rsid w:val="00303E8F"/>
    <w:rsid w:val="0030404B"/>
    <w:rsid w:val="003040E3"/>
    <w:rsid w:val="003041DB"/>
    <w:rsid w:val="00304210"/>
    <w:rsid w:val="00304371"/>
    <w:rsid w:val="003043C3"/>
    <w:rsid w:val="0030440A"/>
    <w:rsid w:val="00304846"/>
    <w:rsid w:val="003048D7"/>
    <w:rsid w:val="00304A1B"/>
    <w:rsid w:val="00304AA3"/>
    <w:rsid w:val="00304AD2"/>
    <w:rsid w:val="00304C53"/>
    <w:rsid w:val="00304CEA"/>
    <w:rsid w:val="00304E3C"/>
    <w:rsid w:val="00304E91"/>
    <w:rsid w:val="00304EAA"/>
    <w:rsid w:val="00305075"/>
    <w:rsid w:val="00305164"/>
    <w:rsid w:val="0030517B"/>
    <w:rsid w:val="00305297"/>
    <w:rsid w:val="003052B5"/>
    <w:rsid w:val="00305403"/>
    <w:rsid w:val="00305431"/>
    <w:rsid w:val="003054F5"/>
    <w:rsid w:val="00305775"/>
    <w:rsid w:val="00305BF9"/>
    <w:rsid w:val="00305D47"/>
    <w:rsid w:val="00305FAB"/>
    <w:rsid w:val="00306289"/>
    <w:rsid w:val="003062B9"/>
    <w:rsid w:val="003062E6"/>
    <w:rsid w:val="003064DF"/>
    <w:rsid w:val="00306538"/>
    <w:rsid w:val="003068B6"/>
    <w:rsid w:val="00306AEE"/>
    <w:rsid w:val="00306D3A"/>
    <w:rsid w:val="00306EA7"/>
    <w:rsid w:val="003071F6"/>
    <w:rsid w:val="00307589"/>
    <w:rsid w:val="00307768"/>
    <w:rsid w:val="003078A5"/>
    <w:rsid w:val="00307A47"/>
    <w:rsid w:val="00307BB9"/>
    <w:rsid w:val="00307D6A"/>
    <w:rsid w:val="00307DD5"/>
    <w:rsid w:val="00307E0C"/>
    <w:rsid w:val="00307E76"/>
    <w:rsid w:val="00307EA7"/>
    <w:rsid w:val="00307F20"/>
    <w:rsid w:val="00307F29"/>
    <w:rsid w:val="00307FE0"/>
    <w:rsid w:val="003100F3"/>
    <w:rsid w:val="00310361"/>
    <w:rsid w:val="0031037E"/>
    <w:rsid w:val="0031039E"/>
    <w:rsid w:val="003107B2"/>
    <w:rsid w:val="003107EB"/>
    <w:rsid w:val="00310830"/>
    <w:rsid w:val="00310851"/>
    <w:rsid w:val="003108B9"/>
    <w:rsid w:val="00310C4C"/>
    <w:rsid w:val="00310CCB"/>
    <w:rsid w:val="00310D8F"/>
    <w:rsid w:val="00310E4B"/>
    <w:rsid w:val="00310E66"/>
    <w:rsid w:val="00310EE1"/>
    <w:rsid w:val="003112DA"/>
    <w:rsid w:val="0031136D"/>
    <w:rsid w:val="003118AA"/>
    <w:rsid w:val="003118BE"/>
    <w:rsid w:val="0031192B"/>
    <w:rsid w:val="00311A1A"/>
    <w:rsid w:val="00311B09"/>
    <w:rsid w:val="00311C08"/>
    <w:rsid w:val="00311CCC"/>
    <w:rsid w:val="00311F67"/>
    <w:rsid w:val="00311F70"/>
    <w:rsid w:val="00311F86"/>
    <w:rsid w:val="00311F9C"/>
    <w:rsid w:val="003124DE"/>
    <w:rsid w:val="003125B1"/>
    <w:rsid w:val="003125E0"/>
    <w:rsid w:val="003127B8"/>
    <w:rsid w:val="003128A0"/>
    <w:rsid w:val="00312EC2"/>
    <w:rsid w:val="00312ECE"/>
    <w:rsid w:val="00313223"/>
    <w:rsid w:val="003134E0"/>
    <w:rsid w:val="00313777"/>
    <w:rsid w:val="00313881"/>
    <w:rsid w:val="0031393C"/>
    <w:rsid w:val="00313CB0"/>
    <w:rsid w:val="00313E38"/>
    <w:rsid w:val="00313E39"/>
    <w:rsid w:val="00313F96"/>
    <w:rsid w:val="00313FC2"/>
    <w:rsid w:val="00314069"/>
    <w:rsid w:val="00314173"/>
    <w:rsid w:val="003141D0"/>
    <w:rsid w:val="003141FC"/>
    <w:rsid w:val="00314927"/>
    <w:rsid w:val="00314B0A"/>
    <w:rsid w:val="00314B76"/>
    <w:rsid w:val="00314C5F"/>
    <w:rsid w:val="00314DA0"/>
    <w:rsid w:val="00314EFD"/>
    <w:rsid w:val="00314FC5"/>
    <w:rsid w:val="003150CE"/>
    <w:rsid w:val="003151EC"/>
    <w:rsid w:val="00315456"/>
    <w:rsid w:val="00315628"/>
    <w:rsid w:val="00315645"/>
    <w:rsid w:val="003156F6"/>
    <w:rsid w:val="003158F6"/>
    <w:rsid w:val="00315A82"/>
    <w:rsid w:val="00315AAB"/>
    <w:rsid w:val="00315B65"/>
    <w:rsid w:val="00315CF6"/>
    <w:rsid w:val="00315D51"/>
    <w:rsid w:val="00315D5A"/>
    <w:rsid w:val="00315E57"/>
    <w:rsid w:val="00315ED5"/>
    <w:rsid w:val="003160DB"/>
    <w:rsid w:val="00316299"/>
    <w:rsid w:val="003162FC"/>
    <w:rsid w:val="00316394"/>
    <w:rsid w:val="0031646B"/>
    <w:rsid w:val="00316749"/>
    <w:rsid w:val="00316757"/>
    <w:rsid w:val="00316947"/>
    <w:rsid w:val="003169F8"/>
    <w:rsid w:val="00316A81"/>
    <w:rsid w:val="00316DFD"/>
    <w:rsid w:val="00316ED7"/>
    <w:rsid w:val="00316F9A"/>
    <w:rsid w:val="00316FB1"/>
    <w:rsid w:val="00317185"/>
    <w:rsid w:val="003172AB"/>
    <w:rsid w:val="00317335"/>
    <w:rsid w:val="00317514"/>
    <w:rsid w:val="00317573"/>
    <w:rsid w:val="003175E1"/>
    <w:rsid w:val="00317771"/>
    <w:rsid w:val="00317896"/>
    <w:rsid w:val="00317BB5"/>
    <w:rsid w:val="00317C81"/>
    <w:rsid w:val="00317D7C"/>
    <w:rsid w:val="00317EB0"/>
    <w:rsid w:val="00317EB3"/>
    <w:rsid w:val="00317FCF"/>
    <w:rsid w:val="00320224"/>
    <w:rsid w:val="00320299"/>
    <w:rsid w:val="0032036C"/>
    <w:rsid w:val="0032048C"/>
    <w:rsid w:val="00320649"/>
    <w:rsid w:val="003208A7"/>
    <w:rsid w:val="0032090D"/>
    <w:rsid w:val="003209A3"/>
    <w:rsid w:val="00320A0C"/>
    <w:rsid w:val="00320A18"/>
    <w:rsid w:val="00320C18"/>
    <w:rsid w:val="00320DBE"/>
    <w:rsid w:val="00320EE0"/>
    <w:rsid w:val="00320F18"/>
    <w:rsid w:val="003210B5"/>
    <w:rsid w:val="00321154"/>
    <w:rsid w:val="003211B0"/>
    <w:rsid w:val="003211B8"/>
    <w:rsid w:val="003211F2"/>
    <w:rsid w:val="00321252"/>
    <w:rsid w:val="0032185F"/>
    <w:rsid w:val="00321893"/>
    <w:rsid w:val="003218B1"/>
    <w:rsid w:val="00321B2C"/>
    <w:rsid w:val="00321C38"/>
    <w:rsid w:val="00321E16"/>
    <w:rsid w:val="00321EDA"/>
    <w:rsid w:val="00321F01"/>
    <w:rsid w:val="00321F4A"/>
    <w:rsid w:val="00321FF3"/>
    <w:rsid w:val="003224AA"/>
    <w:rsid w:val="003224E7"/>
    <w:rsid w:val="00322591"/>
    <w:rsid w:val="00322730"/>
    <w:rsid w:val="0032274A"/>
    <w:rsid w:val="00322CE5"/>
    <w:rsid w:val="00322D16"/>
    <w:rsid w:val="00322E34"/>
    <w:rsid w:val="00323016"/>
    <w:rsid w:val="003234D9"/>
    <w:rsid w:val="003235BE"/>
    <w:rsid w:val="0032386F"/>
    <w:rsid w:val="00323BE0"/>
    <w:rsid w:val="00323C82"/>
    <w:rsid w:val="00323C83"/>
    <w:rsid w:val="00323D23"/>
    <w:rsid w:val="00323D73"/>
    <w:rsid w:val="003240C9"/>
    <w:rsid w:val="0032431A"/>
    <w:rsid w:val="003243AF"/>
    <w:rsid w:val="00324628"/>
    <w:rsid w:val="0032465C"/>
    <w:rsid w:val="00324842"/>
    <w:rsid w:val="003248C0"/>
    <w:rsid w:val="003249EE"/>
    <w:rsid w:val="00324B68"/>
    <w:rsid w:val="00324C76"/>
    <w:rsid w:val="00324E04"/>
    <w:rsid w:val="003254A5"/>
    <w:rsid w:val="0032566F"/>
    <w:rsid w:val="0032594C"/>
    <w:rsid w:val="00325A0C"/>
    <w:rsid w:val="00325D71"/>
    <w:rsid w:val="00325D7A"/>
    <w:rsid w:val="00325F9C"/>
    <w:rsid w:val="00326145"/>
    <w:rsid w:val="00326272"/>
    <w:rsid w:val="003263D6"/>
    <w:rsid w:val="00326487"/>
    <w:rsid w:val="003264BB"/>
    <w:rsid w:val="003264F8"/>
    <w:rsid w:val="003266CE"/>
    <w:rsid w:val="00326861"/>
    <w:rsid w:val="003268F4"/>
    <w:rsid w:val="00327161"/>
    <w:rsid w:val="00327163"/>
    <w:rsid w:val="00327305"/>
    <w:rsid w:val="003273E9"/>
    <w:rsid w:val="00327460"/>
    <w:rsid w:val="00327531"/>
    <w:rsid w:val="003279D5"/>
    <w:rsid w:val="00327C8C"/>
    <w:rsid w:val="00327E96"/>
    <w:rsid w:val="00330056"/>
    <w:rsid w:val="00330187"/>
    <w:rsid w:val="003304B2"/>
    <w:rsid w:val="003307F8"/>
    <w:rsid w:val="00330BAE"/>
    <w:rsid w:val="00330D85"/>
    <w:rsid w:val="00330E3E"/>
    <w:rsid w:val="00330E58"/>
    <w:rsid w:val="0033115C"/>
    <w:rsid w:val="00331280"/>
    <w:rsid w:val="003313AE"/>
    <w:rsid w:val="0033168D"/>
    <w:rsid w:val="00331791"/>
    <w:rsid w:val="00331C77"/>
    <w:rsid w:val="00331D34"/>
    <w:rsid w:val="00331DB6"/>
    <w:rsid w:val="00331F96"/>
    <w:rsid w:val="003321C6"/>
    <w:rsid w:val="0033220D"/>
    <w:rsid w:val="00332776"/>
    <w:rsid w:val="00332855"/>
    <w:rsid w:val="00332B55"/>
    <w:rsid w:val="00332C88"/>
    <w:rsid w:val="003331C1"/>
    <w:rsid w:val="00333633"/>
    <w:rsid w:val="003336B9"/>
    <w:rsid w:val="0033370D"/>
    <w:rsid w:val="00333865"/>
    <w:rsid w:val="00333951"/>
    <w:rsid w:val="00333A5F"/>
    <w:rsid w:val="00333B19"/>
    <w:rsid w:val="00333DB5"/>
    <w:rsid w:val="00333F65"/>
    <w:rsid w:val="00334051"/>
    <w:rsid w:val="0033409E"/>
    <w:rsid w:val="003340B9"/>
    <w:rsid w:val="0033415A"/>
    <w:rsid w:val="00334231"/>
    <w:rsid w:val="003342E1"/>
    <w:rsid w:val="003342F3"/>
    <w:rsid w:val="0033446B"/>
    <w:rsid w:val="0033476C"/>
    <w:rsid w:val="00334796"/>
    <w:rsid w:val="00334A3E"/>
    <w:rsid w:val="00334BFA"/>
    <w:rsid w:val="00334F15"/>
    <w:rsid w:val="003353D9"/>
    <w:rsid w:val="003356A0"/>
    <w:rsid w:val="003357DF"/>
    <w:rsid w:val="00335994"/>
    <w:rsid w:val="003359EB"/>
    <w:rsid w:val="00335AD8"/>
    <w:rsid w:val="00335C29"/>
    <w:rsid w:val="00335EA8"/>
    <w:rsid w:val="0033615E"/>
    <w:rsid w:val="00336343"/>
    <w:rsid w:val="003363DD"/>
    <w:rsid w:val="00336674"/>
    <w:rsid w:val="00336791"/>
    <w:rsid w:val="00336D2D"/>
    <w:rsid w:val="00336EFD"/>
    <w:rsid w:val="00336FA6"/>
    <w:rsid w:val="00336FDC"/>
    <w:rsid w:val="003371EA"/>
    <w:rsid w:val="00337516"/>
    <w:rsid w:val="00337810"/>
    <w:rsid w:val="00337D2E"/>
    <w:rsid w:val="00337F99"/>
    <w:rsid w:val="003400FA"/>
    <w:rsid w:val="00340361"/>
    <w:rsid w:val="003404CB"/>
    <w:rsid w:val="00340524"/>
    <w:rsid w:val="003406DB"/>
    <w:rsid w:val="00340795"/>
    <w:rsid w:val="00340B9A"/>
    <w:rsid w:val="00340E0F"/>
    <w:rsid w:val="00340EB7"/>
    <w:rsid w:val="0034111C"/>
    <w:rsid w:val="0034118A"/>
    <w:rsid w:val="003412B9"/>
    <w:rsid w:val="003412F9"/>
    <w:rsid w:val="003412FA"/>
    <w:rsid w:val="0034159D"/>
    <w:rsid w:val="003418BF"/>
    <w:rsid w:val="00341947"/>
    <w:rsid w:val="00341E60"/>
    <w:rsid w:val="00341E66"/>
    <w:rsid w:val="0034213B"/>
    <w:rsid w:val="0034217F"/>
    <w:rsid w:val="00342591"/>
    <w:rsid w:val="00342994"/>
    <w:rsid w:val="003429DB"/>
    <w:rsid w:val="00342AD2"/>
    <w:rsid w:val="00342F6B"/>
    <w:rsid w:val="00343447"/>
    <w:rsid w:val="003434F1"/>
    <w:rsid w:val="0034351F"/>
    <w:rsid w:val="0034361E"/>
    <w:rsid w:val="003438C5"/>
    <w:rsid w:val="00343954"/>
    <w:rsid w:val="00343A2F"/>
    <w:rsid w:val="00343DD6"/>
    <w:rsid w:val="00343DF0"/>
    <w:rsid w:val="00343E19"/>
    <w:rsid w:val="00343EC3"/>
    <w:rsid w:val="00343F08"/>
    <w:rsid w:val="00343FB4"/>
    <w:rsid w:val="003442AC"/>
    <w:rsid w:val="00344304"/>
    <w:rsid w:val="00344435"/>
    <w:rsid w:val="0034460C"/>
    <w:rsid w:val="003446AC"/>
    <w:rsid w:val="00344821"/>
    <w:rsid w:val="0034497B"/>
    <w:rsid w:val="00344A3C"/>
    <w:rsid w:val="00344AD6"/>
    <w:rsid w:val="00344BCA"/>
    <w:rsid w:val="00344EF2"/>
    <w:rsid w:val="00344EF8"/>
    <w:rsid w:val="00344F6A"/>
    <w:rsid w:val="00345389"/>
    <w:rsid w:val="00345405"/>
    <w:rsid w:val="00345467"/>
    <w:rsid w:val="0034568D"/>
    <w:rsid w:val="003457DB"/>
    <w:rsid w:val="003457F5"/>
    <w:rsid w:val="00345AE6"/>
    <w:rsid w:val="00345B48"/>
    <w:rsid w:val="00345DDD"/>
    <w:rsid w:val="00345E68"/>
    <w:rsid w:val="00345FAE"/>
    <w:rsid w:val="00346279"/>
    <w:rsid w:val="0034642A"/>
    <w:rsid w:val="00346584"/>
    <w:rsid w:val="003466E8"/>
    <w:rsid w:val="003466EA"/>
    <w:rsid w:val="00346799"/>
    <w:rsid w:val="0034679B"/>
    <w:rsid w:val="003469E2"/>
    <w:rsid w:val="00346DBD"/>
    <w:rsid w:val="00346F9C"/>
    <w:rsid w:val="00346FED"/>
    <w:rsid w:val="003471C5"/>
    <w:rsid w:val="00347281"/>
    <w:rsid w:val="003475A3"/>
    <w:rsid w:val="0034773B"/>
    <w:rsid w:val="00347998"/>
    <w:rsid w:val="00347A74"/>
    <w:rsid w:val="00347BCF"/>
    <w:rsid w:val="00347BFA"/>
    <w:rsid w:val="00347C97"/>
    <w:rsid w:val="00347D02"/>
    <w:rsid w:val="003501B6"/>
    <w:rsid w:val="003502D9"/>
    <w:rsid w:val="003503B7"/>
    <w:rsid w:val="0035054F"/>
    <w:rsid w:val="003506ED"/>
    <w:rsid w:val="00350AB4"/>
    <w:rsid w:val="00350B6C"/>
    <w:rsid w:val="00350C81"/>
    <w:rsid w:val="00350FA8"/>
    <w:rsid w:val="003510B0"/>
    <w:rsid w:val="003510B7"/>
    <w:rsid w:val="00351148"/>
    <w:rsid w:val="0035140F"/>
    <w:rsid w:val="0035165D"/>
    <w:rsid w:val="0035188E"/>
    <w:rsid w:val="00351925"/>
    <w:rsid w:val="00351B3F"/>
    <w:rsid w:val="00351E01"/>
    <w:rsid w:val="00351E71"/>
    <w:rsid w:val="00351ED5"/>
    <w:rsid w:val="00351EE2"/>
    <w:rsid w:val="00351F34"/>
    <w:rsid w:val="00352142"/>
    <w:rsid w:val="003524F6"/>
    <w:rsid w:val="003525F3"/>
    <w:rsid w:val="003526EB"/>
    <w:rsid w:val="0035284A"/>
    <w:rsid w:val="0035287C"/>
    <w:rsid w:val="00352968"/>
    <w:rsid w:val="0035298B"/>
    <w:rsid w:val="003529E1"/>
    <w:rsid w:val="00352A55"/>
    <w:rsid w:val="00352B4B"/>
    <w:rsid w:val="00352B50"/>
    <w:rsid w:val="00352C9B"/>
    <w:rsid w:val="00352D21"/>
    <w:rsid w:val="00352E52"/>
    <w:rsid w:val="00352E61"/>
    <w:rsid w:val="00352F35"/>
    <w:rsid w:val="00352F49"/>
    <w:rsid w:val="00353083"/>
    <w:rsid w:val="0035342B"/>
    <w:rsid w:val="00353576"/>
    <w:rsid w:val="003537EC"/>
    <w:rsid w:val="00353869"/>
    <w:rsid w:val="0035388C"/>
    <w:rsid w:val="00353B12"/>
    <w:rsid w:val="00353B75"/>
    <w:rsid w:val="00353CAF"/>
    <w:rsid w:val="00353CC1"/>
    <w:rsid w:val="00353FC5"/>
    <w:rsid w:val="00353FFE"/>
    <w:rsid w:val="0035402F"/>
    <w:rsid w:val="0035405B"/>
    <w:rsid w:val="0035440A"/>
    <w:rsid w:val="0035443D"/>
    <w:rsid w:val="003544BB"/>
    <w:rsid w:val="003549E2"/>
    <w:rsid w:val="00354A0B"/>
    <w:rsid w:val="00354AA2"/>
    <w:rsid w:val="00354AEB"/>
    <w:rsid w:val="00354E6B"/>
    <w:rsid w:val="00354E7B"/>
    <w:rsid w:val="00354FDC"/>
    <w:rsid w:val="00354FEE"/>
    <w:rsid w:val="003550F9"/>
    <w:rsid w:val="00355271"/>
    <w:rsid w:val="003555F3"/>
    <w:rsid w:val="00355611"/>
    <w:rsid w:val="00355706"/>
    <w:rsid w:val="00355B90"/>
    <w:rsid w:val="00355DAD"/>
    <w:rsid w:val="0035605B"/>
    <w:rsid w:val="00356229"/>
    <w:rsid w:val="00356275"/>
    <w:rsid w:val="00356435"/>
    <w:rsid w:val="0035647A"/>
    <w:rsid w:val="003564E2"/>
    <w:rsid w:val="00356530"/>
    <w:rsid w:val="003567FE"/>
    <w:rsid w:val="00356852"/>
    <w:rsid w:val="00356BDA"/>
    <w:rsid w:val="00356C0B"/>
    <w:rsid w:val="00356D4B"/>
    <w:rsid w:val="00356D65"/>
    <w:rsid w:val="00357005"/>
    <w:rsid w:val="0035711B"/>
    <w:rsid w:val="00357185"/>
    <w:rsid w:val="0035754D"/>
    <w:rsid w:val="003575DA"/>
    <w:rsid w:val="0035768A"/>
    <w:rsid w:val="00357875"/>
    <w:rsid w:val="0035787B"/>
    <w:rsid w:val="00357B9C"/>
    <w:rsid w:val="00357DF8"/>
    <w:rsid w:val="0036056D"/>
    <w:rsid w:val="00360694"/>
    <w:rsid w:val="00360821"/>
    <w:rsid w:val="003608B1"/>
    <w:rsid w:val="0036099D"/>
    <w:rsid w:val="00360D07"/>
    <w:rsid w:val="00360D8D"/>
    <w:rsid w:val="00360EDA"/>
    <w:rsid w:val="00360F11"/>
    <w:rsid w:val="003610D8"/>
    <w:rsid w:val="00361131"/>
    <w:rsid w:val="00361268"/>
    <w:rsid w:val="00361412"/>
    <w:rsid w:val="0036143C"/>
    <w:rsid w:val="0036158D"/>
    <w:rsid w:val="003615CA"/>
    <w:rsid w:val="003618E6"/>
    <w:rsid w:val="00361A8B"/>
    <w:rsid w:val="003621C8"/>
    <w:rsid w:val="00362251"/>
    <w:rsid w:val="00362264"/>
    <w:rsid w:val="00362339"/>
    <w:rsid w:val="0036252C"/>
    <w:rsid w:val="00362573"/>
    <w:rsid w:val="00362599"/>
    <w:rsid w:val="003627DB"/>
    <w:rsid w:val="0036290E"/>
    <w:rsid w:val="003629ED"/>
    <w:rsid w:val="00362D44"/>
    <w:rsid w:val="00362D5E"/>
    <w:rsid w:val="00362D8D"/>
    <w:rsid w:val="00362E38"/>
    <w:rsid w:val="00362FDF"/>
    <w:rsid w:val="00363016"/>
    <w:rsid w:val="00363057"/>
    <w:rsid w:val="00363426"/>
    <w:rsid w:val="0036343F"/>
    <w:rsid w:val="0036367A"/>
    <w:rsid w:val="003637CE"/>
    <w:rsid w:val="00363849"/>
    <w:rsid w:val="00363862"/>
    <w:rsid w:val="003638AC"/>
    <w:rsid w:val="00363A3B"/>
    <w:rsid w:val="00363AF6"/>
    <w:rsid w:val="00363B2C"/>
    <w:rsid w:val="003642A6"/>
    <w:rsid w:val="0036443E"/>
    <w:rsid w:val="00364559"/>
    <w:rsid w:val="0036458D"/>
    <w:rsid w:val="00364724"/>
    <w:rsid w:val="00364763"/>
    <w:rsid w:val="003649DB"/>
    <w:rsid w:val="00364A24"/>
    <w:rsid w:val="00364A2B"/>
    <w:rsid w:val="00364AAE"/>
    <w:rsid w:val="00364AB4"/>
    <w:rsid w:val="00364ACE"/>
    <w:rsid w:val="00364E93"/>
    <w:rsid w:val="003653DB"/>
    <w:rsid w:val="003656E7"/>
    <w:rsid w:val="00365803"/>
    <w:rsid w:val="00365811"/>
    <w:rsid w:val="00365AB1"/>
    <w:rsid w:val="00365B60"/>
    <w:rsid w:val="00365C3D"/>
    <w:rsid w:val="00365D24"/>
    <w:rsid w:val="0036655E"/>
    <w:rsid w:val="003665AA"/>
    <w:rsid w:val="003665FC"/>
    <w:rsid w:val="0036699A"/>
    <w:rsid w:val="00366A14"/>
    <w:rsid w:val="00366A23"/>
    <w:rsid w:val="00366A2C"/>
    <w:rsid w:val="00366B63"/>
    <w:rsid w:val="00366C1B"/>
    <w:rsid w:val="00366F4B"/>
    <w:rsid w:val="00366FBC"/>
    <w:rsid w:val="003671FB"/>
    <w:rsid w:val="00367337"/>
    <w:rsid w:val="00367367"/>
    <w:rsid w:val="0036771A"/>
    <w:rsid w:val="00367753"/>
    <w:rsid w:val="0036792B"/>
    <w:rsid w:val="003679B3"/>
    <w:rsid w:val="00367FD8"/>
    <w:rsid w:val="0037004E"/>
    <w:rsid w:val="003704A6"/>
    <w:rsid w:val="0037069D"/>
    <w:rsid w:val="00370939"/>
    <w:rsid w:val="00370B0C"/>
    <w:rsid w:val="00370B63"/>
    <w:rsid w:val="00370F21"/>
    <w:rsid w:val="00370FCC"/>
    <w:rsid w:val="00371034"/>
    <w:rsid w:val="003711AF"/>
    <w:rsid w:val="0037137C"/>
    <w:rsid w:val="0037141C"/>
    <w:rsid w:val="00371515"/>
    <w:rsid w:val="003716C6"/>
    <w:rsid w:val="00371753"/>
    <w:rsid w:val="003717AE"/>
    <w:rsid w:val="0037198A"/>
    <w:rsid w:val="003719B6"/>
    <w:rsid w:val="00371B5B"/>
    <w:rsid w:val="00371FDC"/>
    <w:rsid w:val="0037218E"/>
    <w:rsid w:val="0037238E"/>
    <w:rsid w:val="00372692"/>
    <w:rsid w:val="0037270D"/>
    <w:rsid w:val="003727CF"/>
    <w:rsid w:val="00372927"/>
    <w:rsid w:val="00372CD3"/>
    <w:rsid w:val="00372D80"/>
    <w:rsid w:val="00372E3F"/>
    <w:rsid w:val="003731C8"/>
    <w:rsid w:val="0037345F"/>
    <w:rsid w:val="003735C6"/>
    <w:rsid w:val="00373933"/>
    <w:rsid w:val="003739EA"/>
    <w:rsid w:val="00373BB3"/>
    <w:rsid w:val="00373BF4"/>
    <w:rsid w:val="00373C16"/>
    <w:rsid w:val="00373C6D"/>
    <w:rsid w:val="00373DCF"/>
    <w:rsid w:val="003742B2"/>
    <w:rsid w:val="00374542"/>
    <w:rsid w:val="00374817"/>
    <w:rsid w:val="00374848"/>
    <w:rsid w:val="00374AA0"/>
    <w:rsid w:val="00374AE8"/>
    <w:rsid w:val="00374AFD"/>
    <w:rsid w:val="00374D80"/>
    <w:rsid w:val="00374E11"/>
    <w:rsid w:val="00375076"/>
    <w:rsid w:val="0037515E"/>
    <w:rsid w:val="003751A3"/>
    <w:rsid w:val="0037549A"/>
    <w:rsid w:val="00375685"/>
    <w:rsid w:val="003756C3"/>
    <w:rsid w:val="003757A1"/>
    <w:rsid w:val="003758B9"/>
    <w:rsid w:val="003759BE"/>
    <w:rsid w:val="00375D09"/>
    <w:rsid w:val="00375E92"/>
    <w:rsid w:val="0037603E"/>
    <w:rsid w:val="003762DC"/>
    <w:rsid w:val="003763D1"/>
    <w:rsid w:val="0037650A"/>
    <w:rsid w:val="003766F8"/>
    <w:rsid w:val="00376A94"/>
    <w:rsid w:val="00376BA7"/>
    <w:rsid w:val="00376C81"/>
    <w:rsid w:val="00376DB0"/>
    <w:rsid w:val="00376F92"/>
    <w:rsid w:val="0037700D"/>
    <w:rsid w:val="0037703C"/>
    <w:rsid w:val="003770CB"/>
    <w:rsid w:val="0037729C"/>
    <w:rsid w:val="0037739D"/>
    <w:rsid w:val="0037742B"/>
    <w:rsid w:val="0037751C"/>
    <w:rsid w:val="0037755B"/>
    <w:rsid w:val="003776E6"/>
    <w:rsid w:val="00377842"/>
    <w:rsid w:val="00377AFE"/>
    <w:rsid w:val="00377CCC"/>
    <w:rsid w:val="00377D61"/>
    <w:rsid w:val="00377DA1"/>
    <w:rsid w:val="00380059"/>
    <w:rsid w:val="0038012D"/>
    <w:rsid w:val="003801F4"/>
    <w:rsid w:val="0038049A"/>
    <w:rsid w:val="00380794"/>
    <w:rsid w:val="003807CD"/>
    <w:rsid w:val="0038082A"/>
    <w:rsid w:val="00380B34"/>
    <w:rsid w:val="00380B66"/>
    <w:rsid w:val="00380C8E"/>
    <w:rsid w:val="00380DE1"/>
    <w:rsid w:val="00380E4A"/>
    <w:rsid w:val="00380E7B"/>
    <w:rsid w:val="00380F3F"/>
    <w:rsid w:val="00381277"/>
    <w:rsid w:val="00381291"/>
    <w:rsid w:val="00381464"/>
    <w:rsid w:val="003814FB"/>
    <w:rsid w:val="00381953"/>
    <w:rsid w:val="00381999"/>
    <w:rsid w:val="00382071"/>
    <w:rsid w:val="0038219F"/>
    <w:rsid w:val="00382232"/>
    <w:rsid w:val="0038234D"/>
    <w:rsid w:val="0038238D"/>
    <w:rsid w:val="003823D1"/>
    <w:rsid w:val="00382B3B"/>
    <w:rsid w:val="00382BDB"/>
    <w:rsid w:val="00382CDB"/>
    <w:rsid w:val="00382DB5"/>
    <w:rsid w:val="00382F1A"/>
    <w:rsid w:val="00382F9A"/>
    <w:rsid w:val="0038322C"/>
    <w:rsid w:val="00383282"/>
    <w:rsid w:val="00383422"/>
    <w:rsid w:val="00383522"/>
    <w:rsid w:val="00383658"/>
    <w:rsid w:val="0038368E"/>
    <w:rsid w:val="00383926"/>
    <w:rsid w:val="003839E9"/>
    <w:rsid w:val="00383B10"/>
    <w:rsid w:val="0038412E"/>
    <w:rsid w:val="00384277"/>
    <w:rsid w:val="0038430D"/>
    <w:rsid w:val="0038433F"/>
    <w:rsid w:val="0038489F"/>
    <w:rsid w:val="00384DA3"/>
    <w:rsid w:val="00384E05"/>
    <w:rsid w:val="00384FAA"/>
    <w:rsid w:val="003853BC"/>
    <w:rsid w:val="003853F1"/>
    <w:rsid w:val="0038564A"/>
    <w:rsid w:val="003856F5"/>
    <w:rsid w:val="0038580A"/>
    <w:rsid w:val="0038587D"/>
    <w:rsid w:val="00385950"/>
    <w:rsid w:val="003859A3"/>
    <w:rsid w:val="00385A8B"/>
    <w:rsid w:val="00385AF0"/>
    <w:rsid w:val="00385B21"/>
    <w:rsid w:val="00385D4E"/>
    <w:rsid w:val="00385D6E"/>
    <w:rsid w:val="00385F43"/>
    <w:rsid w:val="00386053"/>
    <w:rsid w:val="003861AC"/>
    <w:rsid w:val="00386205"/>
    <w:rsid w:val="00386575"/>
    <w:rsid w:val="003867C6"/>
    <w:rsid w:val="003867EE"/>
    <w:rsid w:val="0038684A"/>
    <w:rsid w:val="00386BB1"/>
    <w:rsid w:val="00386BF1"/>
    <w:rsid w:val="00386F66"/>
    <w:rsid w:val="003870A4"/>
    <w:rsid w:val="0038722B"/>
    <w:rsid w:val="00387279"/>
    <w:rsid w:val="00387459"/>
    <w:rsid w:val="003874CB"/>
    <w:rsid w:val="0038771D"/>
    <w:rsid w:val="003877EF"/>
    <w:rsid w:val="003878E6"/>
    <w:rsid w:val="00387A0F"/>
    <w:rsid w:val="00387A70"/>
    <w:rsid w:val="00387A90"/>
    <w:rsid w:val="00387B88"/>
    <w:rsid w:val="00387DDA"/>
    <w:rsid w:val="00387ED8"/>
    <w:rsid w:val="0039007E"/>
    <w:rsid w:val="00390236"/>
    <w:rsid w:val="0039025B"/>
    <w:rsid w:val="00390530"/>
    <w:rsid w:val="003906C6"/>
    <w:rsid w:val="003907B2"/>
    <w:rsid w:val="00390935"/>
    <w:rsid w:val="00390A82"/>
    <w:rsid w:val="00390FC9"/>
    <w:rsid w:val="00391039"/>
    <w:rsid w:val="00391312"/>
    <w:rsid w:val="003914B9"/>
    <w:rsid w:val="00391A6D"/>
    <w:rsid w:val="00391F2F"/>
    <w:rsid w:val="00391FD5"/>
    <w:rsid w:val="0039224A"/>
    <w:rsid w:val="0039241F"/>
    <w:rsid w:val="00392491"/>
    <w:rsid w:val="00392642"/>
    <w:rsid w:val="003926C5"/>
    <w:rsid w:val="00392842"/>
    <w:rsid w:val="0039292B"/>
    <w:rsid w:val="00392C29"/>
    <w:rsid w:val="00393124"/>
    <w:rsid w:val="00393209"/>
    <w:rsid w:val="00393355"/>
    <w:rsid w:val="003935B0"/>
    <w:rsid w:val="00393660"/>
    <w:rsid w:val="00393793"/>
    <w:rsid w:val="00393A98"/>
    <w:rsid w:val="00393BC0"/>
    <w:rsid w:val="00393E44"/>
    <w:rsid w:val="00393F3C"/>
    <w:rsid w:val="00394003"/>
    <w:rsid w:val="003941DA"/>
    <w:rsid w:val="00394301"/>
    <w:rsid w:val="00394408"/>
    <w:rsid w:val="00394634"/>
    <w:rsid w:val="00394819"/>
    <w:rsid w:val="003948EC"/>
    <w:rsid w:val="00394908"/>
    <w:rsid w:val="00394C1B"/>
    <w:rsid w:val="00394C9D"/>
    <w:rsid w:val="00394E33"/>
    <w:rsid w:val="00394EB3"/>
    <w:rsid w:val="00394FE2"/>
    <w:rsid w:val="00395045"/>
    <w:rsid w:val="00395343"/>
    <w:rsid w:val="0039538F"/>
    <w:rsid w:val="00395A59"/>
    <w:rsid w:val="00395B3D"/>
    <w:rsid w:val="00395DB3"/>
    <w:rsid w:val="00396029"/>
    <w:rsid w:val="003960A6"/>
    <w:rsid w:val="003960BA"/>
    <w:rsid w:val="00396451"/>
    <w:rsid w:val="0039656C"/>
    <w:rsid w:val="00396775"/>
    <w:rsid w:val="00396984"/>
    <w:rsid w:val="00396EFF"/>
    <w:rsid w:val="003970D4"/>
    <w:rsid w:val="003971F3"/>
    <w:rsid w:val="0039723A"/>
    <w:rsid w:val="003973BC"/>
    <w:rsid w:val="0039747B"/>
    <w:rsid w:val="00397686"/>
    <w:rsid w:val="003976BF"/>
    <w:rsid w:val="003977A3"/>
    <w:rsid w:val="0039792A"/>
    <w:rsid w:val="00397AB6"/>
    <w:rsid w:val="00397ACA"/>
    <w:rsid w:val="00397BAD"/>
    <w:rsid w:val="00397CC7"/>
    <w:rsid w:val="00397D21"/>
    <w:rsid w:val="00397F2F"/>
    <w:rsid w:val="003A00F5"/>
    <w:rsid w:val="003A011F"/>
    <w:rsid w:val="003A01F1"/>
    <w:rsid w:val="003A04A4"/>
    <w:rsid w:val="003A05C5"/>
    <w:rsid w:val="003A05F5"/>
    <w:rsid w:val="003A0663"/>
    <w:rsid w:val="003A067E"/>
    <w:rsid w:val="003A0737"/>
    <w:rsid w:val="003A0841"/>
    <w:rsid w:val="003A08E8"/>
    <w:rsid w:val="003A09F7"/>
    <w:rsid w:val="003A0A23"/>
    <w:rsid w:val="003A0AE8"/>
    <w:rsid w:val="003A0B64"/>
    <w:rsid w:val="003A10C3"/>
    <w:rsid w:val="003A1168"/>
    <w:rsid w:val="003A116D"/>
    <w:rsid w:val="003A1625"/>
    <w:rsid w:val="003A164A"/>
    <w:rsid w:val="003A1842"/>
    <w:rsid w:val="003A18D2"/>
    <w:rsid w:val="003A191C"/>
    <w:rsid w:val="003A1C65"/>
    <w:rsid w:val="003A1DDC"/>
    <w:rsid w:val="003A2267"/>
    <w:rsid w:val="003A23CC"/>
    <w:rsid w:val="003A2407"/>
    <w:rsid w:val="003A2A4E"/>
    <w:rsid w:val="003A2B19"/>
    <w:rsid w:val="003A2B7B"/>
    <w:rsid w:val="003A2EF1"/>
    <w:rsid w:val="003A2EF4"/>
    <w:rsid w:val="003A2F09"/>
    <w:rsid w:val="003A3532"/>
    <w:rsid w:val="003A3A5B"/>
    <w:rsid w:val="003A3BE5"/>
    <w:rsid w:val="003A3F7A"/>
    <w:rsid w:val="003A404A"/>
    <w:rsid w:val="003A43CB"/>
    <w:rsid w:val="003A45D2"/>
    <w:rsid w:val="003A45E4"/>
    <w:rsid w:val="003A47F9"/>
    <w:rsid w:val="003A495D"/>
    <w:rsid w:val="003A4A40"/>
    <w:rsid w:val="003A4B71"/>
    <w:rsid w:val="003A4C15"/>
    <w:rsid w:val="003A4C7C"/>
    <w:rsid w:val="003A4FC8"/>
    <w:rsid w:val="003A5100"/>
    <w:rsid w:val="003A5147"/>
    <w:rsid w:val="003A518E"/>
    <w:rsid w:val="003A5595"/>
    <w:rsid w:val="003A5611"/>
    <w:rsid w:val="003A5678"/>
    <w:rsid w:val="003A56B4"/>
    <w:rsid w:val="003A56CC"/>
    <w:rsid w:val="003A56CD"/>
    <w:rsid w:val="003A5844"/>
    <w:rsid w:val="003A5913"/>
    <w:rsid w:val="003A5974"/>
    <w:rsid w:val="003A597F"/>
    <w:rsid w:val="003A5B14"/>
    <w:rsid w:val="003A5C6F"/>
    <w:rsid w:val="003A5DFC"/>
    <w:rsid w:val="003A5E5D"/>
    <w:rsid w:val="003A6197"/>
    <w:rsid w:val="003A61B9"/>
    <w:rsid w:val="003A627F"/>
    <w:rsid w:val="003A6379"/>
    <w:rsid w:val="003A6402"/>
    <w:rsid w:val="003A6471"/>
    <w:rsid w:val="003A6620"/>
    <w:rsid w:val="003A6695"/>
    <w:rsid w:val="003A66BA"/>
    <w:rsid w:val="003A6A22"/>
    <w:rsid w:val="003A6CCF"/>
    <w:rsid w:val="003A71A8"/>
    <w:rsid w:val="003A71D2"/>
    <w:rsid w:val="003A720B"/>
    <w:rsid w:val="003A733A"/>
    <w:rsid w:val="003A736D"/>
    <w:rsid w:val="003A7421"/>
    <w:rsid w:val="003A762F"/>
    <w:rsid w:val="003A78E6"/>
    <w:rsid w:val="003A7948"/>
    <w:rsid w:val="003A79AE"/>
    <w:rsid w:val="003A7AAE"/>
    <w:rsid w:val="003A7C67"/>
    <w:rsid w:val="003B00CA"/>
    <w:rsid w:val="003B018D"/>
    <w:rsid w:val="003B030B"/>
    <w:rsid w:val="003B03A8"/>
    <w:rsid w:val="003B0432"/>
    <w:rsid w:val="003B0525"/>
    <w:rsid w:val="003B062C"/>
    <w:rsid w:val="003B0821"/>
    <w:rsid w:val="003B0863"/>
    <w:rsid w:val="003B0BE9"/>
    <w:rsid w:val="003B0C5A"/>
    <w:rsid w:val="003B0CB4"/>
    <w:rsid w:val="003B0D0E"/>
    <w:rsid w:val="003B0ECE"/>
    <w:rsid w:val="003B0F4B"/>
    <w:rsid w:val="003B0FCD"/>
    <w:rsid w:val="003B110E"/>
    <w:rsid w:val="003B18E3"/>
    <w:rsid w:val="003B19D0"/>
    <w:rsid w:val="003B19EE"/>
    <w:rsid w:val="003B1DFB"/>
    <w:rsid w:val="003B1E4F"/>
    <w:rsid w:val="003B1E88"/>
    <w:rsid w:val="003B1F9F"/>
    <w:rsid w:val="003B233F"/>
    <w:rsid w:val="003B2582"/>
    <w:rsid w:val="003B2641"/>
    <w:rsid w:val="003B2C79"/>
    <w:rsid w:val="003B2E9B"/>
    <w:rsid w:val="003B2F8D"/>
    <w:rsid w:val="003B3030"/>
    <w:rsid w:val="003B30A0"/>
    <w:rsid w:val="003B30B7"/>
    <w:rsid w:val="003B314B"/>
    <w:rsid w:val="003B3262"/>
    <w:rsid w:val="003B328C"/>
    <w:rsid w:val="003B32C1"/>
    <w:rsid w:val="003B32E9"/>
    <w:rsid w:val="003B3303"/>
    <w:rsid w:val="003B336A"/>
    <w:rsid w:val="003B3388"/>
    <w:rsid w:val="003B3830"/>
    <w:rsid w:val="003B3C64"/>
    <w:rsid w:val="003B3C87"/>
    <w:rsid w:val="003B3E6A"/>
    <w:rsid w:val="003B3E89"/>
    <w:rsid w:val="003B3EF0"/>
    <w:rsid w:val="003B47BE"/>
    <w:rsid w:val="003B49E9"/>
    <w:rsid w:val="003B4B75"/>
    <w:rsid w:val="003B4FAA"/>
    <w:rsid w:val="003B547A"/>
    <w:rsid w:val="003B582B"/>
    <w:rsid w:val="003B5A1D"/>
    <w:rsid w:val="003B5B1A"/>
    <w:rsid w:val="003B5C3C"/>
    <w:rsid w:val="003B5ED9"/>
    <w:rsid w:val="003B6598"/>
    <w:rsid w:val="003B65CC"/>
    <w:rsid w:val="003B65D4"/>
    <w:rsid w:val="003B6660"/>
    <w:rsid w:val="003B66AA"/>
    <w:rsid w:val="003B6B2F"/>
    <w:rsid w:val="003B6EC0"/>
    <w:rsid w:val="003B710E"/>
    <w:rsid w:val="003B72AB"/>
    <w:rsid w:val="003B742D"/>
    <w:rsid w:val="003B752A"/>
    <w:rsid w:val="003B75B9"/>
    <w:rsid w:val="003B7653"/>
    <w:rsid w:val="003B77AE"/>
    <w:rsid w:val="003B7AC4"/>
    <w:rsid w:val="003B7B07"/>
    <w:rsid w:val="003B7B70"/>
    <w:rsid w:val="003C002C"/>
    <w:rsid w:val="003C009C"/>
    <w:rsid w:val="003C0201"/>
    <w:rsid w:val="003C02E9"/>
    <w:rsid w:val="003C030F"/>
    <w:rsid w:val="003C032D"/>
    <w:rsid w:val="003C049C"/>
    <w:rsid w:val="003C0739"/>
    <w:rsid w:val="003C087B"/>
    <w:rsid w:val="003C0A0D"/>
    <w:rsid w:val="003C0CCA"/>
    <w:rsid w:val="003C0DA2"/>
    <w:rsid w:val="003C0E24"/>
    <w:rsid w:val="003C12D5"/>
    <w:rsid w:val="003C133B"/>
    <w:rsid w:val="003C143D"/>
    <w:rsid w:val="003C146F"/>
    <w:rsid w:val="003C1674"/>
    <w:rsid w:val="003C1746"/>
    <w:rsid w:val="003C18A5"/>
    <w:rsid w:val="003C18C4"/>
    <w:rsid w:val="003C1983"/>
    <w:rsid w:val="003C19E8"/>
    <w:rsid w:val="003C1A18"/>
    <w:rsid w:val="003C1A4B"/>
    <w:rsid w:val="003C1B89"/>
    <w:rsid w:val="003C1C06"/>
    <w:rsid w:val="003C1D6F"/>
    <w:rsid w:val="003C1F3E"/>
    <w:rsid w:val="003C1FE5"/>
    <w:rsid w:val="003C211F"/>
    <w:rsid w:val="003C2155"/>
    <w:rsid w:val="003C2226"/>
    <w:rsid w:val="003C28BC"/>
    <w:rsid w:val="003C2900"/>
    <w:rsid w:val="003C29D4"/>
    <w:rsid w:val="003C2AFC"/>
    <w:rsid w:val="003C2D59"/>
    <w:rsid w:val="003C2E28"/>
    <w:rsid w:val="003C2FD6"/>
    <w:rsid w:val="003C30D0"/>
    <w:rsid w:val="003C3264"/>
    <w:rsid w:val="003C344E"/>
    <w:rsid w:val="003C353A"/>
    <w:rsid w:val="003C3590"/>
    <w:rsid w:val="003C37AF"/>
    <w:rsid w:val="003C3BEE"/>
    <w:rsid w:val="003C3D8B"/>
    <w:rsid w:val="003C3DF6"/>
    <w:rsid w:val="003C3E51"/>
    <w:rsid w:val="003C3FB9"/>
    <w:rsid w:val="003C4118"/>
    <w:rsid w:val="003C437E"/>
    <w:rsid w:val="003C44AC"/>
    <w:rsid w:val="003C44EE"/>
    <w:rsid w:val="003C4716"/>
    <w:rsid w:val="003C477A"/>
    <w:rsid w:val="003C4A8F"/>
    <w:rsid w:val="003C4CAE"/>
    <w:rsid w:val="003C4ED1"/>
    <w:rsid w:val="003C4F29"/>
    <w:rsid w:val="003C5039"/>
    <w:rsid w:val="003C5069"/>
    <w:rsid w:val="003C51AE"/>
    <w:rsid w:val="003C52B1"/>
    <w:rsid w:val="003C5603"/>
    <w:rsid w:val="003C57B1"/>
    <w:rsid w:val="003C59E1"/>
    <w:rsid w:val="003C5A0D"/>
    <w:rsid w:val="003C5C27"/>
    <w:rsid w:val="003C5C41"/>
    <w:rsid w:val="003C5F8D"/>
    <w:rsid w:val="003C60FD"/>
    <w:rsid w:val="003C615D"/>
    <w:rsid w:val="003C62B5"/>
    <w:rsid w:val="003C641A"/>
    <w:rsid w:val="003C643D"/>
    <w:rsid w:val="003C64E8"/>
    <w:rsid w:val="003C6509"/>
    <w:rsid w:val="003C6676"/>
    <w:rsid w:val="003C669D"/>
    <w:rsid w:val="003C66E3"/>
    <w:rsid w:val="003C6843"/>
    <w:rsid w:val="003C6877"/>
    <w:rsid w:val="003C68C0"/>
    <w:rsid w:val="003C69F5"/>
    <w:rsid w:val="003C6A2E"/>
    <w:rsid w:val="003C6BC7"/>
    <w:rsid w:val="003C6D96"/>
    <w:rsid w:val="003C7062"/>
    <w:rsid w:val="003C7129"/>
    <w:rsid w:val="003C719C"/>
    <w:rsid w:val="003C72C5"/>
    <w:rsid w:val="003C7411"/>
    <w:rsid w:val="003C7461"/>
    <w:rsid w:val="003C74B9"/>
    <w:rsid w:val="003C77F1"/>
    <w:rsid w:val="003C7953"/>
    <w:rsid w:val="003C7AFD"/>
    <w:rsid w:val="003C7D14"/>
    <w:rsid w:val="003C7F0B"/>
    <w:rsid w:val="003C7F32"/>
    <w:rsid w:val="003C7F85"/>
    <w:rsid w:val="003D0057"/>
    <w:rsid w:val="003D00D6"/>
    <w:rsid w:val="003D01D0"/>
    <w:rsid w:val="003D0223"/>
    <w:rsid w:val="003D0533"/>
    <w:rsid w:val="003D0788"/>
    <w:rsid w:val="003D0797"/>
    <w:rsid w:val="003D07D0"/>
    <w:rsid w:val="003D0A0B"/>
    <w:rsid w:val="003D0D4B"/>
    <w:rsid w:val="003D0DA2"/>
    <w:rsid w:val="003D101A"/>
    <w:rsid w:val="003D132A"/>
    <w:rsid w:val="003D13D4"/>
    <w:rsid w:val="003D1432"/>
    <w:rsid w:val="003D1457"/>
    <w:rsid w:val="003D14B0"/>
    <w:rsid w:val="003D1517"/>
    <w:rsid w:val="003D15F3"/>
    <w:rsid w:val="003D1698"/>
    <w:rsid w:val="003D1898"/>
    <w:rsid w:val="003D189E"/>
    <w:rsid w:val="003D1C03"/>
    <w:rsid w:val="003D1D37"/>
    <w:rsid w:val="003D1D50"/>
    <w:rsid w:val="003D2061"/>
    <w:rsid w:val="003D207F"/>
    <w:rsid w:val="003D2107"/>
    <w:rsid w:val="003D2320"/>
    <w:rsid w:val="003D232D"/>
    <w:rsid w:val="003D2648"/>
    <w:rsid w:val="003D286B"/>
    <w:rsid w:val="003D2938"/>
    <w:rsid w:val="003D2A4D"/>
    <w:rsid w:val="003D2C8F"/>
    <w:rsid w:val="003D2E38"/>
    <w:rsid w:val="003D307E"/>
    <w:rsid w:val="003D31CC"/>
    <w:rsid w:val="003D3467"/>
    <w:rsid w:val="003D3705"/>
    <w:rsid w:val="003D3AD7"/>
    <w:rsid w:val="003D3D8F"/>
    <w:rsid w:val="003D3E00"/>
    <w:rsid w:val="003D3FBA"/>
    <w:rsid w:val="003D402B"/>
    <w:rsid w:val="003D443C"/>
    <w:rsid w:val="003D44FB"/>
    <w:rsid w:val="003D4922"/>
    <w:rsid w:val="003D4A0B"/>
    <w:rsid w:val="003D4C26"/>
    <w:rsid w:val="003D4F0E"/>
    <w:rsid w:val="003D4F3C"/>
    <w:rsid w:val="003D52A6"/>
    <w:rsid w:val="003D5341"/>
    <w:rsid w:val="003D53DC"/>
    <w:rsid w:val="003D54B0"/>
    <w:rsid w:val="003D5551"/>
    <w:rsid w:val="003D5640"/>
    <w:rsid w:val="003D56F3"/>
    <w:rsid w:val="003D575B"/>
    <w:rsid w:val="003D5A37"/>
    <w:rsid w:val="003D5AB6"/>
    <w:rsid w:val="003D5DEA"/>
    <w:rsid w:val="003D5E56"/>
    <w:rsid w:val="003D5F5F"/>
    <w:rsid w:val="003D5FAC"/>
    <w:rsid w:val="003D5FC8"/>
    <w:rsid w:val="003D60B5"/>
    <w:rsid w:val="003D624F"/>
    <w:rsid w:val="003D6305"/>
    <w:rsid w:val="003D64BE"/>
    <w:rsid w:val="003D65C5"/>
    <w:rsid w:val="003D67E1"/>
    <w:rsid w:val="003D695F"/>
    <w:rsid w:val="003D6A04"/>
    <w:rsid w:val="003D6AAC"/>
    <w:rsid w:val="003D6B0B"/>
    <w:rsid w:val="003D6FA0"/>
    <w:rsid w:val="003D6FD7"/>
    <w:rsid w:val="003D7065"/>
    <w:rsid w:val="003D73CB"/>
    <w:rsid w:val="003D7516"/>
    <w:rsid w:val="003D764F"/>
    <w:rsid w:val="003D7658"/>
    <w:rsid w:val="003D76EF"/>
    <w:rsid w:val="003D7D1B"/>
    <w:rsid w:val="003E0042"/>
    <w:rsid w:val="003E02E3"/>
    <w:rsid w:val="003E0380"/>
    <w:rsid w:val="003E0667"/>
    <w:rsid w:val="003E06E2"/>
    <w:rsid w:val="003E0835"/>
    <w:rsid w:val="003E0848"/>
    <w:rsid w:val="003E0944"/>
    <w:rsid w:val="003E0957"/>
    <w:rsid w:val="003E0B2A"/>
    <w:rsid w:val="003E0B5B"/>
    <w:rsid w:val="003E0BCE"/>
    <w:rsid w:val="003E0DF3"/>
    <w:rsid w:val="003E0F7C"/>
    <w:rsid w:val="003E10C7"/>
    <w:rsid w:val="003E1268"/>
    <w:rsid w:val="003E129B"/>
    <w:rsid w:val="003E13E0"/>
    <w:rsid w:val="003E1660"/>
    <w:rsid w:val="003E16B4"/>
    <w:rsid w:val="003E175B"/>
    <w:rsid w:val="003E1CD1"/>
    <w:rsid w:val="003E1DAF"/>
    <w:rsid w:val="003E1FC7"/>
    <w:rsid w:val="003E219E"/>
    <w:rsid w:val="003E21A0"/>
    <w:rsid w:val="003E251A"/>
    <w:rsid w:val="003E27EF"/>
    <w:rsid w:val="003E2A2D"/>
    <w:rsid w:val="003E2D2D"/>
    <w:rsid w:val="003E2EFF"/>
    <w:rsid w:val="003E2F2A"/>
    <w:rsid w:val="003E31A8"/>
    <w:rsid w:val="003E3290"/>
    <w:rsid w:val="003E3450"/>
    <w:rsid w:val="003E3687"/>
    <w:rsid w:val="003E3695"/>
    <w:rsid w:val="003E38C5"/>
    <w:rsid w:val="003E3A03"/>
    <w:rsid w:val="003E3B9B"/>
    <w:rsid w:val="003E4156"/>
    <w:rsid w:val="003E42B0"/>
    <w:rsid w:val="003E42BD"/>
    <w:rsid w:val="003E4603"/>
    <w:rsid w:val="003E47D4"/>
    <w:rsid w:val="003E491D"/>
    <w:rsid w:val="003E4A3D"/>
    <w:rsid w:val="003E4A94"/>
    <w:rsid w:val="003E4BA8"/>
    <w:rsid w:val="003E4DED"/>
    <w:rsid w:val="003E50B9"/>
    <w:rsid w:val="003E50DF"/>
    <w:rsid w:val="003E5215"/>
    <w:rsid w:val="003E5485"/>
    <w:rsid w:val="003E54A1"/>
    <w:rsid w:val="003E5562"/>
    <w:rsid w:val="003E5782"/>
    <w:rsid w:val="003E58AD"/>
    <w:rsid w:val="003E5998"/>
    <w:rsid w:val="003E5A75"/>
    <w:rsid w:val="003E5AC1"/>
    <w:rsid w:val="003E5BB6"/>
    <w:rsid w:val="003E5BDA"/>
    <w:rsid w:val="003E5C27"/>
    <w:rsid w:val="003E5CC7"/>
    <w:rsid w:val="003E5DE5"/>
    <w:rsid w:val="003E5ED9"/>
    <w:rsid w:val="003E5F0A"/>
    <w:rsid w:val="003E5F9A"/>
    <w:rsid w:val="003E602B"/>
    <w:rsid w:val="003E624F"/>
    <w:rsid w:val="003E635F"/>
    <w:rsid w:val="003E64A9"/>
    <w:rsid w:val="003E65C2"/>
    <w:rsid w:val="003E65F2"/>
    <w:rsid w:val="003E66F3"/>
    <w:rsid w:val="003E6766"/>
    <w:rsid w:val="003E69AE"/>
    <w:rsid w:val="003E6C78"/>
    <w:rsid w:val="003E6CEF"/>
    <w:rsid w:val="003E6D6F"/>
    <w:rsid w:val="003E6EC6"/>
    <w:rsid w:val="003E7251"/>
    <w:rsid w:val="003E76DC"/>
    <w:rsid w:val="003E7905"/>
    <w:rsid w:val="003E7A2D"/>
    <w:rsid w:val="003E7B1A"/>
    <w:rsid w:val="003E7EE1"/>
    <w:rsid w:val="003E7FEB"/>
    <w:rsid w:val="003F02FD"/>
    <w:rsid w:val="003F0336"/>
    <w:rsid w:val="003F033C"/>
    <w:rsid w:val="003F0684"/>
    <w:rsid w:val="003F0763"/>
    <w:rsid w:val="003F0D67"/>
    <w:rsid w:val="003F10A5"/>
    <w:rsid w:val="003F1141"/>
    <w:rsid w:val="003F138E"/>
    <w:rsid w:val="003F1456"/>
    <w:rsid w:val="003F1489"/>
    <w:rsid w:val="003F14B5"/>
    <w:rsid w:val="003F15AF"/>
    <w:rsid w:val="003F1778"/>
    <w:rsid w:val="003F17B0"/>
    <w:rsid w:val="003F1A5F"/>
    <w:rsid w:val="003F1CA7"/>
    <w:rsid w:val="003F1FF2"/>
    <w:rsid w:val="003F23A4"/>
    <w:rsid w:val="003F23F2"/>
    <w:rsid w:val="003F2488"/>
    <w:rsid w:val="003F2636"/>
    <w:rsid w:val="003F2DC2"/>
    <w:rsid w:val="003F2E0B"/>
    <w:rsid w:val="003F2E13"/>
    <w:rsid w:val="003F32F8"/>
    <w:rsid w:val="003F35AC"/>
    <w:rsid w:val="003F37BD"/>
    <w:rsid w:val="003F3814"/>
    <w:rsid w:val="003F3FB3"/>
    <w:rsid w:val="003F3FB4"/>
    <w:rsid w:val="003F3FCC"/>
    <w:rsid w:val="003F402A"/>
    <w:rsid w:val="003F41B1"/>
    <w:rsid w:val="003F4269"/>
    <w:rsid w:val="003F43FC"/>
    <w:rsid w:val="003F458A"/>
    <w:rsid w:val="003F4B00"/>
    <w:rsid w:val="003F4B09"/>
    <w:rsid w:val="003F4CD7"/>
    <w:rsid w:val="003F4D1B"/>
    <w:rsid w:val="003F50FA"/>
    <w:rsid w:val="003F5190"/>
    <w:rsid w:val="003F521F"/>
    <w:rsid w:val="003F53F8"/>
    <w:rsid w:val="003F544D"/>
    <w:rsid w:val="003F5547"/>
    <w:rsid w:val="003F5688"/>
    <w:rsid w:val="003F56FC"/>
    <w:rsid w:val="003F574D"/>
    <w:rsid w:val="003F595A"/>
    <w:rsid w:val="003F5960"/>
    <w:rsid w:val="003F5B17"/>
    <w:rsid w:val="003F5C40"/>
    <w:rsid w:val="003F5F00"/>
    <w:rsid w:val="003F5FFB"/>
    <w:rsid w:val="003F600C"/>
    <w:rsid w:val="003F61D5"/>
    <w:rsid w:val="003F6291"/>
    <w:rsid w:val="003F65CF"/>
    <w:rsid w:val="003F66AF"/>
    <w:rsid w:val="003F6880"/>
    <w:rsid w:val="003F6DF1"/>
    <w:rsid w:val="003F6E12"/>
    <w:rsid w:val="003F6E4F"/>
    <w:rsid w:val="003F6E83"/>
    <w:rsid w:val="003F6EEF"/>
    <w:rsid w:val="003F6F8B"/>
    <w:rsid w:val="003F6FB1"/>
    <w:rsid w:val="003F70A9"/>
    <w:rsid w:val="003F73C3"/>
    <w:rsid w:val="003F756C"/>
    <w:rsid w:val="003F756F"/>
    <w:rsid w:val="003F75ED"/>
    <w:rsid w:val="003F7600"/>
    <w:rsid w:val="003F7777"/>
    <w:rsid w:val="003F797C"/>
    <w:rsid w:val="003F7AAE"/>
    <w:rsid w:val="003F7B5B"/>
    <w:rsid w:val="003F7B64"/>
    <w:rsid w:val="003F7C34"/>
    <w:rsid w:val="003F7F0A"/>
    <w:rsid w:val="00400297"/>
    <w:rsid w:val="004002B7"/>
    <w:rsid w:val="004005F1"/>
    <w:rsid w:val="0040065E"/>
    <w:rsid w:val="00400732"/>
    <w:rsid w:val="00400A79"/>
    <w:rsid w:val="00400AA4"/>
    <w:rsid w:val="00400BBC"/>
    <w:rsid w:val="00400CDA"/>
    <w:rsid w:val="00400D3F"/>
    <w:rsid w:val="00400EEA"/>
    <w:rsid w:val="00400F31"/>
    <w:rsid w:val="00400FE2"/>
    <w:rsid w:val="004011E4"/>
    <w:rsid w:val="00401702"/>
    <w:rsid w:val="00401918"/>
    <w:rsid w:val="00401BBD"/>
    <w:rsid w:val="00401BE9"/>
    <w:rsid w:val="0040203D"/>
    <w:rsid w:val="0040204C"/>
    <w:rsid w:val="004020F2"/>
    <w:rsid w:val="00402150"/>
    <w:rsid w:val="004023AF"/>
    <w:rsid w:val="004023BA"/>
    <w:rsid w:val="0040273A"/>
    <w:rsid w:val="00402B16"/>
    <w:rsid w:val="00402B76"/>
    <w:rsid w:val="00402D85"/>
    <w:rsid w:val="00402F39"/>
    <w:rsid w:val="00402F8D"/>
    <w:rsid w:val="004032EE"/>
    <w:rsid w:val="00403396"/>
    <w:rsid w:val="004033A9"/>
    <w:rsid w:val="004033BF"/>
    <w:rsid w:val="004034DB"/>
    <w:rsid w:val="00403570"/>
    <w:rsid w:val="00403757"/>
    <w:rsid w:val="0040377D"/>
    <w:rsid w:val="004037D8"/>
    <w:rsid w:val="00403A8D"/>
    <w:rsid w:val="00403E43"/>
    <w:rsid w:val="0040410A"/>
    <w:rsid w:val="004042D8"/>
    <w:rsid w:val="00404430"/>
    <w:rsid w:val="00404513"/>
    <w:rsid w:val="00404773"/>
    <w:rsid w:val="00404A6C"/>
    <w:rsid w:val="00404AA4"/>
    <w:rsid w:val="00404BFE"/>
    <w:rsid w:val="00404E1E"/>
    <w:rsid w:val="00404FF1"/>
    <w:rsid w:val="00405053"/>
    <w:rsid w:val="004053CB"/>
    <w:rsid w:val="0040554F"/>
    <w:rsid w:val="004055CE"/>
    <w:rsid w:val="0040584F"/>
    <w:rsid w:val="004059E3"/>
    <w:rsid w:val="00405B5A"/>
    <w:rsid w:val="00405C9B"/>
    <w:rsid w:val="00405DDC"/>
    <w:rsid w:val="004061C0"/>
    <w:rsid w:val="004061C8"/>
    <w:rsid w:val="004062FB"/>
    <w:rsid w:val="0040637B"/>
    <w:rsid w:val="004065F9"/>
    <w:rsid w:val="004066BD"/>
    <w:rsid w:val="004066FA"/>
    <w:rsid w:val="00406874"/>
    <w:rsid w:val="0040690B"/>
    <w:rsid w:val="00406B4D"/>
    <w:rsid w:val="00406BB1"/>
    <w:rsid w:val="00406C70"/>
    <w:rsid w:val="00406DB8"/>
    <w:rsid w:val="0040725E"/>
    <w:rsid w:val="00407313"/>
    <w:rsid w:val="00407320"/>
    <w:rsid w:val="004075F6"/>
    <w:rsid w:val="004077E2"/>
    <w:rsid w:val="00407C84"/>
    <w:rsid w:val="00407DF0"/>
    <w:rsid w:val="00407E01"/>
    <w:rsid w:val="00407F64"/>
    <w:rsid w:val="004101F9"/>
    <w:rsid w:val="00410291"/>
    <w:rsid w:val="004105E2"/>
    <w:rsid w:val="00410C4A"/>
    <w:rsid w:val="00410CD2"/>
    <w:rsid w:val="00410DDC"/>
    <w:rsid w:val="0041117A"/>
    <w:rsid w:val="004114E6"/>
    <w:rsid w:val="004115AF"/>
    <w:rsid w:val="00411924"/>
    <w:rsid w:val="004119FC"/>
    <w:rsid w:val="00411AEF"/>
    <w:rsid w:val="00411F7E"/>
    <w:rsid w:val="004122BE"/>
    <w:rsid w:val="00412305"/>
    <w:rsid w:val="0041239E"/>
    <w:rsid w:val="004127F4"/>
    <w:rsid w:val="004127F8"/>
    <w:rsid w:val="0041283F"/>
    <w:rsid w:val="004129DA"/>
    <w:rsid w:val="00412C5F"/>
    <w:rsid w:val="00412D3A"/>
    <w:rsid w:val="00412F5E"/>
    <w:rsid w:val="00413255"/>
    <w:rsid w:val="004133D6"/>
    <w:rsid w:val="0041371D"/>
    <w:rsid w:val="00413857"/>
    <w:rsid w:val="00413C0E"/>
    <w:rsid w:val="00413C5A"/>
    <w:rsid w:val="00413D30"/>
    <w:rsid w:val="00413E08"/>
    <w:rsid w:val="00413FE7"/>
    <w:rsid w:val="00414112"/>
    <w:rsid w:val="00414145"/>
    <w:rsid w:val="0041425E"/>
    <w:rsid w:val="0041428C"/>
    <w:rsid w:val="00414301"/>
    <w:rsid w:val="0041443C"/>
    <w:rsid w:val="004144FB"/>
    <w:rsid w:val="004145DC"/>
    <w:rsid w:val="0041488D"/>
    <w:rsid w:val="0041488F"/>
    <w:rsid w:val="004149A6"/>
    <w:rsid w:val="00414AAB"/>
    <w:rsid w:val="00414BD8"/>
    <w:rsid w:val="004150AC"/>
    <w:rsid w:val="004150D8"/>
    <w:rsid w:val="00415139"/>
    <w:rsid w:val="00415182"/>
    <w:rsid w:val="004151CA"/>
    <w:rsid w:val="0041537F"/>
    <w:rsid w:val="004154F7"/>
    <w:rsid w:val="00415632"/>
    <w:rsid w:val="0041579F"/>
    <w:rsid w:val="00415891"/>
    <w:rsid w:val="00415AF4"/>
    <w:rsid w:val="00415B3D"/>
    <w:rsid w:val="00415BC5"/>
    <w:rsid w:val="00415BD3"/>
    <w:rsid w:val="00415C6E"/>
    <w:rsid w:val="00415CF5"/>
    <w:rsid w:val="00415D24"/>
    <w:rsid w:val="00415FC3"/>
    <w:rsid w:val="0041611C"/>
    <w:rsid w:val="0041679C"/>
    <w:rsid w:val="00416855"/>
    <w:rsid w:val="00416994"/>
    <w:rsid w:val="00416D44"/>
    <w:rsid w:val="00416EEB"/>
    <w:rsid w:val="00416F11"/>
    <w:rsid w:val="004170A5"/>
    <w:rsid w:val="004170E0"/>
    <w:rsid w:val="00417106"/>
    <w:rsid w:val="004173C5"/>
    <w:rsid w:val="00417511"/>
    <w:rsid w:val="004175C6"/>
    <w:rsid w:val="004175D4"/>
    <w:rsid w:val="0041765A"/>
    <w:rsid w:val="004176FF"/>
    <w:rsid w:val="00417823"/>
    <w:rsid w:val="00417A1E"/>
    <w:rsid w:val="00417A97"/>
    <w:rsid w:val="00417BE5"/>
    <w:rsid w:val="00417C82"/>
    <w:rsid w:val="00417F65"/>
    <w:rsid w:val="00417FCD"/>
    <w:rsid w:val="00420409"/>
    <w:rsid w:val="0042043A"/>
    <w:rsid w:val="0042067D"/>
    <w:rsid w:val="0042068B"/>
    <w:rsid w:val="00420693"/>
    <w:rsid w:val="0042069A"/>
    <w:rsid w:val="0042077D"/>
    <w:rsid w:val="00420A40"/>
    <w:rsid w:val="00420B24"/>
    <w:rsid w:val="00420B8E"/>
    <w:rsid w:val="00420CB2"/>
    <w:rsid w:val="00420DAA"/>
    <w:rsid w:val="00421143"/>
    <w:rsid w:val="004214AE"/>
    <w:rsid w:val="004214CE"/>
    <w:rsid w:val="00421540"/>
    <w:rsid w:val="004216BB"/>
    <w:rsid w:val="004217DA"/>
    <w:rsid w:val="00421A27"/>
    <w:rsid w:val="00421B33"/>
    <w:rsid w:val="00421BD1"/>
    <w:rsid w:val="00421D0A"/>
    <w:rsid w:val="00421E3A"/>
    <w:rsid w:val="00421EED"/>
    <w:rsid w:val="00422015"/>
    <w:rsid w:val="0042205E"/>
    <w:rsid w:val="00422139"/>
    <w:rsid w:val="0042246E"/>
    <w:rsid w:val="004226AA"/>
    <w:rsid w:val="004226C3"/>
    <w:rsid w:val="0042278C"/>
    <w:rsid w:val="004228BA"/>
    <w:rsid w:val="00422911"/>
    <w:rsid w:val="0042291F"/>
    <w:rsid w:val="004229FA"/>
    <w:rsid w:val="00422A8C"/>
    <w:rsid w:val="00422D8C"/>
    <w:rsid w:val="00422EE4"/>
    <w:rsid w:val="004230E7"/>
    <w:rsid w:val="0042323C"/>
    <w:rsid w:val="0042346D"/>
    <w:rsid w:val="0042353D"/>
    <w:rsid w:val="004235A4"/>
    <w:rsid w:val="004237BB"/>
    <w:rsid w:val="0042381D"/>
    <w:rsid w:val="00423A58"/>
    <w:rsid w:val="00423E05"/>
    <w:rsid w:val="004241C5"/>
    <w:rsid w:val="00424548"/>
    <w:rsid w:val="0042454C"/>
    <w:rsid w:val="00424A1B"/>
    <w:rsid w:val="00424BC7"/>
    <w:rsid w:val="00424D01"/>
    <w:rsid w:val="00424DF8"/>
    <w:rsid w:val="00424FA7"/>
    <w:rsid w:val="004250B4"/>
    <w:rsid w:val="0042534C"/>
    <w:rsid w:val="0042546E"/>
    <w:rsid w:val="004256A3"/>
    <w:rsid w:val="004256CD"/>
    <w:rsid w:val="00425720"/>
    <w:rsid w:val="004257CA"/>
    <w:rsid w:val="00425A1B"/>
    <w:rsid w:val="00425A9E"/>
    <w:rsid w:val="00425C7B"/>
    <w:rsid w:val="00425D2C"/>
    <w:rsid w:val="00426306"/>
    <w:rsid w:val="0042642E"/>
    <w:rsid w:val="00426453"/>
    <w:rsid w:val="0042655B"/>
    <w:rsid w:val="004267FB"/>
    <w:rsid w:val="00426932"/>
    <w:rsid w:val="00426A87"/>
    <w:rsid w:val="00426C54"/>
    <w:rsid w:val="00426C6A"/>
    <w:rsid w:val="00426D64"/>
    <w:rsid w:val="00426DA8"/>
    <w:rsid w:val="00426EBA"/>
    <w:rsid w:val="00426EBE"/>
    <w:rsid w:val="00427007"/>
    <w:rsid w:val="004270BA"/>
    <w:rsid w:val="00427174"/>
    <w:rsid w:val="004271C8"/>
    <w:rsid w:val="004272D0"/>
    <w:rsid w:val="004277E2"/>
    <w:rsid w:val="00427A7C"/>
    <w:rsid w:val="00427E36"/>
    <w:rsid w:val="00427F6A"/>
    <w:rsid w:val="00427F79"/>
    <w:rsid w:val="00430729"/>
    <w:rsid w:val="004308AB"/>
    <w:rsid w:val="004309D8"/>
    <w:rsid w:val="00430A50"/>
    <w:rsid w:val="00430A7D"/>
    <w:rsid w:val="00430CF9"/>
    <w:rsid w:val="0043106D"/>
    <w:rsid w:val="004313D1"/>
    <w:rsid w:val="004314C0"/>
    <w:rsid w:val="004315E3"/>
    <w:rsid w:val="00431806"/>
    <w:rsid w:val="00431BE1"/>
    <w:rsid w:val="00431C73"/>
    <w:rsid w:val="00431DCE"/>
    <w:rsid w:val="0043201B"/>
    <w:rsid w:val="00432079"/>
    <w:rsid w:val="00432110"/>
    <w:rsid w:val="004328EE"/>
    <w:rsid w:val="00432916"/>
    <w:rsid w:val="00432975"/>
    <w:rsid w:val="00432B90"/>
    <w:rsid w:val="00432BEF"/>
    <w:rsid w:val="00432D05"/>
    <w:rsid w:val="00432E6A"/>
    <w:rsid w:val="00432F20"/>
    <w:rsid w:val="004330B8"/>
    <w:rsid w:val="004331DF"/>
    <w:rsid w:val="004335AC"/>
    <w:rsid w:val="0043366E"/>
    <w:rsid w:val="00433689"/>
    <w:rsid w:val="004337FB"/>
    <w:rsid w:val="00433A51"/>
    <w:rsid w:val="00433C0E"/>
    <w:rsid w:val="00433D07"/>
    <w:rsid w:val="00433D23"/>
    <w:rsid w:val="00433EBE"/>
    <w:rsid w:val="00433FFF"/>
    <w:rsid w:val="00434406"/>
    <w:rsid w:val="00434797"/>
    <w:rsid w:val="004349CF"/>
    <w:rsid w:val="00434E17"/>
    <w:rsid w:val="00434EF8"/>
    <w:rsid w:val="004353BA"/>
    <w:rsid w:val="004353F5"/>
    <w:rsid w:val="004356D4"/>
    <w:rsid w:val="00435989"/>
    <w:rsid w:val="00435B89"/>
    <w:rsid w:val="004365CF"/>
    <w:rsid w:val="004366C4"/>
    <w:rsid w:val="00436735"/>
    <w:rsid w:val="0043675D"/>
    <w:rsid w:val="004367C2"/>
    <w:rsid w:val="0043690F"/>
    <w:rsid w:val="00436F92"/>
    <w:rsid w:val="00436FE7"/>
    <w:rsid w:val="004371DD"/>
    <w:rsid w:val="0043759F"/>
    <w:rsid w:val="0043773A"/>
    <w:rsid w:val="00437993"/>
    <w:rsid w:val="004379AC"/>
    <w:rsid w:val="00437A6A"/>
    <w:rsid w:val="00437B2A"/>
    <w:rsid w:val="00437D2E"/>
    <w:rsid w:val="00437D48"/>
    <w:rsid w:val="00437E81"/>
    <w:rsid w:val="004401AB"/>
    <w:rsid w:val="00440556"/>
    <w:rsid w:val="00440686"/>
    <w:rsid w:val="00440882"/>
    <w:rsid w:val="00440C00"/>
    <w:rsid w:val="00440CEC"/>
    <w:rsid w:val="00440FED"/>
    <w:rsid w:val="00441054"/>
    <w:rsid w:val="00441301"/>
    <w:rsid w:val="004414DC"/>
    <w:rsid w:val="0044176A"/>
    <w:rsid w:val="004418F0"/>
    <w:rsid w:val="00441B92"/>
    <w:rsid w:val="00441D9E"/>
    <w:rsid w:val="00441F82"/>
    <w:rsid w:val="0044208C"/>
    <w:rsid w:val="00442286"/>
    <w:rsid w:val="004424C4"/>
    <w:rsid w:val="0044256D"/>
    <w:rsid w:val="004426D6"/>
    <w:rsid w:val="00442880"/>
    <w:rsid w:val="00442BF5"/>
    <w:rsid w:val="00442DB5"/>
    <w:rsid w:val="00442DD2"/>
    <w:rsid w:val="00442E60"/>
    <w:rsid w:val="0044355C"/>
    <w:rsid w:val="004435AD"/>
    <w:rsid w:val="0044360A"/>
    <w:rsid w:val="00443956"/>
    <w:rsid w:val="00443A9F"/>
    <w:rsid w:val="00443B96"/>
    <w:rsid w:val="00443C35"/>
    <w:rsid w:val="00443DE8"/>
    <w:rsid w:val="00444174"/>
    <w:rsid w:val="0044418C"/>
    <w:rsid w:val="00444519"/>
    <w:rsid w:val="0044474B"/>
    <w:rsid w:val="004447D8"/>
    <w:rsid w:val="00444993"/>
    <w:rsid w:val="00444A44"/>
    <w:rsid w:val="00444CBF"/>
    <w:rsid w:val="00444DF3"/>
    <w:rsid w:val="00444E9D"/>
    <w:rsid w:val="00445045"/>
    <w:rsid w:val="004455A0"/>
    <w:rsid w:val="004457A1"/>
    <w:rsid w:val="00445917"/>
    <w:rsid w:val="00445A6A"/>
    <w:rsid w:val="00445CC7"/>
    <w:rsid w:val="00445CF9"/>
    <w:rsid w:val="00445E90"/>
    <w:rsid w:val="00445F55"/>
    <w:rsid w:val="00445F9B"/>
    <w:rsid w:val="00445FF7"/>
    <w:rsid w:val="004463BA"/>
    <w:rsid w:val="004465F7"/>
    <w:rsid w:val="00446608"/>
    <w:rsid w:val="00446768"/>
    <w:rsid w:val="0044676D"/>
    <w:rsid w:val="00446842"/>
    <w:rsid w:val="0044691A"/>
    <w:rsid w:val="0044691C"/>
    <w:rsid w:val="004469CA"/>
    <w:rsid w:val="00446A78"/>
    <w:rsid w:val="00446B3D"/>
    <w:rsid w:val="00446BE1"/>
    <w:rsid w:val="00446EDE"/>
    <w:rsid w:val="0044726C"/>
    <w:rsid w:val="004473B5"/>
    <w:rsid w:val="00447683"/>
    <w:rsid w:val="00447EC2"/>
    <w:rsid w:val="004501B5"/>
    <w:rsid w:val="004506F4"/>
    <w:rsid w:val="00450708"/>
    <w:rsid w:val="0045074D"/>
    <w:rsid w:val="004508A8"/>
    <w:rsid w:val="00450A5C"/>
    <w:rsid w:val="00450BE3"/>
    <w:rsid w:val="00450D42"/>
    <w:rsid w:val="00450D81"/>
    <w:rsid w:val="00450E83"/>
    <w:rsid w:val="0045110D"/>
    <w:rsid w:val="004511A0"/>
    <w:rsid w:val="004511FD"/>
    <w:rsid w:val="004514A9"/>
    <w:rsid w:val="004514E0"/>
    <w:rsid w:val="00451891"/>
    <w:rsid w:val="00451B4A"/>
    <w:rsid w:val="00451BAE"/>
    <w:rsid w:val="00451CBA"/>
    <w:rsid w:val="00451D4F"/>
    <w:rsid w:val="00451EDB"/>
    <w:rsid w:val="00451EEE"/>
    <w:rsid w:val="00451F38"/>
    <w:rsid w:val="0045201C"/>
    <w:rsid w:val="00452163"/>
    <w:rsid w:val="0045253C"/>
    <w:rsid w:val="0045287B"/>
    <w:rsid w:val="004528B6"/>
    <w:rsid w:val="004528E6"/>
    <w:rsid w:val="004529BE"/>
    <w:rsid w:val="00452B11"/>
    <w:rsid w:val="00452B23"/>
    <w:rsid w:val="00452B37"/>
    <w:rsid w:val="00452CA7"/>
    <w:rsid w:val="0045325B"/>
    <w:rsid w:val="00453341"/>
    <w:rsid w:val="00453820"/>
    <w:rsid w:val="00453A19"/>
    <w:rsid w:val="00453A4E"/>
    <w:rsid w:val="00453C55"/>
    <w:rsid w:val="00453C57"/>
    <w:rsid w:val="00453D17"/>
    <w:rsid w:val="00453FF8"/>
    <w:rsid w:val="004540C2"/>
    <w:rsid w:val="0045440E"/>
    <w:rsid w:val="004544E5"/>
    <w:rsid w:val="004545C6"/>
    <w:rsid w:val="004546C8"/>
    <w:rsid w:val="00454941"/>
    <w:rsid w:val="00454975"/>
    <w:rsid w:val="00454A0A"/>
    <w:rsid w:val="00454AA0"/>
    <w:rsid w:val="00454C7D"/>
    <w:rsid w:val="00454DC2"/>
    <w:rsid w:val="00454DCA"/>
    <w:rsid w:val="00454DD0"/>
    <w:rsid w:val="00454E26"/>
    <w:rsid w:val="00454EEE"/>
    <w:rsid w:val="00455227"/>
    <w:rsid w:val="00455245"/>
    <w:rsid w:val="004552F0"/>
    <w:rsid w:val="004553EC"/>
    <w:rsid w:val="00455BAC"/>
    <w:rsid w:val="00455BD0"/>
    <w:rsid w:val="00455CD1"/>
    <w:rsid w:val="0045604B"/>
    <w:rsid w:val="004562C6"/>
    <w:rsid w:val="00456544"/>
    <w:rsid w:val="00456589"/>
    <w:rsid w:val="00456649"/>
    <w:rsid w:val="004567B7"/>
    <w:rsid w:val="004567CD"/>
    <w:rsid w:val="004567DC"/>
    <w:rsid w:val="00456856"/>
    <w:rsid w:val="004569CD"/>
    <w:rsid w:val="00456B33"/>
    <w:rsid w:val="00456B97"/>
    <w:rsid w:val="00456EEE"/>
    <w:rsid w:val="004571EF"/>
    <w:rsid w:val="004572C6"/>
    <w:rsid w:val="00457916"/>
    <w:rsid w:val="00457A49"/>
    <w:rsid w:val="00457C4C"/>
    <w:rsid w:val="00457CBB"/>
    <w:rsid w:val="00457D5F"/>
    <w:rsid w:val="00457F9B"/>
    <w:rsid w:val="00460189"/>
    <w:rsid w:val="00460457"/>
    <w:rsid w:val="0046047A"/>
    <w:rsid w:val="00460668"/>
    <w:rsid w:val="004607CC"/>
    <w:rsid w:val="004608CF"/>
    <w:rsid w:val="00460EDF"/>
    <w:rsid w:val="00460F60"/>
    <w:rsid w:val="00461210"/>
    <w:rsid w:val="00461465"/>
    <w:rsid w:val="00461572"/>
    <w:rsid w:val="00461700"/>
    <w:rsid w:val="004617AC"/>
    <w:rsid w:val="004617E5"/>
    <w:rsid w:val="00461858"/>
    <w:rsid w:val="004618A8"/>
    <w:rsid w:val="00461AAC"/>
    <w:rsid w:val="00461C79"/>
    <w:rsid w:val="00461E5E"/>
    <w:rsid w:val="00461EC4"/>
    <w:rsid w:val="00461ECC"/>
    <w:rsid w:val="00461F3F"/>
    <w:rsid w:val="004620D5"/>
    <w:rsid w:val="00462490"/>
    <w:rsid w:val="004625DB"/>
    <w:rsid w:val="00462774"/>
    <w:rsid w:val="00462AC9"/>
    <w:rsid w:val="00462D86"/>
    <w:rsid w:val="004630D9"/>
    <w:rsid w:val="004631A3"/>
    <w:rsid w:val="00463218"/>
    <w:rsid w:val="004636F5"/>
    <w:rsid w:val="00463DC3"/>
    <w:rsid w:val="00463E42"/>
    <w:rsid w:val="004640A3"/>
    <w:rsid w:val="004640B2"/>
    <w:rsid w:val="004640CD"/>
    <w:rsid w:val="00464167"/>
    <w:rsid w:val="00464820"/>
    <w:rsid w:val="00464910"/>
    <w:rsid w:val="00464974"/>
    <w:rsid w:val="00464A15"/>
    <w:rsid w:val="00464C45"/>
    <w:rsid w:val="00464C95"/>
    <w:rsid w:val="00464DD7"/>
    <w:rsid w:val="00464F9F"/>
    <w:rsid w:val="00465089"/>
    <w:rsid w:val="00465299"/>
    <w:rsid w:val="0046544B"/>
    <w:rsid w:val="00465812"/>
    <w:rsid w:val="00465983"/>
    <w:rsid w:val="00465E77"/>
    <w:rsid w:val="00465E99"/>
    <w:rsid w:val="00466132"/>
    <w:rsid w:val="004663A8"/>
    <w:rsid w:val="004664EB"/>
    <w:rsid w:val="0046662A"/>
    <w:rsid w:val="0046694B"/>
    <w:rsid w:val="00466A0F"/>
    <w:rsid w:val="00466B44"/>
    <w:rsid w:val="00466C6C"/>
    <w:rsid w:val="00466CD6"/>
    <w:rsid w:val="00466CE1"/>
    <w:rsid w:val="00466D72"/>
    <w:rsid w:val="00466F35"/>
    <w:rsid w:val="00467072"/>
    <w:rsid w:val="004670E0"/>
    <w:rsid w:val="00467509"/>
    <w:rsid w:val="0046766F"/>
    <w:rsid w:val="004676E9"/>
    <w:rsid w:val="0046795B"/>
    <w:rsid w:val="00470767"/>
    <w:rsid w:val="004707D5"/>
    <w:rsid w:val="004708C0"/>
    <w:rsid w:val="00470A88"/>
    <w:rsid w:val="00470C70"/>
    <w:rsid w:val="004710B4"/>
    <w:rsid w:val="0047115F"/>
    <w:rsid w:val="004713CC"/>
    <w:rsid w:val="00471515"/>
    <w:rsid w:val="004715CB"/>
    <w:rsid w:val="00471806"/>
    <w:rsid w:val="00471863"/>
    <w:rsid w:val="00471926"/>
    <w:rsid w:val="00471B4A"/>
    <w:rsid w:val="00471B86"/>
    <w:rsid w:val="00471EB3"/>
    <w:rsid w:val="00471FEB"/>
    <w:rsid w:val="00471FEF"/>
    <w:rsid w:val="0047206C"/>
    <w:rsid w:val="00472126"/>
    <w:rsid w:val="00472229"/>
    <w:rsid w:val="0047243C"/>
    <w:rsid w:val="0047256C"/>
    <w:rsid w:val="004725AA"/>
    <w:rsid w:val="00472658"/>
    <w:rsid w:val="004729D9"/>
    <w:rsid w:val="00472B3F"/>
    <w:rsid w:val="00472E76"/>
    <w:rsid w:val="00472E88"/>
    <w:rsid w:val="00473311"/>
    <w:rsid w:val="00473455"/>
    <w:rsid w:val="00473777"/>
    <w:rsid w:val="00473A14"/>
    <w:rsid w:val="00473A21"/>
    <w:rsid w:val="00473BAE"/>
    <w:rsid w:val="00473CB5"/>
    <w:rsid w:val="00473D9F"/>
    <w:rsid w:val="00473E63"/>
    <w:rsid w:val="0047400A"/>
    <w:rsid w:val="00474061"/>
    <w:rsid w:val="0047431E"/>
    <w:rsid w:val="0047444E"/>
    <w:rsid w:val="004745A9"/>
    <w:rsid w:val="00474871"/>
    <w:rsid w:val="00474CA8"/>
    <w:rsid w:val="00474D33"/>
    <w:rsid w:val="00474E43"/>
    <w:rsid w:val="00475261"/>
    <w:rsid w:val="0047546A"/>
    <w:rsid w:val="00475632"/>
    <w:rsid w:val="00475A62"/>
    <w:rsid w:val="00475AA1"/>
    <w:rsid w:val="004766B4"/>
    <w:rsid w:val="004766DA"/>
    <w:rsid w:val="00476831"/>
    <w:rsid w:val="00476844"/>
    <w:rsid w:val="00476993"/>
    <w:rsid w:val="00476A55"/>
    <w:rsid w:val="00476D60"/>
    <w:rsid w:val="004770EE"/>
    <w:rsid w:val="00477135"/>
    <w:rsid w:val="0047754E"/>
    <w:rsid w:val="00477B60"/>
    <w:rsid w:val="00477FBC"/>
    <w:rsid w:val="004800A1"/>
    <w:rsid w:val="004800C9"/>
    <w:rsid w:val="0048014A"/>
    <w:rsid w:val="0048017D"/>
    <w:rsid w:val="004802F2"/>
    <w:rsid w:val="004803C0"/>
    <w:rsid w:val="004805BB"/>
    <w:rsid w:val="0048076D"/>
    <w:rsid w:val="0048099B"/>
    <w:rsid w:val="00480C5C"/>
    <w:rsid w:val="004811AB"/>
    <w:rsid w:val="0048134D"/>
    <w:rsid w:val="00481558"/>
    <w:rsid w:val="00481624"/>
    <w:rsid w:val="004816DF"/>
    <w:rsid w:val="00481762"/>
    <w:rsid w:val="00481765"/>
    <w:rsid w:val="00481A17"/>
    <w:rsid w:val="00481B7A"/>
    <w:rsid w:val="00481C32"/>
    <w:rsid w:val="00481CD0"/>
    <w:rsid w:val="00481D90"/>
    <w:rsid w:val="004820D2"/>
    <w:rsid w:val="0048213F"/>
    <w:rsid w:val="004821BF"/>
    <w:rsid w:val="00482456"/>
    <w:rsid w:val="00482700"/>
    <w:rsid w:val="004829F7"/>
    <w:rsid w:val="00482CD4"/>
    <w:rsid w:val="004830D2"/>
    <w:rsid w:val="00483261"/>
    <w:rsid w:val="0048328A"/>
    <w:rsid w:val="004832CE"/>
    <w:rsid w:val="00483391"/>
    <w:rsid w:val="00483A02"/>
    <w:rsid w:val="00483FB4"/>
    <w:rsid w:val="004840C6"/>
    <w:rsid w:val="0048412E"/>
    <w:rsid w:val="00484377"/>
    <w:rsid w:val="00484644"/>
    <w:rsid w:val="0048482F"/>
    <w:rsid w:val="00484B6F"/>
    <w:rsid w:val="00484CFF"/>
    <w:rsid w:val="00484EAD"/>
    <w:rsid w:val="00484EDD"/>
    <w:rsid w:val="00484F26"/>
    <w:rsid w:val="00484F7F"/>
    <w:rsid w:val="004851F4"/>
    <w:rsid w:val="00485294"/>
    <w:rsid w:val="00485360"/>
    <w:rsid w:val="00485533"/>
    <w:rsid w:val="0048579C"/>
    <w:rsid w:val="004859E1"/>
    <w:rsid w:val="00485B23"/>
    <w:rsid w:val="00485B50"/>
    <w:rsid w:val="00485BF0"/>
    <w:rsid w:val="00485CCF"/>
    <w:rsid w:val="00485F81"/>
    <w:rsid w:val="00486346"/>
    <w:rsid w:val="00486656"/>
    <w:rsid w:val="004866CF"/>
    <w:rsid w:val="0048680C"/>
    <w:rsid w:val="004868BF"/>
    <w:rsid w:val="00486AA6"/>
    <w:rsid w:val="00486B05"/>
    <w:rsid w:val="00486FB8"/>
    <w:rsid w:val="00487022"/>
    <w:rsid w:val="00487058"/>
    <w:rsid w:val="004871C7"/>
    <w:rsid w:val="00487485"/>
    <w:rsid w:val="004874E4"/>
    <w:rsid w:val="004876F7"/>
    <w:rsid w:val="00487BE7"/>
    <w:rsid w:val="00487CFC"/>
    <w:rsid w:val="00487D36"/>
    <w:rsid w:val="00490046"/>
    <w:rsid w:val="00490511"/>
    <w:rsid w:val="00490550"/>
    <w:rsid w:val="0049070D"/>
    <w:rsid w:val="004909D4"/>
    <w:rsid w:val="00490A39"/>
    <w:rsid w:val="00490E82"/>
    <w:rsid w:val="00490FA1"/>
    <w:rsid w:val="00491374"/>
    <w:rsid w:val="00491402"/>
    <w:rsid w:val="00491435"/>
    <w:rsid w:val="0049147E"/>
    <w:rsid w:val="004918E7"/>
    <w:rsid w:val="004919C8"/>
    <w:rsid w:val="00491A41"/>
    <w:rsid w:val="00491B04"/>
    <w:rsid w:val="00491BE4"/>
    <w:rsid w:val="00491DB2"/>
    <w:rsid w:val="00491E2E"/>
    <w:rsid w:val="0049218E"/>
    <w:rsid w:val="004922DA"/>
    <w:rsid w:val="004923A4"/>
    <w:rsid w:val="004923ED"/>
    <w:rsid w:val="00492537"/>
    <w:rsid w:val="0049263B"/>
    <w:rsid w:val="00492782"/>
    <w:rsid w:val="00492840"/>
    <w:rsid w:val="00492877"/>
    <w:rsid w:val="00492A4D"/>
    <w:rsid w:val="00492AEB"/>
    <w:rsid w:val="00492C8F"/>
    <w:rsid w:val="00492E54"/>
    <w:rsid w:val="00492EB7"/>
    <w:rsid w:val="00492F4D"/>
    <w:rsid w:val="00492F82"/>
    <w:rsid w:val="004930FA"/>
    <w:rsid w:val="004937FC"/>
    <w:rsid w:val="00493811"/>
    <w:rsid w:val="004938E0"/>
    <w:rsid w:val="00493B07"/>
    <w:rsid w:val="00493BA8"/>
    <w:rsid w:val="00493BF4"/>
    <w:rsid w:val="00493C50"/>
    <w:rsid w:val="00493E76"/>
    <w:rsid w:val="00493E7B"/>
    <w:rsid w:val="00493F5D"/>
    <w:rsid w:val="0049430F"/>
    <w:rsid w:val="00494381"/>
    <w:rsid w:val="004943D7"/>
    <w:rsid w:val="00494446"/>
    <w:rsid w:val="0049446D"/>
    <w:rsid w:val="004949C6"/>
    <w:rsid w:val="00494B6C"/>
    <w:rsid w:val="00494B8D"/>
    <w:rsid w:val="00494BFC"/>
    <w:rsid w:val="00494C4F"/>
    <w:rsid w:val="00495028"/>
    <w:rsid w:val="00495373"/>
    <w:rsid w:val="00495563"/>
    <w:rsid w:val="00495893"/>
    <w:rsid w:val="00495A20"/>
    <w:rsid w:val="00495AA7"/>
    <w:rsid w:val="00495BA6"/>
    <w:rsid w:val="00495C64"/>
    <w:rsid w:val="00495DD0"/>
    <w:rsid w:val="00495DD8"/>
    <w:rsid w:val="00495F08"/>
    <w:rsid w:val="00496144"/>
    <w:rsid w:val="0049698B"/>
    <w:rsid w:val="00496B35"/>
    <w:rsid w:val="00496B79"/>
    <w:rsid w:val="00496DC2"/>
    <w:rsid w:val="00496E75"/>
    <w:rsid w:val="00497031"/>
    <w:rsid w:val="00497083"/>
    <w:rsid w:val="004971FA"/>
    <w:rsid w:val="004974BD"/>
    <w:rsid w:val="004974EC"/>
    <w:rsid w:val="0049760B"/>
    <w:rsid w:val="0049768F"/>
    <w:rsid w:val="00497790"/>
    <w:rsid w:val="0049789A"/>
    <w:rsid w:val="00497C6C"/>
    <w:rsid w:val="00497CD9"/>
    <w:rsid w:val="00497DD7"/>
    <w:rsid w:val="00497E50"/>
    <w:rsid w:val="00497EEF"/>
    <w:rsid w:val="00497F58"/>
    <w:rsid w:val="00497FA6"/>
    <w:rsid w:val="004A014C"/>
    <w:rsid w:val="004A05AA"/>
    <w:rsid w:val="004A0848"/>
    <w:rsid w:val="004A08C4"/>
    <w:rsid w:val="004A09DF"/>
    <w:rsid w:val="004A0AA8"/>
    <w:rsid w:val="004A0AD8"/>
    <w:rsid w:val="004A0C67"/>
    <w:rsid w:val="004A0CA3"/>
    <w:rsid w:val="004A0CE1"/>
    <w:rsid w:val="004A0CF8"/>
    <w:rsid w:val="004A137B"/>
    <w:rsid w:val="004A151E"/>
    <w:rsid w:val="004A151F"/>
    <w:rsid w:val="004A159E"/>
    <w:rsid w:val="004A15A1"/>
    <w:rsid w:val="004A163D"/>
    <w:rsid w:val="004A1795"/>
    <w:rsid w:val="004A1AC2"/>
    <w:rsid w:val="004A1CCD"/>
    <w:rsid w:val="004A1EE4"/>
    <w:rsid w:val="004A1FE4"/>
    <w:rsid w:val="004A2103"/>
    <w:rsid w:val="004A22B2"/>
    <w:rsid w:val="004A2C27"/>
    <w:rsid w:val="004A2C38"/>
    <w:rsid w:val="004A2CA9"/>
    <w:rsid w:val="004A2D50"/>
    <w:rsid w:val="004A2D7D"/>
    <w:rsid w:val="004A2F1C"/>
    <w:rsid w:val="004A30ED"/>
    <w:rsid w:val="004A33EF"/>
    <w:rsid w:val="004A34C9"/>
    <w:rsid w:val="004A3581"/>
    <w:rsid w:val="004A3704"/>
    <w:rsid w:val="004A393E"/>
    <w:rsid w:val="004A39C7"/>
    <w:rsid w:val="004A39D2"/>
    <w:rsid w:val="004A3BF7"/>
    <w:rsid w:val="004A3CB5"/>
    <w:rsid w:val="004A3E35"/>
    <w:rsid w:val="004A3F77"/>
    <w:rsid w:val="004A438B"/>
    <w:rsid w:val="004A4637"/>
    <w:rsid w:val="004A48C3"/>
    <w:rsid w:val="004A4952"/>
    <w:rsid w:val="004A497B"/>
    <w:rsid w:val="004A4BD6"/>
    <w:rsid w:val="004A50BF"/>
    <w:rsid w:val="004A50F5"/>
    <w:rsid w:val="004A537D"/>
    <w:rsid w:val="004A55A2"/>
    <w:rsid w:val="004A5709"/>
    <w:rsid w:val="004A5A60"/>
    <w:rsid w:val="004A5BC9"/>
    <w:rsid w:val="004A5BF4"/>
    <w:rsid w:val="004A5CE4"/>
    <w:rsid w:val="004A5E50"/>
    <w:rsid w:val="004A5F89"/>
    <w:rsid w:val="004A5F90"/>
    <w:rsid w:val="004A60BF"/>
    <w:rsid w:val="004A6115"/>
    <w:rsid w:val="004A6443"/>
    <w:rsid w:val="004A6550"/>
    <w:rsid w:val="004A6798"/>
    <w:rsid w:val="004A67F0"/>
    <w:rsid w:val="004A6816"/>
    <w:rsid w:val="004A6A28"/>
    <w:rsid w:val="004A6F51"/>
    <w:rsid w:val="004A6FF9"/>
    <w:rsid w:val="004A715E"/>
    <w:rsid w:val="004A7186"/>
    <w:rsid w:val="004A71C3"/>
    <w:rsid w:val="004A7422"/>
    <w:rsid w:val="004A7769"/>
    <w:rsid w:val="004A77B1"/>
    <w:rsid w:val="004A7886"/>
    <w:rsid w:val="004A7A3E"/>
    <w:rsid w:val="004A7F17"/>
    <w:rsid w:val="004B005A"/>
    <w:rsid w:val="004B027F"/>
    <w:rsid w:val="004B02F2"/>
    <w:rsid w:val="004B075A"/>
    <w:rsid w:val="004B07C5"/>
    <w:rsid w:val="004B0BA7"/>
    <w:rsid w:val="004B0D36"/>
    <w:rsid w:val="004B0EBF"/>
    <w:rsid w:val="004B134A"/>
    <w:rsid w:val="004B1438"/>
    <w:rsid w:val="004B158D"/>
    <w:rsid w:val="004B1612"/>
    <w:rsid w:val="004B1F00"/>
    <w:rsid w:val="004B21C7"/>
    <w:rsid w:val="004B2257"/>
    <w:rsid w:val="004B23AD"/>
    <w:rsid w:val="004B2456"/>
    <w:rsid w:val="004B2582"/>
    <w:rsid w:val="004B2965"/>
    <w:rsid w:val="004B2991"/>
    <w:rsid w:val="004B2F0C"/>
    <w:rsid w:val="004B313D"/>
    <w:rsid w:val="004B3265"/>
    <w:rsid w:val="004B3298"/>
    <w:rsid w:val="004B34E1"/>
    <w:rsid w:val="004B3545"/>
    <w:rsid w:val="004B3E9E"/>
    <w:rsid w:val="004B3FB0"/>
    <w:rsid w:val="004B4106"/>
    <w:rsid w:val="004B4224"/>
    <w:rsid w:val="004B4297"/>
    <w:rsid w:val="004B42B1"/>
    <w:rsid w:val="004B4647"/>
    <w:rsid w:val="004B46D0"/>
    <w:rsid w:val="004B4CFB"/>
    <w:rsid w:val="004B4D53"/>
    <w:rsid w:val="004B4FCD"/>
    <w:rsid w:val="004B5416"/>
    <w:rsid w:val="004B541D"/>
    <w:rsid w:val="004B5432"/>
    <w:rsid w:val="004B54C6"/>
    <w:rsid w:val="004B54DB"/>
    <w:rsid w:val="004B55BB"/>
    <w:rsid w:val="004B5C39"/>
    <w:rsid w:val="004B5CF7"/>
    <w:rsid w:val="004B5D11"/>
    <w:rsid w:val="004B5D1D"/>
    <w:rsid w:val="004B5D99"/>
    <w:rsid w:val="004B5E4F"/>
    <w:rsid w:val="004B5E93"/>
    <w:rsid w:val="004B6279"/>
    <w:rsid w:val="004B650E"/>
    <w:rsid w:val="004B6843"/>
    <w:rsid w:val="004B6B25"/>
    <w:rsid w:val="004B6BD0"/>
    <w:rsid w:val="004B6BD8"/>
    <w:rsid w:val="004B6C20"/>
    <w:rsid w:val="004B714A"/>
    <w:rsid w:val="004B71D5"/>
    <w:rsid w:val="004B7455"/>
    <w:rsid w:val="004B74E0"/>
    <w:rsid w:val="004B74FF"/>
    <w:rsid w:val="004B7688"/>
    <w:rsid w:val="004B76C9"/>
    <w:rsid w:val="004B771C"/>
    <w:rsid w:val="004B784D"/>
    <w:rsid w:val="004B78F8"/>
    <w:rsid w:val="004B7A28"/>
    <w:rsid w:val="004B7BEF"/>
    <w:rsid w:val="004B7CE4"/>
    <w:rsid w:val="004B7D22"/>
    <w:rsid w:val="004B7ECA"/>
    <w:rsid w:val="004C0005"/>
    <w:rsid w:val="004C007E"/>
    <w:rsid w:val="004C0100"/>
    <w:rsid w:val="004C0401"/>
    <w:rsid w:val="004C07F1"/>
    <w:rsid w:val="004C090A"/>
    <w:rsid w:val="004C0AD3"/>
    <w:rsid w:val="004C0C49"/>
    <w:rsid w:val="004C0CF4"/>
    <w:rsid w:val="004C0D79"/>
    <w:rsid w:val="004C0DA9"/>
    <w:rsid w:val="004C1096"/>
    <w:rsid w:val="004C127B"/>
    <w:rsid w:val="004C183D"/>
    <w:rsid w:val="004C19AD"/>
    <w:rsid w:val="004C19C1"/>
    <w:rsid w:val="004C1A40"/>
    <w:rsid w:val="004C1ABD"/>
    <w:rsid w:val="004C1E2D"/>
    <w:rsid w:val="004C209A"/>
    <w:rsid w:val="004C2287"/>
    <w:rsid w:val="004C228A"/>
    <w:rsid w:val="004C228E"/>
    <w:rsid w:val="004C23E2"/>
    <w:rsid w:val="004C26AC"/>
    <w:rsid w:val="004C2784"/>
    <w:rsid w:val="004C2805"/>
    <w:rsid w:val="004C296E"/>
    <w:rsid w:val="004C3151"/>
    <w:rsid w:val="004C31CF"/>
    <w:rsid w:val="004C3591"/>
    <w:rsid w:val="004C36C1"/>
    <w:rsid w:val="004C3770"/>
    <w:rsid w:val="004C394F"/>
    <w:rsid w:val="004C39E7"/>
    <w:rsid w:val="004C3A48"/>
    <w:rsid w:val="004C3EC7"/>
    <w:rsid w:val="004C3EEE"/>
    <w:rsid w:val="004C3F02"/>
    <w:rsid w:val="004C404A"/>
    <w:rsid w:val="004C40A5"/>
    <w:rsid w:val="004C439B"/>
    <w:rsid w:val="004C439E"/>
    <w:rsid w:val="004C4564"/>
    <w:rsid w:val="004C483D"/>
    <w:rsid w:val="004C49EA"/>
    <w:rsid w:val="004C49FB"/>
    <w:rsid w:val="004C4D15"/>
    <w:rsid w:val="004C5396"/>
    <w:rsid w:val="004C54D9"/>
    <w:rsid w:val="004C55BD"/>
    <w:rsid w:val="004C57E5"/>
    <w:rsid w:val="004C59BE"/>
    <w:rsid w:val="004C59E9"/>
    <w:rsid w:val="004C5B9D"/>
    <w:rsid w:val="004C5CE8"/>
    <w:rsid w:val="004C617F"/>
    <w:rsid w:val="004C64F3"/>
    <w:rsid w:val="004C6511"/>
    <w:rsid w:val="004C679B"/>
    <w:rsid w:val="004C6858"/>
    <w:rsid w:val="004C6932"/>
    <w:rsid w:val="004C6AA6"/>
    <w:rsid w:val="004C6DA5"/>
    <w:rsid w:val="004C6F4D"/>
    <w:rsid w:val="004C6F5B"/>
    <w:rsid w:val="004C7361"/>
    <w:rsid w:val="004C795A"/>
    <w:rsid w:val="004C7F93"/>
    <w:rsid w:val="004D00D6"/>
    <w:rsid w:val="004D01C3"/>
    <w:rsid w:val="004D02D6"/>
    <w:rsid w:val="004D038E"/>
    <w:rsid w:val="004D0462"/>
    <w:rsid w:val="004D0469"/>
    <w:rsid w:val="004D0478"/>
    <w:rsid w:val="004D04A8"/>
    <w:rsid w:val="004D0754"/>
    <w:rsid w:val="004D07D2"/>
    <w:rsid w:val="004D0833"/>
    <w:rsid w:val="004D0B42"/>
    <w:rsid w:val="004D0B81"/>
    <w:rsid w:val="004D0E9A"/>
    <w:rsid w:val="004D1828"/>
    <w:rsid w:val="004D1833"/>
    <w:rsid w:val="004D1C24"/>
    <w:rsid w:val="004D2405"/>
    <w:rsid w:val="004D2433"/>
    <w:rsid w:val="004D24A0"/>
    <w:rsid w:val="004D24CB"/>
    <w:rsid w:val="004D2629"/>
    <w:rsid w:val="004D26B8"/>
    <w:rsid w:val="004D29C4"/>
    <w:rsid w:val="004D2A22"/>
    <w:rsid w:val="004D2B3A"/>
    <w:rsid w:val="004D2C2C"/>
    <w:rsid w:val="004D2C48"/>
    <w:rsid w:val="004D2D8D"/>
    <w:rsid w:val="004D2F0A"/>
    <w:rsid w:val="004D3348"/>
    <w:rsid w:val="004D3544"/>
    <w:rsid w:val="004D3701"/>
    <w:rsid w:val="004D374A"/>
    <w:rsid w:val="004D38C2"/>
    <w:rsid w:val="004D39BA"/>
    <w:rsid w:val="004D3CD9"/>
    <w:rsid w:val="004D3D16"/>
    <w:rsid w:val="004D3DB6"/>
    <w:rsid w:val="004D3FB2"/>
    <w:rsid w:val="004D41DC"/>
    <w:rsid w:val="004D429D"/>
    <w:rsid w:val="004D443C"/>
    <w:rsid w:val="004D4C8D"/>
    <w:rsid w:val="004D4D51"/>
    <w:rsid w:val="004D4DA9"/>
    <w:rsid w:val="004D4E4D"/>
    <w:rsid w:val="004D4EF9"/>
    <w:rsid w:val="004D4F0C"/>
    <w:rsid w:val="004D4FBD"/>
    <w:rsid w:val="004D4FC0"/>
    <w:rsid w:val="004D50FB"/>
    <w:rsid w:val="004D52D0"/>
    <w:rsid w:val="004D55A4"/>
    <w:rsid w:val="004D571D"/>
    <w:rsid w:val="004D5895"/>
    <w:rsid w:val="004D5CE7"/>
    <w:rsid w:val="004D5DE2"/>
    <w:rsid w:val="004D5DF7"/>
    <w:rsid w:val="004D5E54"/>
    <w:rsid w:val="004D5FC9"/>
    <w:rsid w:val="004D6381"/>
    <w:rsid w:val="004D638E"/>
    <w:rsid w:val="004D63FB"/>
    <w:rsid w:val="004D66E2"/>
    <w:rsid w:val="004D6737"/>
    <w:rsid w:val="004D69AC"/>
    <w:rsid w:val="004D6A68"/>
    <w:rsid w:val="004D6A6F"/>
    <w:rsid w:val="004D6BB8"/>
    <w:rsid w:val="004D70D6"/>
    <w:rsid w:val="004D722F"/>
    <w:rsid w:val="004D7285"/>
    <w:rsid w:val="004D72D8"/>
    <w:rsid w:val="004D7435"/>
    <w:rsid w:val="004D76C6"/>
    <w:rsid w:val="004D770C"/>
    <w:rsid w:val="004D7808"/>
    <w:rsid w:val="004D7988"/>
    <w:rsid w:val="004D7992"/>
    <w:rsid w:val="004D7A21"/>
    <w:rsid w:val="004D7BFC"/>
    <w:rsid w:val="004D7CF0"/>
    <w:rsid w:val="004D7DA8"/>
    <w:rsid w:val="004D7FF6"/>
    <w:rsid w:val="004E005E"/>
    <w:rsid w:val="004E012C"/>
    <w:rsid w:val="004E032B"/>
    <w:rsid w:val="004E03AD"/>
    <w:rsid w:val="004E03F6"/>
    <w:rsid w:val="004E04AE"/>
    <w:rsid w:val="004E0619"/>
    <w:rsid w:val="004E084D"/>
    <w:rsid w:val="004E0A27"/>
    <w:rsid w:val="004E0A95"/>
    <w:rsid w:val="004E0C2B"/>
    <w:rsid w:val="004E0F04"/>
    <w:rsid w:val="004E109D"/>
    <w:rsid w:val="004E10CD"/>
    <w:rsid w:val="004E11CA"/>
    <w:rsid w:val="004E11ED"/>
    <w:rsid w:val="004E1401"/>
    <w:rsid w:val="004E14F6"/>
    <w:rsid w:val="004E17D7"/>
    <w:rsid w:val="004E184D"/>
    <w:rsid w:val="004E18B3"/>
    <w:rsid w:val="004E1D77"/>
    <w:rsid w:val="004E206E"/>
    <w:rsid w:val="004E20A8"/>
    <w:rsid w:val="004E23A9"/>
    <w:rsid w:val="004E23E2"/>
    <w:rsid w:val="004E24AD"/>
    <w:rsid w:val="004E263F"/>
    <w:rsid w:val="004E2892"/>
    <w:rsid w:val="004E2B8F"/>
    <w:rsid w:val="004E2DA3"/>
    <w:rsid w:val="004E2E52"/>
    <w:rsid w:val="004E2FC3"/>
    <w:rsid w:val="004E3112"/>
    <w:rsid w:val="004E3121"/>
    <w:rsid w:val="004E3145"/>
    <w:rsid w:val="004E362B"/>
    <w:rsid w:val="004E3681"/>
    <w:rsid w:val="004E374C"/>
    <w:rsid w:val="004E3AFB"/>
    <w:rsid w:val="004E3CD7"/>
    <w:rsid w:val="004E3D53"/>
    <w:rsid w:val="004E3D74"/>
    <w:rsid w:val="004E412B"/>
    <w:rsid w:val="004E4179"/>
    <w:rsid w:val="004E427F"/>
    <w:rsid w:val="004E44A3"/>
    <w:rsid w:val="004E45C1"/>
    <w:rsid w:val="004E4621"/>
    <w:rsid w:val="004E4717"/>
    <w:rsid w:val="004E480F"/>
    <w:rsid w:val="004E4877"/>
    <w:rsid w:val="004E4B07"/>
    <w:rsid w:val="004E4DFC"/>
    <w:rsid w:val="004E4F1E"/>
    <w:rsid w:val="004E4FD9"/>
    <w:rsid w:val="004E50F3"/>
    <w:rsid w:val="004E5268"/>
    <w:rsid w:val="004E5421"/>
    <w:rsid w:val="004E563A"/>
    <w:rsid w:val="004E5977"/>
    <w:rsid w:val="004E5C17"/>
    <w:rsid w:val="004E5DE1"/>
    <w:rsid w:val="004E61A8"/>
    <w:rsid w:val="004E61DD"/>
    <w:rsid w:val="004E6277"/>
    <w:rsid w:val="004E644C"/>
    <w:rsid w:val="004E6463"/>
    <w:rsid w:val="004E666C"/>
    <w:rsid w:val="004E68C2"/>
    <w:rsid w:val="004E6953"/>
    <w:rsid w:val="004E69D6"/>
    <w:rsid w:val="004E6AF8"/>
    <w:rsid w:val="004E6D2C"/>
    <w:rsid w:val="004E6D9E"/>
    <w:rsid w:val="004E6DEC"/>
    <w:rsid w:val="004E6DF1"/>
    <w:rsid w:val="004E6F22"/>
    <w:rsid w:val="004E6F87"/>
    <w:rsid w:val="004E70E7"/>
    <w:rsid w:val="004E71C2"/>
    <w:rsid w:val="004E71ED"/>
    <w:rsid w:val="004E72A7"/>
    <w:rsid w:val="004E7551"/>
    <w:rsid w:val="004E75D4"/>
    <w:rsid w:val="004E7727"/>
    <w:rsid w:val="004E782C"/>
    <w:rsid w:val="004E784B"/>
    <w:rsid w:val="004E7857"/>
    <w:rsid w:val="004E7923"/>
    <w:rsid w:val="004E7BC6"/>
    <w:rsid w:val="004E7C2F"/>
    <w:rsid w:val="004E7D8F"/>
    <w:rsid w:val="004F0163"/>
    <w:rsid w:val="004F0224"/>
    <w:rsid w:val="004F049E"/>
    <w:rsid w:val="004F0597"/>
    <w:rsid w:val="004F075D"/>
    <w:rsid w:val="004F0A1F"/>
    <w:rsid w:val="004F0A27"/>
    <w:rsid w:val="004F0D1B"/>
    <w:rsid w:val="004F0DB4"/>
    <w:rsid w:val="004F0E04"/>
    <w:rsid w:val="004F1596"/>
    <w:rsid w:val="004F168C"/>
    <w:rsid w:val="004F1717"/>
    <w:rsid w:val="004F1B3B"/>
    <w:rsid w:val="004F1CD3"/>
    <w:rsid w:val="004F1DB0"/>
    <w:rsid w:val="004F1EBC"/>
    <w:rsid w:val="004F1FE2"/>
    <w:rsid w:val="004F20E8"/>
    <w:rsid w:val="004F2100"/>
    <w:rsid w:val="004F2189"/>
    <w:rsid w:val="004F21BC"/>
    <w:rsid w:val="004F2244"/>
    <w:rsid w:val="004F2502"/>
    <w:rsid w:val="004F2746"/>
    <w:rsid w:val="004F28CC"/>
    <w:rsid w:val="004F28F7"/>
    <w:rsid w:val="004F2DCE"/>
    <w:rsid w:val="004F3050"/>
    <w:rsid w:val="004F3172"/>
    <w:rsid w:val="004F358B"/>
    <w:rsid w:val="004F35A6"/>
    <w:rsid w:val="004F3862"/>
    <w:rsid w:val="004F3B71"/>
    <w:rsid w:val="004F3E73"/>
    <w:rsid w:val="004F3EC9"/>
    <w:rsid w:val="004F3FE5"/>
    <w:rsid w:val="004F4012"/>
    <w:rsid w:val="004F4028"/>
    <w:rsid w:val="004F41CA"/>
    <w:rsid w:val="004F42B5"/>
    <w:rsid w:val="004F4422"/>
    <w:rsid w:val="004F4463"/>
    <w:rsid w:val="004F448F"/>
    <w:rsid w:val="004F455E"/>
    <w:rsid w:val="004F46A2"/>
    <w:rsid w:val="004F47A7"/>
    <w:rsid w:val="004F4884"/>
    <w:rsid w:val="004F495A"/>
    <w:rsid w:val="004F4A0A"/>
    <w:rsid w:val="004F4A30"/>
    <w:rsid w:val="004F4CAF"/>
    <w:rsid w:val="004F4CE0"/>
    <w:rsid w:val="004F511A"/>
    <w:rsid w:val="004F5154"/>
    <w:rsid w:val="004F5425"/>
    <w:rsid w:val="004F5835"/>
    <w:rsid w:val="004F5CFC"/>
    <w:rsid w:val="004F6018"/>
    <w:rsid w:val="004F6083"/>
    <w:rsid w:val="004F6218"/>
    <w:rsid w:val="004F63A1"/>
    <w:rsid w:val="004F6455"/>
    <w:rsid w:val="004F661C"/>
    <w:rsid w:val="004F674A"/>
    <w:rsid w:val="004F67E2"/>
    <w:rsid w:val="004F6BC3"/>
    <w:rsid w:val="004F6D99"/>
    <w:rsid w:val="004F6DD1"/>
    <w:rsid w:val="004F6E38"/>
    <w:rsid w:val="004F6EA9"/>
    <w:rsid w:val="004F6F78"/>
    <w:rsid w:val="004F7427"/>
    <w:rsid w:val="004F75B3"/>
    <w:rsid w:val="004F77CC"/>
    <w:rsid w:val="004F78EB"/>
    <w:rsid w:val="004F794B"/>
    <w:rsid w:val="004F7C29"/>
    <w:rsid w:val="004F7C7C"/>
    <w:rsid w:val="004F7D55"/>
    <w:rsid w:val="004F7DCA"/>
    <w:rsid w:val="004F7E00"/>
    <w:rsid w:val="0050011A"/>
    <w:rsid w:val="00500146"/>
    <w:rsid w:val="00500520"/>
    <w:rsid w:val="0050055D"/>
    <w:rsid w:val="00500572"/>
    <w:rsid w:val="00500573"/>
    <w:rsid w:val="00500701"/>
    <w:rsid w:val="0050086C"/>
    <w:rsid w:val="0050092A"/>
    <w:rsid w:val="00500947"/>
    <w:rsid w:val="00500A27"/>
    <w:rsid w:val="00500B81"/>
    <w:rsid w:val="00500EDA"/>
    <w:rsid w:val="00501283"/>
    <w:rsid w:val="00501304"/>
    <w:rsid w:val="00501425"/>
    <w:rsid w:val="00501451"/>
    <w:rsid w:val="00501519"/>
    <w:rsid w:val="00501537"/>
    <w:rsid w:val="00501658"/>
    <w:rsid w:val="0050186C"/>
    <w:rsid w:val="005018B1"/>
    <w:rsid w:val="00501C0C"/>
    <w:rsid w:val="00501E2E"/>
    <w:rsid w:val="005020FF"/>
    <w:rsid w:val="0050235A"/>
    <w:rsid w:val="00502437"/>
    <w:rsid w:val="0050279D"/>
    <w:rsid w:val="00502800"/>
    <w:rsid w:val="00502CCE"/>
    <w:rsid w:val="00502D0C"/>
    <w:rsid w:val="0050304E"/>
    <w:rsid w:val="005030A3"/>
    <w:rsid w:val="0050318B"/>
    <w:rsid w:val="005031A9"/>
    <w:rsid w:val="005039E1"/>
    <w:rsid w:val="00503A18"/>
    <w:rsid w:val="00503A79"/>
    <w:rsid w:val="00503BB2"/>
    <w:rsid w:val="00503CF2"/>
    <w:rsid w:val="00503D90"/>
    <w:rsid w:val="005040C9"/>
    <w:rsid w:val="005040E2"/>
    <w:rsid w:val="005041FC"/>
    <w:rsid w:val="00504227"/>
    <w:rsid w:val="00504311"/>
    <w:rsid w:val="00504351"/>
    <w:rsid w:val="005043AE"/>
    <w:rsid w:val="005046F7"/>
    <w:rsid w:val="005047DA"/>
    <w:rsid w:val="0050485C"/>
    <w:rsid w:val="00504A24"/>
    <w:rsid w:val="00504AC6"/>
    <w:rsid w:val="00504CD6"/>
    <w:rsid w:val="00504CFB"/>
    <w:rsid w:val="00504D66"/>
    <w:rsid w:val="00504D75"/>
    <w:rsid w:val="00504DF6"/>
    <w:rsid w:val="00505059"/>
    <w:rsid w:val="005050F1"/>
    <w:rsid w:val="005059A9"/>
    <w:rsid w:val="00505B3F"/>
    <w:rsid w:val="00505B41"/>
    <w:rsid w:val="00505B70"/>
    <w:rsid w:val="00505BFF"/>
    <w:rsid w:val="00505D51"/>
    <w:rsid w:val="00505DDB"/>
    <w:rsid w:val="00505FAA"/>
    <w:rsid w:val="00506131"/>
    <w:rsid w:val="0050627D"/>
    <w:rsid w:val="005062A0"/>
    <w:rsid w:val="005069A9"/>
    <w:rsid w:val="00506A07"/>
    <w:rsid w:val="00506C62"/>
    <w:rsid w:val="0050713E"/>
    <w:rsid w:val="00507204"/>
    <w:rsid w:val="005079ED"/>
    <w:rsid w:val="00507D51"/>
    <w:rsid w:val="00507D54"/>
    <w:rsid w:val="00510ABC"/>
    <w:rsid w:val="00510AE2"/>
    <w:rsid w:val="00510C04"/>
    <w:rsid w:val="00510D8E"/>
    <w:rsid w:val="00510E66"/>
    <w:rsid w:val="00511079"/>
    <w:rsid w:val="00511411"/>
    <w:rsid w:val="0051142E"/>
    <w:rsid w:val="00511745"/>
    <w:rsid w:val="0051179C"/>
    <w:rsid w:val="0051187E"/>
    <w:rsid w:val="00511AAA"/>
    <w:rsid w:val="00511C1E"/>
    <w:rsid w:val="00511CDF"/>
    <w:rsid w:val="00511D4D"/>
    <w:rsid w:val="00511E91"/>
    <w:rsid w:val="00511EB3"/>
    <w:rsid w:val="0051242C"/>
    <w:rsid w:val="005125F3"/>
    <w:rsid w:val="005127EF"/>
    <w:rsid w:val="00512829"/>
    <w:rsid w:val="00512895"/>
    <w:rsid w:val="005129A2"/>
    <w:rsid w:val="00512B61"/>
    <w:rsid w:val="005130E5"/>
    <w:rsid w:val="00513308"/>
    <w:rsid w:val="005134C8"/>
    <w:rsid w:val="00513839"/>
    <w:rsid w:val="005138D9"/>
    <w:rsid w:val="00513A78"/>
    <w:rsid w:val="00513A96"/>
    <w:rsid w:val="00513DEF"/>
    <w:rsid w:val="00513F9E"/>
    <w:rsid w:val="00514237"/>
    <w:rsid w:val="0051423C"/>
    <w:rsid w:val="005146E7"/>
    <w:rsid w:val="005147C5"/>
    <w:rsid w:val="005148D4"/>
    <w:rsid w:val="00514A99"/>
    <w:rsid w:val="00514BD7"/>
    <w:rsid w:val="00514C32"/>
    <w:rsid w:val="00514C91"/>
    <w:rsid w:val="00514F7A"/>
    <w:rsid w:val="005153CE"/>
    <w:rsid w:val="00515404"/>
    <w:rsid w:val="00515513"/>
    <w:rsid w:val="0051566B"/>
    <w:rsid w:val="00515B7A"/>
    <w:rsid w:val="00515B85"/>
    <w:rsid w:val="00515DA1"/>
    <w:rsid w:val="00515DC1"/>
    <w:rsid w:val="00515ECA"/>
    <w:rsid w:val="00515F67"/>
    <w:rsid w:val="005161BB"/>
    <w:rsid w:val="00516241"/>
    <w:rsid w:val="00516485"/>
    <w:rsid w:val="005164CE"/>
    <w:rsid w:val="00516992"/>
    <w:rsid w:val="005169CC"/>
    <w:rsid w:val="00516BDB"/>
    <w:rsid w:val="00516C8A"/>
    <w:rsid w:val="00516F0C"/>
    <w:rsid w:val="00516FD9"/>
    <w:rsid w:val="0051701F"/>
    <w:rsid w:val="005172A4"/>
    <w:rsid w:val="005173AD"/>
    <w:rsid w:val="00517522"/>
    <w:rsid w:val="005176C6"/>
    <w:rsid w:val="0051789C"/>
    <w:rsid w:val="0051791D"/>
    <w:rsid w:val="00517A2E"/>
    <w:rsid w:val="005202BE"/>
    <w:rsid w:val="00520807"/>
    <w:rsid w:val="00520A86"/>
    <w:rsid w:val="00520B4B"/>
    <w:rsid w:val="00520D6D"/>
    <w:rsid w:val="00520DCB"/>
    <w:rsid w:val="00520E14"/>
    <w:rsid w:val="00520FD7"/>
    <w:rsid w:val="005212FD"/>
    <w:rsid w:val="0052134B"/>
    <w:rsid w:val="00521425"/>
    <w:rsid w:val="0052144A"/>
    <w:rsid w:val="005216D0"/>
    <w:rsid w:val="0052187C"/>
    <w:rsid w:val="005218A2"/>
    <w:rsid w:val="005218E6"/>
    <w:rsid w:val="00521BFA"/>
    <w:rsid w:val="00521CD1"/>
    <w:rsid w:val="00521E1E"/>
    <w:rsid w:val="00522059"/>
    <w:rsid w:val="00522138"/>
    <w:rsid w:val="005221C3"/>
    <w:rsid w:val="005222C7"/>
    <w:rsid w:val="0052248D"/>
    <w:rsid w:val="005228FA"/>
    <w:rsid w:val="00522B20"/>
    <w:rsid w:val="00522B25"/>
    <w:rsid w:val="00522D32"/>
    <w:rsid w:val="00522E99"/>
    <w:rsid w:val="00522F83"/>
    <w:rsid w:val="00523258"/>
    <w:rsid w:val="005235F4"/>
    <w:rsid w:val="0052360D"/>
    <w:rsid w:val="00523712"/>
    <w:rsid w:val="00523AF6"/>
    <w:rsid w:val="00523B70"/>
    <w:rsid w:val="00523DC5"/>
    <w:rsid w:val="00523E75"/>
    <w:rsid w:val="005240B4"/>
    <w:rsid w:val="0052410D"/>
    <w:rsid w:val="00524144"/>
    <w:rsid w:val="0052435E"/>
    <w:rsid w:val="005243E0"/>
    <w:rsid w:val="00524B9C"/>
    <w:rsid w:val="00524DF3"/>
    <w:rsid w:val="00524E59"/>
    <w:rsid w:val="00525043"/>
    <w:rsid w:val="00525217"/>
    <w:rsid w:val="00525303"/>
    <w:rsid w:val="0052532F"/>
    <w:rsid w:val="00525502"/>
    <w:rsid w:val="00525643"/>
    <w:rsid w:val="005256F3"/>
    <w:rsid w:val="00525797"/>
    <w:rsid w:val="005257A5"/>
    <w:rsid w:val="00525849"/>
    <w:rsid w:val="00525A26"/>
    <w:rsid w:val="00525B71"/>
    <w:rsid w:val="00525D95"/>
    <w:rsid w:val="00525DD0"/>
    <w:rsid w:val="0052620A"/>
    <w:rsid w:val="0052622A"/>
    <w:rsid w:val="005265A3"/>
    <w:rsid w:val="00526638"/>
    <w:rsid w:val="00526714"/>
    <w:rsid w:val="00526783"/>
    <w:rsid w:val="00526FBE"/>
    <w:rsid w:val="00527274"/>
    <w:rsid w:val="005273A6"/>
    <w:rsid w:val="005274B7"/>
    <w:rsid w:val="0052773A"/>
    <w:rsid w:val="00527FB1"/>
    <w:rsid w:val="0053004B"/>
    <w:rsid w:val="005300AC"/>
    <w:rsid w:val="00530423"/>
    <w:rsid w:val="00530443"/>
    <w:rsid w:val="005304FD"/>
    <w:rsid w:val="005305DC"/>
    <w:rsid w:val="005305FB"/>
    <w:rsid w:val="005306F0"/>
    <w:rsid w:val="00530BD2"/>
    <w:rsid w:val="0053107E"/>
    <w:rsid w:val="0053112E"/>
    <w:rsid w:val="005312CB"/>
    <w:rsid w:val="00531345"/>
    <w:rsid w:val="005314F2"/>
    <w:rsid w:val="0053152D"/>
    <w:rsid w:val="0053155E"/>
    <w:rsid w:val="005315B3"/>
    <w:rsid w:val="00531606"/>
    <w:rsid w:val="0053162F"/>
    <w:rsid w:val="0053165E"/>
    <w:rsid w:val="00531777"/>
    <w:rsid w:val="00531B2A"/>
    <w:rsid w:val="00531BF2"/>
    <w:rsid w:val="00531D88"/>
    <w:rsid w:val="0053240E"/>
    <w:rsid w:val="005325B6"/>
    <w:rsid w:val="005326E4"/>
    <w:rsid w:val="0053281C"/>
    <w:rsid w:val="005329C9"/>
    <w:rsid w:val="00532A7C"/>
    <w:rsid w:val="00532A81"/>
    <w:rsid w:val="00532AD0"/>
    <w:rsid w:val="00532CA8"/>
    <w:rsid w:val="00532CC5"/>
    <w:rsid w:val="00532E4D"/>
    <w:rsid w:val="00533115"/>
    <w:rsid w:val="0053311D"/>
    <w:rsid w:val="00533256"/>
    <w:rsid w:val="005334F0"/>
    <w:rsid w:val="00533520"/>
    <w:rsid w:val="00533602"/>
    <w:rsid w:val="0053367D"/>
    <w:rsid w:val="0053369E"/>
    <w:rsid w:val="0053398E"/>
    <w:rsid w:val="00533B4C"/>
    <w:rsid w:val="00533B93"/>
    <w:rsid w:val="00533BA1"/>
    <w:rsid w:val="00533D06"/>
    <w:rsid w:val="00533D92"/>
    <w:rsid w:val="00533E22"/>
    <w:rsid w:val="00533FA8"/>
    <w:rsid w:val="00533FF6"/>
    <w:rsid w:val="005340C9"/>
    <w:rsid w:val="00534635"/>
    <w:rsid w:val="00534666"/>
    <w:rsid w:val="005346E5"/>
    <w:rsid w:val="005347C7"/>
    <w:rsid w:val="00534815"/>
    <w:rsid w:val="00534A43"/>
    <w:rsid w:val="00534D94"/>
    <w:rsid w:val="00534E3F"/>
    <w:rsid w:val="00534EB5"/>
    <w:rsid w:val="005352E9"/>
    <w:rsid w:val="005354C8"/>
    <w:rsid w:val="0053552B"/>
    <w:rsid w:val="00535853"/>
    <w:rsid w:val="00535B1D"/>
    <w:rsid w:val="00535C8C"/>
    <w:rsid w:val="00535F46"/>
    <w:rsid w:val="0053619D"/>
    <w:rsid w:val="005364E4"/>
    <w:rsid w:val="00536698"/>
    <w:rsid w:val="00536AC1"/>
    <w:rsid w:val="00536B32"/>
    <w:rsid w:val="00536B7F"/>
    <w:rsid w:val="00536C14"/>
    <w:rsid w:val="00536DE7"/>
    <w:rsid w:val="005371DB"/>
    <w:rsid w:val="005375FE"/>
    <w:rsid w:val="00537A68"/>
    <w:rsid w:val="00537D6A"/>
    <w:rsid w:val="00537E7C"/>
    <w:rsid w:val="00537F1B"/>
    <w:rsid w:val="005400F0"/>
    <w:rsid w:val="0054011D"/>
    <w:rsid w:val="005402C7"/>
    <w:rsid w:val="005403F7"/>
    <w:rsid w:val="0054065D"/>
    <w:rsid w:val="005407B7"/>
    <w:rsid w:val="00540982"/>
    <w:rsid w:val="005409F4"/>
    <w:rsid w:val="00540BFC"/>
    <w:rsid w:val="00540CC9"/>
    <w:rsid w:val="00541036"/>
    <w:rsid w:val="00541043"/>
    <w:rsid w:val="005411DB"/>
    <w:rsid w:val="005413C2"/>
    <w:rsid w:val="005415A5"/>
    <w:rsid w:val="0054195A"/>
    <w:rsid w:val="00541983"/>
    <w:rsid w:val="00541B8A"/>
    <w:rsid w:val="005420DE"/>
    <w:rsid w:val="00542249"/>
    <w:rsid w:val="00542454"/>
    <w:rsid w:val="005424AC"/>
    <w:rsid w:val="00542598"/>
    <w:rsid w:val="00542623"/>
    <w:rsid w:val="005426AD"/>
    <w:rsid w:val="00542719"/>
    <w:rsid w:val="00542892"/>
    <w:rsid w:val="00542BF2"/>
    <w:rsid w:val="00542C09"/>
    <w:rsid w:val="00542DDD"/>
    <w:rsid w:val="00542FAA"/>
    <w:rsid w:val="005430BB"/>
    <w:rsid w:val="005431F5"/>
    <w:rsid w:val="00543354"/>
    <w:rsid w:val="005435C1"/>
    <w:rsid w:val="0054360A"/>
    <w:rsid w:val="00543707"/>
    <w:rsid w:val="0054396F"/>
    <w:rsid w:val="005439B0"/>
    <w:rsid w:val="005439D2"/>
    <w:rsid w:val="00543CBC"/>
    <w:rsid w:val="00543EBB"/>
    <w:rsid w:val="00544090"/>
    <w:rsid w:val="0054417A"/>
    <w:rsid w:val="00544213"/>
    <w:rsid w:val="005443FE"/>
    <w:rsid w:val="00544424"/>
    <w:rsid w:val="005446ED"/>
    <w:rsid w:val="0054486D"/>
    <w:rsid w:val="00544AA1"/>
    <w:rsid w:val="00544B9A"/>
    <w:rsid w:val="00544D88"/>
    <w:rsid w:val="005453A6"/>
    <w:rsid w:val="005453F3"/>
    <w:rsid w:val="005453F8"/>
    <w:rsid w:val="00545549"/>
    <w:rsid w:val="005456E7"/>
    <w:rsid w:val="00545869"/>
    <w:rsid w:val="00545BA5"/>
    <w:rsid w:val="005463BB"/>
    <w:rsid w:val="005464BE"/>
    <w:rsid w:val="0054676C"/>
    <w:rsid w:val="0054689F"/>
    <w:rsid w:val="005468D2"/>
    <w:rsid w:val="0054697A"/>
    <w:rsid w:val="005469F5"/>
    <w:rsid w:val="00546BA2"/>
    <w:rsid w:val="00546BBC"/>
    <w:rsid w:val="00546CCC"/>
    <w:rsid w:val="00546F36"/>
    <w:rsid w:val="00546F8A"/>
    <w:rsid w:val="0054740C"/>
    <w:rsid w:val="00547525"/>
    <w:rsid w:val="005477E2"/>
    <w:rsid w:val="00547ACB"/>
    <w:rsid w:val="00547E91"/>
    <w:rsid w:val="00547EBC"/>
    <w:rsid w:val="00547F97"/>
    <w:rsid w:val="00550109"/>
    <w:rsid w:val="0055038F"/>
    <w:rsid w:val="0055098C"/>
    <w:rsid w:val="00550993"/>
    <w:rsid w:val="00550A4F"/>
    <w:rsid w:val="00550B10"/>
    <w:rsid w:val="00550B91"/>
    <w:rsid w:val="00550CDB"/>
    <w:rsid w:val="00550D84"/>
    <w:rsid w:val="00550F65"/>
    <w:rsid w:val="00551182"/>
    <w:rsid w:val="00551282"/>
    <w:rsid w:val="005514D9"/>
    <w:rsid w:val="005516D4"/>
    <w:rsid w:val="005518ED"/>
    <w:rsid w:val="005519AC"/>
    <w:rsid w:val="00551B06"/>
    <w:rsid w:val="00551CE9"/>
    <w:rsid w:val="00551F4C"/>
    <w:rsid w:val="00552093"/>
    <w:rsid w:val="0055216F"/>
    <w:rsid w:val="00552193"/>
    <w:rsid w:val="005521CD"/>
    <w:rsid w:val="00552517"/>
    <w:rsid w:val="00552761"/>
    <w:rsid w:val="0055279A"/>
    <w:rsid w:val="005529F2"/>
    <w:rsid w:val="00552C36"/>
    <w:rsid w:val="00552F0E"/>
    <w:rsid w:val="00552FE3"/>
    <w:rsid w:val="00553148"/>
    <w:rsid w:val="005532D1"/>
    <w:rsid w:val="00553643"/>
    <w:rsid w:val="005536CD"/>
    <w:rsid w:val="0055378A"/>
    <w:rsid w:val="00553BA2"/>
    <w:rsid w:val="00553C10"/>
    <w:rsid w:val="00553DA7"/>
    <w:rsid w:val="005542D7"/>
    <w:rsid w:val="00554458"/>
    <w:rsid w:val="00554590"/>
    <w:rsid w:val="005545C0"/>
    <w:rsid w:val="0055478B"/>
    <w:rsid w:val="00554872"/>
    <w:rsid w:val="00554998"/>
    <w:rsid w:val="00554A79"/>
    <w:rsid w:val="00554A9A"/>
    <w:rsid w:val="00554C49"/>
    <w:rsid w:val="00554D67"/>
    <w:rsid w:val="00554E06"/>
    <w:rsid w:val="00554E4B"/>
    <w:rsid w:val="00555010"/>
    <w:rsid w:val="00555161"/>
    <w:rsid w:val="0055519C"/>
    <w:rsid w:val="00555357"/>
    <w:rsid w:val="005554C1"/>
    <w:rsid w:val="0055556E"/>
    <w:rsid w:val="005556AE"/>
    <w:rsid w:val="005556CC"/>
    <w:rsid w:val="0055596D"/>
    <w:rsid w:val="00555A10"/>
    <w:rsid w:val="00555B00"/>
    <w:rsid w:val="00555CEB"/>
    <w:rsid w:val="00555D09"/>
    <w:rsid w:val="00555F67"/>
    <w:rsid w:val="00555FCA"/>
    <w:rsid w:val="00555FEA"/>
    <w:rsid w:val="00556034"/>
    <w:rsid w:val="0055638B"/>
    <w:rsid w:val="00556880"/>
    <w:rsid w:val="0055689C"/>
    <w:rsid w:val="00556C47"/>
    <w:rsid w:val="00556D21"/>
    <w:rsid w:val="00556E02"/>
    <w:rsid w:val="00556E32"/>
    <w:rsid w:val="00556EE0"/>
    <w:rsid w:val="00557146"/>
    <w:rsid w:val="00557472"/>
    <w:rsid w:val="005574A3"/>
    <w:rsid w:val="00557917"/>
    <w:rsid w:val="0055797B"/>
    <w:rsid w:val="00557A19"/>
    <w:rsid w:val="00557BE3"/>
    <w:rsid w:val="00557E57"/>
    <w:rsid w:val="0056031A"/>
    <w:rsid w:val="005603E4"/>
    <w:rsid w:val="005604F1"/>
    <w:rsid w:val="005606A4"/>
    <w:rsid w:val="005607B8"/>
    <w:rsid w:val="00560835"/>
    <w:rsid w:val="00560849"/>
    <w:rsid w:val="00560A28"/>
    <w:rsid w:val="00560CF5"/>
    <w:rsid w:val="00560D1C"/>
    <w:rsid w:val="00560FAB"/>
    <w:rsid w:val="005610A8"/>
    <w:rsid w:val="005610BD"/>
    <w:rsid w:val="005610C4"/>
    <w:rsid w:val="005611C9"/>
    <w:rsid w:val="005613D8"/>
    <w:rsid w:val="00561424"/>
    <w:rsid w:val="00561456"/>
    <w:rsid w:val="00561637"/>
    <w:rsid w:val="00561817"/>
    <w:rsid w:val="005618A6"/>
    <w:rsid w:val="005619CB"/>
    <w:rsid w:val="00561B11"/>
    <w:rsid w:val="00562307"/>
    <w:rsid w:val="0056232B"/>
    <w:rsid w:val="00562653"/>
    <w:rsid w:val="00562724"/>
    <w:rsid w:val="0056272D"/>
    <w:rsid w:val="00562951"/>
    <w:rsid w:val="00562B86"/>
    <w:rsid w:val="00562BAB"/>
    <w:rsid w:val="00562EF2"/>
    <w:rsid w:val="00563047"/>
    <w:rsid w:val="0056304F"/>
    <w:rsid w:val="0056308E"/>
    <w:rsid w:val="0056314B"/>
    <w:rsid w:val="005631E5"/>
    <w:rsid w:val="005633F7"/>
    <w:rsid w:val="005634BB"/>
    <w:rsid w:val="005634CD"/>
    <w:rsid w:val="005634E2"/>
    <w:rsid w:val="005635B8"/>
    <w:rsid w:val="005636AD"/>
    <w:rsid w:val="005638C1"/>
    <w:rsid w:val="00563B12"/>
    <w:rsid w:val="00563C05"/>
    <w:rsid w:val="00563DD6"/>
    <w:rsid w:val="00563EBB"/>
    <w:rsid w:val="00563F16"/>
    <w:rsid w:val="00563FE6"/>
    <w:rsid w:val="0056415C"/>
    <w:rsid w:val="005641FE"/>
    <w:rsid w:val="005643A8"/>
    <w:rsid w:val="00564509"/>
    <w:rsid w:val="005645D8"/>
    <w:rsid w:val="00564840"/>
    <w:rsid w:val="0056492E"/>
    <w:rsid w:val="005649BF"/>
    <w:rsid w:val="00564D94"/>
    <w:rsid w:val="00564DA7"/>
    <w:rsid w:val="00564E20"/>
    <w:rsid w:val="005650ED"/>
    <w:rsid w:val="005654A7"/>
    <w:rsid w:val="00565869"/>
    <w:rsid w:val="00565C22"/>
    <w:rsid w:val="00565EB2"/>
    <w:rsid w:val="00565FE1"/>
    <w:rsid w:val="00566167"/>
    <w:rsid w:val="0056643B"/>
    <w:rsid w:val="00566469"/>
    <w:rsid w:val="005664C1"/>
    <w:rsid w:val="00566645"/>
    <w:rsid w:val="005669F3"/>
    <w:rsid w:val="00566B22"/>
    <w:rsid w:val="00566BB3"/>
    <w:rsid w:val="00566C02"/>
    <w:rsid w:val="00566EE6"/>
    <w:rsid w:val="00566FB1"/>
    <w:rsid w:val="00566FFB"/>
    <w:rsid w:val="00567161"/>
    <w:rsid w:val="005671DC"/>
    <w:rsid w:val="00567295"/>
    <w:rsid w:val="00567404"/>
    <w:rsid w:val="00567415"/>
    <w:rsid w:val="00567610"/>
    <w:rsid w:val="00567865"/>
    <w:rsid w:val="00567B38"/>
    <w:rsid w:val="00567BA9"/>
    <w:rsid w:val="00567BC4"/>
    <w:rsid w:val="00567C47"/>
    <w:rsid w:val="00567DAF"/>
    <w:rsid w:val="0057022F"/>
    <w:rsid w:val="00570421"/>
    <w:rsid w:val="0057054B"/>
    <w:rsid w:val="00570729"/>
    <w:rsid w:val="00570886"/>
    <w:rsid w:val="005708DE"/>
    <w:rsid w:val="0057092C"/>
    <w:rsid w:val="005709F1"/>
    <w:rsid w:val="00570C75"/>
    <w:rsid w:val="00570D9F"/>
    <w:rsid w:val="00571266"/>
    <w:rsid w:val="005713AC"/>
    <w:rsid w:val="005713F1"/>
    <w:rsid w:val="0057159B"/>
    <w:rsid w:val="00571689"/>
    <w:rsid w:val="00571753"/>
    <w:rsid w:val="0057185C"/>
    <w:rsid w:val="00571B8D"/>
    <w:rsid w:val="00571BBF"/>
    <w:rsid w:val="00571C36"/>
    <w:rsid w:val="00571CA8"/>
    <w:rsid w:val="00571D15"/>
    <w:rsid w:val="00571D5F"/>
    <w:rsid w:val="00571DDF"/>
    <w:rsid w:val="00571EB0"/>
    <w:rsid w:val="00571F78"/>
    <w:rsid w:val="00571FA7"/>
    <w:rsid w:val="00572097"/>
    <w:rsid w:val="005721BE"/>
    <w:rsid w:val="005725E4"/>
    <w:rsid w:val="00572771"/>
    <w:rsid w:val="005727A3"/>
    <w:rsid w:val="00572831"/>
    <w:rsid w:val="0057284E"/>
    <w:rsid w:val="00572947"/>
    <w:rsid w:val="00572B47"/>
    <w:rsid w:val="00572C59"/>
    <w:rsid w:val="00572C6C"/>
    <w:rsid w:val="00572C93"/>
    <w:rsid w:val="00572F70"/>
    <w:rsid w:val="00572F83"/>
    <w:rsid w:val="00573138"/>
    <w:rsid w:val="005733B3"/>
    <w:rsid w:val="005734A7"/>
    <w:rsid w:val="00573643"/>
    <w:rsid w:val="00573887"/>
    <w:rsid w:val="00573968"/>
    <w:rsid w:val="00573A13"/>
    <w:rsid w:val="00573DBD"/>
    <w:rsid w:val="00573E3F"/>
    <w:rsid w:val="00573F2F"/>
    <w:rsid w:val="00573F88"/>
    <w:rsid w:val="0057438F"/>
    <w:rsid w:val="005746C4"/>
    <w:rsid w:val="00574AB0"/>
    <w:rsid w:val="00574B50"/>
    <w:rsid w:val="00574CF8"/>
    <w:rsid w:val="00574EFF"/>
    <w:rsid w:val="005757AF"/>
    <w:rsid w:val="00575AA3"/>
    <w:rsid w:val="00575DF4"/>
    <w:rsid w:val="00575E9C"/>
    <w:rsid w:val="005763B5"/>
    <w:rsid w:val="005763DE"/>
    <w:rsid w:val="00576492"/>
    <w:rsid w:val="005764CD"/>
    <w:rsid w:val="0057659D"/>
    <w:rsid w:val="00576645"/>
    <w:rsid w:val="00576C8A"/>
    <w:rsid w:val="00576FE7"/>
    <w:rsid w:val="0057721E"/>
    <w:rsid w:val="00577263"/>
    <w:rsid w:val="005772B8"/>
    <w:rsid w:val="005772ED"/>
    <w:rsid w:val="005773C3"/>
    <w:rsid w:val="0057752B"/>
    <w:rsid w:val="00577579"/>
    <w:rsid w:val="00577649"/>
    <w:rsid w:val="00577835"/>
    <w:rsid w:val="00577CF8"/>
    <w:rsid w:val="00577F52"/>
    <w:rsid w:val="0057ECC3"/>
    <w:rsid w:val="005801A3"/>
    <w:rsid w:val="00580622"/>
    <w:rsid w:val="00580793"/>
    <w:rsid w:val="005807C1"/>
    <w:rsid w:val="005809BD"/>
    <w:rsid w:val="005809CA"/>
    <w:rsid w:val="00580BC3"/>
    <w:rsid w:val="00580E28"/>
    <w:rsid w:val="00580EB9"/>
    <w:rsid w:val="00580EDA"/>
    <w:rsid w:val="00580FE3"/>
    <w:rsid w:val="005812A7"/>
    <w:rsid w:val="00581371"/>
    <w:rsid w:val="00581391"/>
    <w:rsid w:val="00581470"/>
    <w:rsid w:val="0058157E"/>
    <w:rsid w:val="005816E6"/>
    <w:rsid w:val="00581B62"/>
    <w:rsid w:val="00581BAD"/>
    <w:rsid w:val="00581D62"/>
    <w:rsid w:val="00581DEA"/>
    <w:rsid w:val="00581EB4"/>
    <w:rsid w:val="00581F0C"/>
    <w:rsid w:val="00581F6F"/>
    <w:rsid w:val="0058207C"/>
    <w:rsid w:val="00582087"/>
    <w:rsid w:val="005820D9"/>
    <w:rsid w:val="00582664"/>
    <w:rsid w:val="00582986"/>
    <w:rsid w:val="005829B8"/>
    <w:rsid w:val="00582BE4"/>
    <w:rsid w:val="00582DEE"/>
    <w:rsid w:val="00582F21"/>
    <w:rsid w:val="0058305D"/>
    <w:rsid w:val="00583069"/>
    <w:rsid w:val="005831DD"/>
    <w:rsid w:val="005833E3"/>
    <w:rsid w:val="0058369D"/>
    <w:rsid w:val="00583C2F"/>
    <w:rsid w:val="00583C94"/>
    <w:rsid w:val="00583E32"/>
    <w:rsid w:val="00583F2E"/>
    <w:rsid w:val="005840E1"/>
    <w:rsid w:val="00584320"/>
    <w:rsid w:val="005843D5"/>
    <w:rsid w:val="0058456C"/>
    <w:rsid w:val="005845F6"/>
    <w:rsid w:val="00584A12"/>
    <w:rsid w:val="00584ABA"/>
    <w:rsid w:val="00584CB8"/>
    <w:rsid w:val="00585376"/>
    <w:rsid w:val="00585484"/>
    <w:rsid w:val="00585677"/>
    <w:rsid w:val="0058599C"/>
    <w:rsid w:val="00585A15"/>
    <w:rsid w:val="00585BA7"/>
    <w:rsid w:val="00585DB3"/>
    <w:rsid w:val="00585E46"/>
    <w:rsid w:val="00585F5C"/>
    <w:rsid w:val="005860E0"/>
    <w:rsid w:val="00586104"/>
    <w:rsid w:val="0058662B"/>
    <w:rsid w:val="00586A0A"/>
    <w:rsid w:val="00586FA6"/>
    <w:rsid w:val="00586FF9"/>
    <w:rsid w:val="00587035"/>
    <w:rsid w:val="00587191"/>
    <w:rsid w:val="00587229"/>
    <w:rsid w:val="0058727F"/>
    <w:rsid w:val="00587293"/>
    <w:rsid w:val="00587320"/>
    <w:rsid w:val="0058735A"/>
    <w:rsid w:val="005873B3"/>
    <w:rsid w:val="0058745F"/>
    <w:rsid w:val="00587503"/>
    <w:rsid w:val="00587601"/>
    <w:rsid w:val="005878A9"/>
    <w:rsid w:val="00587950"/>
    <w:rsid w:val="00587A81"/>
    <w:rsid w:val="00587B3D"/>
    <w:rsid w:val="00587C33"/>
    <w:rsid w:val="00587EE4"/>
    <w:rsid w:val="00587F7F"/>
    <w:rsid w:val="00590308"/>
    <w:rsid w:val="00590317"/>
    <w:rsid w:val="0059041E"/>
    <w:rsid w:val="005906AE"/>
    <w:rsid w:val="00590A05"/>
    <w:rsid w:val="00590A52"/>
    <w:rsid w:val="00590AD7"/>
    <w:rsid w:val="00590BC2"/>
    <w:rsid w:val="00590D50"/>
    <w:rsid w:val="00590DE3"/>
    <w:rsid w:val="00590E8D"/>
    <w:rsid w:val="00590F99"/>
    <w:rsid w:val="00591020"/>
    <w:rsid w:val="0059109E"/>
    <w:rsid w:val="0059120F"/>
    <w:rsid w:val="0059141E"/>
    <w:rsid w:val="00591432"/>
    <w:rsid w:val="00591511"/>
    <w:rsid w:val="0059156D"/>
    <w:rsid w:val="0059181E"/>
    <w:rsid w:val="00591AE2"/>
    <w:rsid w:val="00591C54"/>
    <w:rsid w:val="00591E1C"/>
    <w:rsid w:val="00591E48"/>
    <w:rsid w:val="00591E50"/>
    <w:rsid w:val="00591E76"/>
    <w:rsid w:val="00591F0D"/>
    <w:rsid w:val="0059210D"/>
    <w:rsid w:val="005921D5"/>
    <w:rsid w:val="005922C7"/>
    <w:rsid w:val="0059261B"/>
    <w:rsid w:val="0059293A"/>
    <w:rsid w:val="005929AB"/>
    <w:rsid w:val="00592C0C"/>
    <w:rsid w:val="00592C10"/>
    <w:rsid w:val="00592C4C"/>
    <w:rsid w:val="00592C7F"/>
    <w:rsid w:val="00592CDA"/>
    <w:rsid w:val="00592EA9"/>
    <w:rsid w:val="0059331A"/>
    <w:rsid w:val="005933F6"/>
    <w:rsid w:val="00593612"/>
    <w:rsid w:val="00593733"/>
    <w:rsid w:val="005937A5"/>
    <w:rsid w:val="005939DB"/>
    <w:rsid w:val="00593A72"/>
    <w:rsid w:val="00593A7D"/>
    <w:rsid w:val="00593AC7"/>
    <w:rsid w:val="00593E91"/>
    <w:rsid w:val="00594399"/>
    <w:rsid w:val="005943BE"/>
    <w:rsid w:val="005944E5"/>
    <w:rsid w:val="005944E8"/>
    <w:rsid w:val="00594560"/>
    <w:rsid w:val="00594842"/>
    <w:rsid w:val="00594C23"/>
    <w:rsid w:val="00594D22"/>
    <w:rsid w:val="00594DB1"/>
    <w:rsid w:val="00594DF4"/>
    <w:rsid w:val="00594E00"/>
    <w:rsid w:val="00594E01"/>
    <w:rsid w:val="00594EB5"/>
    <w:rsid w:val="0059508F"/>
    <w:rsid w:val="005950F7"/>
    <w:rsid w:val="0059517E"/>
    <w:rsid w:val="005952B2"/>
    <w:rsid w:val="005952E7"/>
    <w:rsid w:val="005954FB"/>
    <w:rsid w:val="0059552F"/>
    <w:rsid w:val="005957B3"/>
    <w:rsid w:val="0059590C"/>
    <w:rsid w:val="00595A8C"/>
    <w:rsid w:val="00595C2C"/>
    <w:rsid w:val="00595C33"/>
    <w:rsid w:val="00595CE4"/>
    <w:rsid w:val="00595DAF"/>
    <w:rsid w:val="00595DCE"/>
    <w:rsid w:val="00595DE3"/>
    <w:rsid w:val="00595E0E"/>
    <w:rsid w:val="00595E96"/>
    <w:rsid w:val="00595F69"/>
    <w:rsid w:val="00595F9D"/>
    <w:rsid w:val="005962F6"/>
    <w:rsid w:val="00596326"/>
    <w:rsid w:val="00596388"/>
    <w:rsid w:val="00596AAF"/>
    <w:rsid w:val="00596BBA"/>
    <w:rsid w:val="00596DB8"/>
    <w:rsid w:val="00596E47"/>
    <w:rsid w:val="005970EA"/>
    <w:rsid w:val="005970F8"/>
    <w:rsid w:val="005972BE"/>
    <w:rsid w:val="00597386"/>
    <w:rsid w:val="005975C4"/>
    <w:rsid w:val="0059768B"/>
    <w:rsid w:val="005978B6"/>
    <w:rsid w:val="00597D77"/>
    <w:rsid w:val="00597DE3"/>
    <w:rsid w:val="00597E5E"/>
    <w:rsid w:val="00597ED8"/>
    <w:rsid w:val="005A00FD"/>
    <w:rsid w:val="005A03FC"/>
    <w:rsid w:val="005A0472"/>
    <w:rsid w:val="005A0627"/>
    <w:rsid w:val="005A0756"/>
    <w:rsid w:val="005A07CE"/>
    <w:rsid w:val="005A08AB"/>
    <w:rsid w:val="005A0E1E"/>
    <w:rsid w:val="005A0F12"/>
    <w:rsid w:val="005A1266"/>
    <w:rsid w:val="005A14B8"/>
    <w:rsid w:val="005A1579"/>
    <w:rsid w:val="005A16B5"/>
    <w:rsid w:val="005A16F0"/>
    <w:rsid w:val="005A17AE"/>
    <w:rsid w:val="005A18B1"/>
    <w:rsid w:val="005A1974"/>
    <w:rsid w:val="005A1A00"/>
    <w:rsid w:val="005A1EA3"/>
    <w:rsid w:val="005A1F30"/>
    <w:rsid w:val="005A22C8"/>
    <w:rsid w:val="005A25B7"/>
    <w:rsid w:val="005A2934"/>
    <w:rsid w:val="005A29AE"/>
    <w:rsid w:val="005A2ACE"/>
    <w:rsid w:val="005A2B06"/>
    <w:rsid w:val="005A2B20"/>
    <w:rsid w:val="005A2B5F"/>
    <w:rsid w:val="005A2BF2"/>
    <w:rsid w:val="005A2DF3"/>
    <w:rsid w:val="005A3136"/>
    <w:rsid w:val="005A34D5"/>
    <w:rsid w:val="005A34F3"/>
    <w:rsid w:val="005A3507"/>
    <w:rsid w:val="005A3943"/>
    <w:rsid w:val="005A3A22"/>
    <w:rsid w:val="005A3B53"/>
    <w:rsid w:val="005A41AD"/>
    <w:rsid w:val="005A41AE"/>
    <w:rsid w:val="005A41E2"/>
    <w:rsid w:val="005A42EB"/>
    <w:rsid w:val="005A43DF"/>
    <w:rsid w:val="005A44F4"/>
    <w:rsid w:val="005A4572"/>
    <w:rsid w:val="005A460C"/>
    <w:rsid w:val="005A4678"/>
    <w:rsid w:val="005A4904"/>
    <w:rsid w:val="005A4A8B"/>
    <w:rsid w:val="005A4ABC"/>
    <w:rsid w:val="005A4B13"/>
    <w:rsid w:val="005A4E23"/>
    <w:rsid w:val="005A4FE2"/>
    <w:rsid w:val="005A505C"/>
    <w:rsid w:val="005A515A"/>
    <w:rsid w:val="005A5355"/>
    <w:rsid w:val="005A53D9"/>
    <w:rsid w:val="005A562F"/>
    <w:rsid w:val="005A58B6"/>
    <w:rsid w:val="005A598F"/>
    <w:rsid w:val="005A5EAD"/>
    <w:rsid w:val="005A5EC2"/>
    <w:rsid w:val="005A61B6"/>
    <w:rsid w:val="005A62A7"/>
    <w:rsid w:val="005A6429"/>
    <w:rsid w:val="005A6477"/>
    <w:rsid w:val="005A65C1"/>
    <w:rsid w:val="005A66E9"/>
    <w:rsid w:val="005A679E"/>
    <w:rsid w:val="005A6831"/>
    <w:rsid w:val="005A69BE"/>
    <w:rsid w:val="005A6E05"/>
    <w:rsid w:val="005A704D"/>
    <w:rsid w:val="005A7227"/>
    <w:rsid w:val="005A7311"/>
    <w:rsid w:val="005A7321"/>
    <w:rsid w:val="005A7C2E"/>
    <w:rsid w:val="005A7F15"/>
    <w:rsid w:val="005A7FE0"/>
    <w:rsid w:val="005B0074"/>
    <w:rsid w:val="005B02FB"/>
    <w:rsid w:val="005B0583"/>
    <w:rsid w:val="005B0902"/>
    <w:rsid w:val="005B098A"/>
    <w:rsid w:val="005B0A88"/>
    <w:rsid w:val="005B0B59"/>
    <w:rsid w:val="005B0BD3"/>
    <w:rsid w:val="005B0E28"/>
    <w:rsid w:val="005B0EB5"/>
    <w:rsid w:val="005B16A8"/>
    <w:rsid w:val="005B16B5"/>
    <w:rsid w:val="005B1CB4"/>
    <w:rsid w:val="005B1D82"/>
    <w:rsid w:val="005B1F6E"/>
    <w:rsid w:val="005B1F99"/>
    <w:rsid w:val="005B266F"/>
    <w:rsid w:val="005B2731"/>
    <w:rsid w:val="005B2BEB"/>
    <w:rsid w:val="005B2D81"/>
    <w:rsid w:val="005B2DCE"/>
    <w:rsid w:val="005B2E46"/>
    <w:rsid w:val="005B2F3A"/>
    <w:rsid w:val="005B2F92"/>
    <w:rsid w:val="005B32F0"/>
    <w:rsid w:val="005B3341"/>
    <w:rsid w:val="005B3493"/>
    <w:rsid w:val="005B3704"/>
    <w:rsid w:val="005B3881"/>
    <w:rsid w:val="005B39D4"/>
    <w:rsid w:val="005B39EF"/>
    <w:rsid w:val="005B3A38"/>
    <w:rsid w:val="005B3C6D"/>
    <w:rsid w:val="005B3D52"/>
    <w:rsid w:val="005B3F28"/>
    <w:rsid w:val="005B3F3F"/>
    <w:rsid w:val="005B3FC1"/>
    <w:rsid w:val="005B4045"/>
    <w:rsid w:val="005B408C"/>
    <w:rsid w:val="005B40A6"/>
    <w:rsid w:val="005B4118"/>
    <w:rsid w:val="005B41FE"/>
    <w:rsid w:val="005B4247"/>
    <w:rsid w:val="005B4501"/>
    <w:rsid w:val="005B4C1F"/>
    <w:rsid w:val="005B4F25"/>
    <w:rsid w:val="005B4F46"/>
    <w:rsid w:val="005B5101"/>
    <w:rsid w:val="005B524C"/>
    <w:rsid w:val="005B52B3"/>
    <w:rsid w:val="005B5531"/>
    <w:rsid w:val="005B553D"/>
    <w:rsid w:val="005B5CA0"/>
    <w:rsid w:val="005B5D44"/>
    <w:rsid w:val="005B5E6B"/>
    <w:rsid w:val="005B609E"/>
    <w:rsid w:val="005B60F1"/>
    <w:rsid w:val="005B61C5"/>
    <w:rsid w:val="005B649A"/>
    <w:rsid w:val="005B6569"/>
    <w:rsid w:val="005B65CE"/>
    <w:rsid w:val="005B6887"/>
    <w:rsid w:val="005B6973"/>
    <w:rsid w:val="005B6B29"/>
    <w:rsid w:val="005B6B40"/>
    <w:rsid w:val="005B6BA8"/>
    <w:rsid w:val="005B6DA2"/>
    <w:rsid w:val="005B6DF6"/>
    <w:rsid w:val="005B6F0C"/>
    <w:rsid w:val="005B6F17"/>
    <w:rsid w:val="005B6F23"/>
    <w:rsid w:val="005B70AC"/>
    <w:rsid w:val="005B71A1"/>
    <w:rsid w:val="005B75A1"/>
    <w:rsid w:val="005B7635"/>
    <w:rsid w:val="005B786D"/>
    <w:rsid w:val="005B78B7"/>
    <w:rsid w:val="005B79C2"/>
    <w:rsid w:val="005B79CE"/>
    <w:rsid w:val="005B7B7D"/>
    <w:rsid w:val="005B7D7C"/>
    <w:rsid w:val="005C01C7"/>
    <w:rsid w:val="005C0324"/>
    <w:rsid w:val="005C050F"/>
    <w:rsid w:val="005C06BC"/>
    <w:rsid w:val="005C0837"/>
    <w:rsid w:val="005C087A"/>
    <w:rsid w:val="005C09BD"/>
    <w:rsid w:val="005C0A7D"/>
    <w:rsid w:val="005C0B3B"/>
    <w:rsid w:val="005C0D37"/>
    <w:rsid w:val="005C0EE0"/>
    <w:rsid w:val="005C1039"/>
    <w:rsid w:val="005C10C7"/>
    <w:rsid w:val="005C11A1"/>
    <w:rsid w:val="005C1290"/>
    <w:rsid w:val="005C140B"/>
    <w:rsid w:val="005C1425"/>
    <w:rsid w:val="005C1884"/>
    <w:rsid w:val="005C1948"/>
    <w:rsid w:val="005C1E2A"/>
    <w:rsid w:val="005C1E43"/>
    <w:rsid w:val="005C209F"/>
    <w:rsid w:val="005C2185"/>
    <w:rsid w:val="005C21D8"/>
    <w:rsid w:val="005C22F9"/>
    <w:rsid w:val="005C263C"/>
    <w:rsid w:val="005C2679"/>
    <w:rsid w:val="005C276A"/>
    <w:rsid w:val="005C2861"/>
    <w:rsid w:val="005C298C"/>
    <w:rsid w:val="005C2C43"/>
    <w:rsid w:val="005C2F32"/>
    <w:rsid w:val="005C35F8"/>
    <w:rsid w:val="005C38AD"/>
    <w:rsid w:val="005C3CE0"/>
    <w:rsid w:val="005C3E4C"/>
    <w:rsid w:val="005C43B1"/>
    <w:rsid w:val="005C4482"/>
    <w:rsid w:val="005C472F"/>
    <w:rsid w:val="005C499F"/>
    <w:rsid w:val="005C4BA8"/>
    <w:rsid w:val="005C4BFB"/>
    <w:rsid w:val="005C4C4D"/>
    <w:rsid w:val="005C4F12"/>
    <w:rsid w:val="005C4FAE"/>
    <w:rsid w:val="005C52EF"/>
    <w:rsid w:val="005C53BF"/>
    <w:rsid w:val="005C54CE"/>
    <w:rsid w:val="005C55F8"/>
    <w:rsid w:val="005C5735"/>
    <w:rsid w:val="005C5870"/>
    <w:rsid w:val="005C58C7"/>
    <w:rsid w:val="005C5982"/>
    <w:rsid w:val="005C5A52"/>
    <w:rsid w:val="005C5AA4"/>
    <w:rsid w:val="005C5BBB"/>
    <w:rsid w:val="005C5C14"/>
    <w:rsid w:val="005C5D8D"/>
    <w:rsid w:val="005C5DDD"/>
    <w:rsid w:val="005C624F"/>
    <w:rsid w:val="005C6551"/>
    <w:rsid w:val="005C65BB"/>
    <w:rsid w:val="005C65F7"/>
    <w:rsid w:val="005C66BD"/>
    <w:rsid w:val="005C6734"/>
    <w:rsid w:val="005C6809"/>
    <w:rsid w:val="005C6895"/>
    <w:rsid w:val="005C6960"/>
    <w:rsid w:val="005C6C1C"/>
    <w:rsid w:val="005C6C2C"/>
    <w:rsid w:val="005C6D95"/>
    <w:rsid w:val="005C6DBD"/>
    <w:rsid w:val="005C7079"/>
    <w:rsid w:val="005C71EE"/>
    <w:rsid w:val="005C7326"/>
    <w:rsid w:val="005C7327"/>
    <w:rsid w:val="005C7473"/>
    <w:rsid w:val="005C74DF"/>
    <w:rsid w:val="005C74F7"/>
    <w:rsid w:val="005C7735"/>
    <w:rsid w:val="005C79E9"/>
    <w:rsid w:val="005C7A24"/>
    <w:rsid w:val="005D03D8"/>
    <w:rsid w:val="005D059A"/>
    <w:rsid w:val="005D07C5"/>
    <w:rsid w:val="005D088E"/>
    <w:rsid w:val="005D0ABB"/>
    <w:rsid w:val="005D0AC2"/>
    <w:rsid w:val="005D0B26"/>
    <w:rsid w:val="005D0C2E"/>
    <w:rsid w:val="005D0DFE"/>
    <w:rsid w:val="005D0E7B"/>
    <w:rsid w:val="005D125D"/>
    <w:rsid w:val="005D1301"/>
    <w:rsid w:val="005D1AF1"/>
    <w:rsid w:val="005D1B42"/>
    <w:rsid w:val="005D1F11"/>
    <w:rsid w:val="005D21B7"/>
    <w:rsid w:val="005D2245"/>
    <w:rsid w:val="005D24A8"/>
    <w:rsid w:val="005D2A67"/>
    <w:rsid w:val="005D2BD1"/>
    <w:rsid w:val="005D2C00"/>
    <w:rsid w:val="005D2DAD"/>
    <w:rsid w:val="005D2F42"/>
    <w:rsid w:val="005D3105"/>
    <w:rsid w:val="005D312F"/>
    <w:rsid w:val="005D33C9"/>
    <w:rsid w:val="005D3542"/>
    <w:rsid w:val="005D3943"/>
    <w:rsid w:val="005D3BB8"/>
    <w:rsid w:val="005D3CA0"/>
    <w:rsid w:val="005D3F60"/>
    <w:rsid w:val="005D4302"/>
    <w:rsid w:val="005D4453"/>
    <w:rsid w:val="005D45FE"/>
    <w:rsid w:val="005D463E"/>
    <w:rsid w:val="005D4932"/>
    <w:rsid w:val="005D4F2E"/>
    <w:rsid w:val="005D5171"/>
    <w:rsid w:val="005D52B9"/>
    <w:rsid w:val="005D5424"/>
    <w:rsid w:val="005D554E"/>
    <w:rsid w:val="005D5716"/>
    <w:rsid w:val="005D5845"/>
    <w:rsid w:val="005D58B6"/>
    <w:rsid w:val="005D5A20"/>
    <w:rsid w:val="005D5CEB"/>
    <w:rsid w:val="005D5FDF"/>
    <w:rsid w:val="005D62CE"/>
    <w:rsid w:val="005D6554"/>
    <w:rsid w:val="005D68AE"/>
    <w:rsid w:val="005D6A4B"/>
    <w:rsid w:val="005D6C6A"/>
    <w:rsid w:val="005D6CB4"/>
    <w:rsid w:val="005D6CD7"/>
    <w:rsid w:val="005D6EE1"/>
    <w:rsid w:val="005D7344"/>
    <w:rsid w:val="005D766E"/>
    <w:rsid w:val="005D786C"/>
    <w:rsid w:val="005D7892"/>
    <w:rsid w:val="005D7B52"/>
    <w:rsid w:val="005D7D7F"/>
    <w:rsid w:val="005E00E5"/>
    <w:rsid w:val="005E00F6"/>
    <w:rsid w:val="005E0148"/>
    <w:rsid w:val="005E0199"/>
    <w:rsid w:val="005E049F"/>
    <w:rsid w:val="005E055C"/>
    <w:rsid w:val="005E06AB"/>
    <w:rsid w:val="005E074E"/>
    <w:rsid w:val="005E0AB3"/>
    <w:rsid w:val="005E0BB6"/>
    <w:rsid w:val="005E0BBB"/>
    <w:rsid w:val="005E0ED5"/>
    <w:rsid w:val="005E0F7B"/>
    <w:rsid w:val="005E1327"/>
    <w:rsid w:val="005E1456"/>
    <w:rsid w:val="005E184F"/>
    <w:rsid w:val="005E1873"/>
    <w:rsid w:val="005E1888"/>
    <w:rsid w:val="005E1D69"/>
    <w:rsid w:val="005E1EC8"/>
    <w:rsid w:val="005E2117"/>
    <w:rsid w:val="005E2636"/>
    <w:rsid w:val="005E264A"/>
    <w:rsid w:val="005E294B"/>
    <w:rsid w:val="005E2A75"/>
    <w:rsid w:val="005E2BAD"/>
    <w:rsid w:val="005E2CB5"/>
    <w:rsid w:val="005E2D19"/>
    <w:rsid w:val="005E2D44"/>
    <w:rsid w:val="005E2E06"/>
    <w:rsid w:val="005E3073"/>
    <w:rsid w:val="005E316A"/>
    <w:rsid w:val="005E31EE"/>
    <w:rsid w:val="005E326C"/>
    <w:rsid w:val="005E3C6D"/>
    <w:rsid w:val="005E3D9A"/>
    <w:rsid w:val="005E3F90"/>
    <w:rsid w:val="005E4015"/>
    <w:rsid w:val="005E40C5"/>
    <w:rsid w:val="005E411A"/>
    <w:rsid w:val="005E4291"/>
    <w:rsid w:val="005E473D"/>
    <w:rsid w:val="005E47C8"/>
    <w:rsid w:val="005E4853"/>
    <w:rsid w:val="005E49DD"/>
    <w:rsid w:val="005E4BB7"/>
    <w:rsid w:val="005E4DEC"/>
    <w:rsid w:val="005E4E0F"/>
    <w:rsid w:val="005E5272"/>
    <w:rsid w:val="005E52AC"/>
    <w:rsid w:val="005E534D"/>
    <w:rsid w:val="005E5351"/>
    <w:rsid w:val="005E53D1"/>
    <w:rsid w:val="005E54DF"/>
    <w:rsid w:val="005E553C"/>
    <w:rsid w:val="005E56CC"/>
    <w:rsid w:val="005E5A97"/>
    <w:rsid w:val="005E5EB0"/>
    <w:rsid w:val="005E62B1"/>
    <w:rsid w:val="005E631E"/>
    <w:rsid w:val="005E63B6"/>
    <w:rsid w:val="005E6440"/>
    <w:rsid w:val="005E6645"/>
    <w:rsid w:val="005E6782"/>
    <w:rsid w:val="005E67A5"/>
    <w:rsid w:val="005E6878"/>
    <w:rsid w:val="005E6C50"/>
    <w:rsid w:val="005E6CCB"/>
    <w:rsid w:val="005E6CED"/>
    <w:rsid w:val="005E6D99"/>
    <w:rsid w:val="005E6FC3"/>
    <w:rsid w:val="005E7088"/>
    <w:rsid w:val="005E7211"/>
    <w:rsid w:val="005E724D"/>
    <w:rsid w:val="005E725A"/>
    <w:rsid w:val="005E725F"/>
    <w:rsid w:val="005E735A"/>
    <w:rsid w:val="005E739A"/>
    <w:rsid w:val="005E74A4"/>
    <w:rsid w:val="005E7B12"/>
    <w:rsid w:val="005E7C60"/>
    <w:rsid w:val="005E7E1B"/>
    <w:rsid w:val="005E7E1C"/>
    <w:rsid w:val="005E7E6D"/>
    <w:rsid w:val="005E7FDE"/>
    <w:rsid w:val="005F0108"/>
    <w:rsid w:val="005F0291"/>
    <w:rsid w:val="005F04B9"/>
    <w:rsid w:val="005F0A1F"/>
    <w:rsid w:val="005F0A2C"/>
    <w:rsid w:val="005F0ECC"/>
    <w:rsid w:val="005F0F0D"/>
    <w:rsid w:val="005F13A8"/>
    <w:rsid w:val="005F13B6"/>
    <w:rsid w:val="005F172F"/>
    <w:rsid w:val="005F1F67"/>
    <w:rsid w:val="005F1FFE"/>
    <w:rsid w:val="005F21A5"/>
    <w:rsid w:val="005F2270"/>
    <w:rsid w:val="005F22A8"/>
    <w:rsid w:val="005F23FF"/>
    <w:rsid w:val="005F2470"/>
    <w:rsid w:val="005F2615"/>
    <w:rsid w:val="005F261E"/>
    <w:rsid w:val="005F28C6"/>
    <w:rsid w:val="005F292B"/>
    <w:rsid w:val="005F2C5A"/>
    <w:rsid w:val="005F2CEA"/>
    <w:rsid w:val="005F2D15"/>
    <w:rsid w:val="005F3C8B"/>
    <w:rsid w:val="005F3CB4"/>
    <w:rsid w:val="005F3CF0"/>
    <w:rsid w:val="005F3F16"/>
    <w:rsid w:val="005F40A1"/>
    <w:rsid w:val="005F418E"/>
    <w:rsid w:val="005F4199"/>
    <w:rsid w:val="005F4270"/>
    <w:rsid w:val="005F4774"/>
    <w:rsid w:val="005F47AB"/>
    <w:rsid w:val="005F4D44"/>
    <w:rsid w:val="005F4D4A"/>
    <w:rsid w:val="005F4D7E"/>
    <w:rsid w:val="005F52CC"/>
    <w:rsid w:val="005F5391"/>
    <w:rsid w:val="005F53F4"/>
    <w:rsid w:val="005F5589"/>
    <w:rsid w:val="005F5729"/>
    <w:rsid w:val="005F593E"/>
    <w:rsid w:val="005F5A1C"/>
    <w:rsid w:val="005F5CCB"/>
    <w:rsid w:val="005F5E6F"/>
    <w:rsid w:val="005F605F"/>
    <w:rsid w:val="005F61A5"/>
    <w:rsid w:val="005F625A"/>
    <w:rsid w:val="005F62BE"/>
    <w:rsid w:val="005F6510"/>
    <w:rsid w:val="005F65E5"/>
    <w:rsid w:val="005F674B"/>
    <w:rsid w:val="005F677B"/>
    <w:rsid w:val="005F681C"/>
    <w:rsid w:val="005F68EC"/>
    <w:rsid w:val="005F69B8"/>
    <w:rsid w:val="005F6AC3"/>
    <w:rsid w:val="005F6BD4"/>
    <w:rsid w:val="005F70B7"/>
    <w:rsid w:val="005F7188"/>
    <w:rsid w:val="005F73B3"/>
    <w:rsid w:val="005F7594"/>
    <w:rsid w:val="005F78B2"/>
    <w:rsid w:val="005F7985"/>
    <w:rsid w:val="005F79AE"/>
    <w:rsid w:val="005F7A70"/>
    <w:rsid w:val="005F7B8D"/>
    <w:rsid w:val="005F7EF5"/>
    <w:rsid w:val="005F7F23"/>
    <w:rsid w:val="0060026D"/>
    <w:rsid w:val="006004F1"/>
    <w:rsid w:val="00600696"/>
    <w:rsid w:val="0060082C"/>
    <w:rsid w:val="0060094A"/>
    <w:rsid w:val="006009ED"/>
    <w:rsid w:val="00600CEB"/>
    <w:rsid w:val="006011D7"/>
    <w:rsid w:val="006011D8"/>
    <w:rsid w:val="006011DE"/>
    <w:rsid w:val="00601557"/>
    <w:rsid w:val="00601861"/>
    <w:rsid w:val="00601E93"/>
    <w:rsid w:val="00602352"/>
    <w:rsid w:val="00602405"/>
    <w:rsid w:val="0060282C"/>
    <w:rsid w:val="006028B0"/>
    <w:rsid w:val="0060291B"/>
    <w:rsid w:val="00602A78"/>
    <w:rsid w:val="00602A84"/>
    <w:rsid w:val="00602AA1"/>
    <w:rsid w:val="00602D0B"/>
    <w:rsid w:val="00603123"/>
    <w:rsid w:val="006031B0"/>
    <w:rsid w:val="0060338F"/>
    <w:rsid w:val="00603463"/>
    <w:rsid w:val="006034A2"/>
    <w:rsid w:val="006035DE"/>
    <w:rsid w:val="00603618"/>
    <w:rsid w:val="0060368C"/>
    <w:rsid w:val="006036F4"/>
    <w:rsid w:val="0060370E"/>
    <w:rsid w:val="0060385E"/>
    <w:rsid w:val="006038AA"/>
    <w:rsid w:val="006038DC"/>
    <w:rsid w:val="00603A7C"/>
    <w:rsid w:val="00603BD0"/>
    <w:rsid w:val="00603CBA"/>
    <w:rsid w:val="00603FC8"/>
    <w:rsid w:val="006040A0"/>
    <w:rsid w:val="00604151"/>
    <w:rsid w:val="00604367"/>
    <w:rsid w:val="006044BE"/>
    <w:rsid w:val="00604594"/>
    <w:rsid w:val="0060475F"/>
    <w:rsid w:val="006047DF"/>
    <w:rsid w:val="00604804"/>
    <w:rsid w:val="006048D2"/>
    <w:rsid w:val="00604927"/>
    <w:rsid w:val="00604A58"/>
    <w:rsid w:val="00604DE1"/>
    <w:rsid w:val="00604DFF"/>
    <w:rsid w:val="00604EBD"/>
    <w:rsid w:val="00604EC2"/>
    <w:rsid w:val="00604F84"/>
    <w:rsid w:val="006050E0"/>
    <w:rsid w:val="00605357"/>
    <w:rsid w:val="006053DB"/>
    <w:rsid w:val="006055B1"/>
    <w:rsid w:val="006056BE"/>
    <w:rsid w:val="00605E46"/>
    <w:rsid w:val="006060C2"/>
    <w:rsid w:val="00606244"/>
    <w:rsid w:val="00606250"/>
    <w:rsid w:val="00606353"/>
    <w:rsid w:val="0060650E"/>
    <w:rsid w:val="0060663E"/>
    <w:rsid w:val="0060665F"/>
    <w:rsid w:val="0060691B"/>
    <w:rsid w:val="00606A26"/>
    <w:rsid w:val="00606B11"/>
    <w:rsid w:val="00606B16"/>
    <w:rsid w:val="00606C64"/>
    <w:rsid w:val="00606C96"/>
    <w:rsid w:val="00606F72"/>
    <w:rsid w:val="00607045"/>
    <w:rsid w:val="006071EA"/>
    <w:rsid w:val="006073EF"/>
    <w:rsid w:val="0060767B"/>
    <w:rsid w:val="00607716"/>
    <w:rsid w:val="00607B4A"/>
    <w:rsid w:val="00607C02"/>
    <w:rsid w:val="00607C8B"/>
    <w:rsid w:val="00607D81"/>
    <w:rsid w:val="00607DC3"/>
    <w:rsid w:val="00607EAD"/>
    <w:rsid w:val="006103F6"/>
    <w:rsid w:val="00610546"/>
    <w:rsid w:val="006105A2"/>
    <w:rsid w:val="006106F0"/>
    <w:rsid w:val="00610747"/>
    <w:rsid w:val="00610914"/>
    <w:rsid w:val="006109DE"/>
    <w:rsid w:val="00610B92"/>
    <w:rsid w:val="00610E03"/>
    <w:rsid w:val="00611158"/>
    <w:rsid w:val="006111A6"/>
    <w:rsid w:val="0061176E"/>
    <w:rsid w:val="0061196D"/>
    <w:rsid w:val="00611C83"/>
    <w:rsid w:val="00611EA6"/>
    <w:rsid w:val="00611F59"/>
    <w:rsid w:val="00612134"/>
    <w:rsid w:val="00612162"/>
    <w:rsid w:val="00612248"/>
    <w:rsid w:val="00612290"/>
    <w:rsid w:val="006122EB"/>
    <w:rsid w:val="0061242B"/>
    <w:rsid w:val="0061254F"/>
    <w:rsid w:val="00612AA7"/>
    <w:rsid w:val="00612BE0"/>
    <w:rsid w:val="00612CB0"/>
    <w:rsid w:val="00612D6E"/>
    <w:rsid w:val="00612E0F"/>
    <w:rsid w:val="00612F60"/>
    <w:rsid w:val="00613009"/>
    <w:rsid w:val="006133B2"/>
    <w:rsid w:val="0061346D"/>
    <w:rsid w:val="00613508"/>
    <w:rsid w:val="006135F2"/>
    <w:rsid w:val="00613811"/>
    <w:rsid w:val="00613EA5"/>
    <w:rsid w:val="00613FBB"/>
    <w:rsid w:val="00613FF4"/>
    <w:rsid w:val="00614747"/>
    <w:rsid w:val="0061498F"/>
    <w:rsid w:val="006149A3"/>
    <w:rsid w:val="006149D1"/>
    <w:rsid w:val="00614CD1"/>
    <w:rsid w:val="00614F9D"/>
    <w:rsid w:val="006151F2"/>
    <w:rsid w:val="006152C8"/>
    <w:rsid w:val="006153E0"/>
    <w:rsid w:val="006153F5"/>
    <w:rsid w:val="00615476"/>
    <w:rsid w:val="0061567B"/>
    <w:rsid w:val="006157BE"/>
    <w:rsid w:val="006158BC"/>
    <w:rsid w:val="006159CC"/>
    <w:rsid w:val="006159DF"/>
    <w:rsid w:val="00615A57"/>
    <w:rsid w:val="00615AC8"/>
    <w:rsid w:val="00615C01"/>
    <w:rsid w:val="00615CFD"/>
    <w:rsid w:val="00615D3D"/>
    <w:rsid w:val="00615D97"/>
    <w:rsid w:val="00615F06"/>
    <w:rsid w:val="00616322"/>
    <w:rsid w:val="00616418"/>
    <w:rsid w:val="006164F8"/>
    <w:rsid w:val="00616712"/>
    <w:rsid w:val="00616F48"/>
    <w:rsid w:val="00617374"/>
    <w:rsid w:val="00617416"/>
    <w:rsid w:val="006175D9"/>
    <w:rsid w:val="006175FC"/>
    <w:rsid w:val="0061783E"/>
    <w:rsid w:val="00617AAD"/>
    <w:rsid w:val="00617BB2"/>
    <w:rsid w:val="00617CFC"/>
    <w:rsid w:val="00617D63"/>
    <w:rsid w:val="0062018B"/>
    <w:rsid w:val="00620604"/>
    <w:rsid w:val="00620CCF"/>
    <w:rsid w:val="00620FE3"/>
    <w:rsid w:val="00621061"/>
    <w:rsid w:val="00621189"/>
    <w:rsid w:val="00621192"/>
    <w:rsid w:val="006212D6"/>
    <w:rsid w:val="0062152A"/>
    <w:rsid w:val="00621753"/>
    <w:rsid w:val="006217F6"/>
    <w:rsid w:val="00621808"/>
    <w:rsid w:val="00621833"/>
    <w:rsid w:val="00621FA1"/>
    <w:rsid w:val="00622175"/>
    <w:rsid w:val="00622406"/>
    <w:rsid w:val="00622596"/>
    <w:rsid w:val="006225B8"/>
    <w:rsid w:val="006228DE"/>
    <w:rsid w:val="00622907"/>
    <w:rsid w:val="006229D6"/>
    <w:rsid w:val="00622A16"/>
    <w:rsid w:val="00622A84"/>
    <w:rsid w:val="00622CB5"/>
    <w:rsid w:val="00622CDC"/>
    <w:rsid w:val="00622D09"/>
    <w:rsid w:val="00622E6F"/>
    <w:rsid w:val="00622F2B"/>
    <w:rsid w:val="00623121"/>
    <w:rsid w:val="0062332B"/>
    <w:rsid w:val="00623583"/>
    <w:rsid w:val="00623594"/>
    <w:rsid w:val="006237B3"/>
    <w:rsid w:val="00623C1A"/>
    <w:rsid w:val="00623CED"/>
    <w:rsid w:val="00624091"/>
    <w:rsid w:val="006243F9"/>
    <w:rsid w:val="006245E4"/>
    <w:rsid w:val="0062462F"/>
    <w:rsid w:val="0062464D"/>
    <w:rsid w:val="00624BA1"/>
    <w:rsid w:val="00624BDF"/>
    <w:rsid w:val="00624EDF"/>
    <w:rsid w:val="00624F82"/>
    <w:rsid w:val="006252B8"/>
    <w:rsid w:val="006252D3"/>
    <w:rsid w:val="00625350"/>
    <w:rsid w:val="006254E3"/>
    <w:rsid w:val="0062557C"/>
    <w:rsid w:val="00625622"/>
    <w:rsid w:val="006256A6"/>
    <w:rsid w:val="006256CD"/>
    <w:rsid w:val="006259EC"/>
    <w:rsid w:val="00625A03"/>
    <w:rsid w:val="00625AF2"/>
    <w:rsid w:val="00625CDC"/>
    <w:rsid w:val="00625E83"/>
    <w:rsid w:val="00626064"/>
    <w:rsid w:val="00626111"/>
    <w:rsid w:val="006262F0"/>
    <w:rsid w:val="00626305"/>
    <w:rsid w:val="00626598"/>
    <w:rsid w:val="0062661B"/>
    <w:rsid w:val="0062673A"/>
    <w:rsid w:val="006268CB"/>
    <w:rsid w:val="006268ED"/>
    <w:rsid w:val="00626CC4"/>
    <w:rsid w:val="00626EF4"/>
    <w:rsid w:val="006270F0"/>
    <w:rsid w:val="006271BB"/>
    <w:rsid w:val="00627221"/>
    <w:rsid w:val="00627433"/>
    <w:rsid w:val="006275E3"/>
    <w:rsid w:val="006277CC"/>
    <w:rsid w:val="00627832"/>
    <w:rsid w:val="00627B02"/>
    <w:rsid w:val="00627B1E"/>
    <w:rsid w:val="00627BF3"/>
    <w:rsid w:val="00627FF3"/>
    <w:rsid w:val="00630118"/>
    <w:rsid w:val="0063027B"/>
    <w:rsid w:val="00630282"/>
    <w:rsid w:val="00630514"/>
    <w:rsid w:val="006305B6"/>
    <w:rsid w:val="006306EF"/>
    <w:rsid w:val="006307D3"/>
    <w:rsid w:val="0063097D"/>
    <w:rsid w:val="00630AFC"/>
    <w:rsid w:val="00630C5C"/>
    <w:rsid w:val="00630E62"/>
    <w:rsid w:val="00630F22"/>
    <w:rsid w:val="006310AE"/>
    <w:rsid w:val="006312D6"/>
    <w:rsid w:val="0063136B"/>
    <w:rsid w:val="00631383"/>
    <w:rsid w:val="00631455"/>
    <w:rsid w:val="00631464"/>
    <w:rsid w:val="00631476"/>
    <w:rsid w:val="006316BD"/>
    <w:rsid w:val="006316E0"/>
    <w:rsid w:val="00631762"/>
    <w:rsid w:val="006318EF"/>
    <w:rsid w:val="0063190A"/>
    <w:rsid w:val="00631A98"/>
    <w:rsid w:val="00631BAD"/>
    <w:rsid w:val="00631CDC"/>
    <w:rsid w:val="00631E53"/>
    <w:rsid w:val="00631EC8"/>
    <w:rsid w:val="006320EE"/>
    <w:rsid w:val="00632196"/>
    <w:rsid w:val="00632648"/>
    <w:rsid w:val="00632A52"/>
    <w:rsid w:val="00632AC0"/>
    <w:rsid w:val="00632BA2"/>
    <w:rsid w:val="00632C99"/>
    <w:rsid w:val="0063331C"/>
    <w:rsid w:val="00633373"/>
    <w:rsid w:val="00633541"/>
    <w:rsid w:val="0063358A"/>
    <w:rsid w:val="006336A7"/>
    <w:rsid w:val="006339BC"/>
    <w:rsid w:val="00633B8F"/>
    <w:rsid w:val="00633BE4"/>
    <w:rsid w:val="00633BF2"/>
    <w:rsid w:val="00633F67"/>
    <w:rsid w:val="0063412B"/>
    <w:rsid w:val="00634305"/>
    <w:rsid w:val="00634380"/>
    <w:rsid w:val="00634393"/>
    <w:rsid w:val="00634457"/>
    <w:rsid w:val="006344B9"/>
    <w:rsid w:val="006345C3"/>
    <w:rsid w:val="006346E8"/>
    <w:rsid w:val="006349CE"/>
    <w:rsid w:val="00634D4E"/>
    <w:rsid w:val="00634DF6"/>
    <w:rsid w:val="0063530F"/>
    <w:rsid w:val="0063538C"/>
    <w:rsid w:val="006353FC"/>
    <w:rsid w:val="00635544"/>
    <w:rsid w:val="006356E0"/>
    <w:rsid w:val="00635B0B"/>
    <w:rsid w:val="00635B7F"/>
    <w:rsid w:val="00635B90"/>
    <w:rsid w:val="00635CC1"/>
    <w:rsid w:val="006360A3"/>
    <w:rsid w:val="006360E5"/>
    <w:rsid w:val="00636151"/>
    <w:rsid w:val="006362F9"/>
    <w:rsid w:val="0063637E"/>
    <w:rsid w:val="00636470"/>
    <w:rsid w:val="00636717"/>
    <w:rsid w:val="0063671C"/>
    <w:rsid w:val="00636805"/>
    <w:rsid w:val="00636864"/>
    <w:rsid w:val="0063687E"/>
    <w:rsid w:val="00636900"/>
    <w:rsid w:val="006369A9"/>
    <w:rsid w:val="006370B7"/>
    <w:rsid w:val="006370BA"/>
    <w:rsid w:val="006370C1"/>
    <w:rsid w:val="006373CD"/>
    <w:rsid w:val="00637640"/>
    <w:rsid w:val="0063774E"/>
    <w:rsid w:val="00637893"/>
    <w:rsid w:val="00637B54"/>
    <w:rsid w:val="00637CB4"/>
    <w:rsid w:val="0064008B"/>
    <w:rsid w:val="006401FC"/>
    <w:rsid w:val="00640338"/>
    <w:rsid w:val="00640EC6"/>
    <w:rsid w:val="00641004"/>
    <w:rsid w:val="006411DC"/>
    <w:rsid w:val="00641283"/>
    <w:rsid w:val="00641315"/>
    <w:rsid w:val="0064133E"/>
    <w:rsid w:val="006413CF"/>
    <w:rsid w:val="00641413"/>
    <w:rsid w:val="0064145E"/>
    <w:rsid w:val="00641465"/>
    <w:rsid w:val="00641533"/>
    <w:rsid w:val="0064165D"/>
    <w:rsid w:val="00641957"/>
    <w:rsid w:val="00641A81"/>
    <w:rsid w:val="00641CB0"/>
    <w:rsid w:val="00641D94"/>
    <w:rsid w:val="0064223F"/>
    <w:rsid w:val="0064227C"/>
    <w:rsid w:val="006422BF"/>
    <w:rsid w:val="0064236A"/>
    <w:rsid w:val="0064273A"/>
    <w:rsid w:val="0064289B"/>
    <w:rsid w:val="006429EF"/>
    <w:rsid w:val="00642D0A"/>
    <w:rsid w:val="00642D8A"/>
    <w:rsid w:val="00642E8C"/>
    <w:rsid w:val="00642FAA"/>
    <w:rsid w:val="00643145"/>
    <w:rsid w:val="006433BD"/>
    <w:rsid w:val="00643562"/>
    <w:rsid w:val="00643784"/>
    <w:rsid w:val="006437EF"/>
    <w:rsid w:val="006437F8"/>
    <w:rsid w:val="00643819"/>
    <w:rsid w:val="00643E37"/>
    <w:rsid w:val="00644186"/>
    <w:rsid w:val="006443CC"/>
    <w:rsid w:val="006446D3"/>
    <w:rsid w:val="00644900"/>
    <w:rsid w:val="006449D2"/>
    <w:rsid w:val="006449DB"/>
    <w:rsid w:val="00644A21"/>
    <w:rsid w:val="00644EC0"/>
    <w:rsid w:val="00644F8D"/>
    <w:rsid w:val="00645397"/>
    <w:rsid w:val="00645576"/>
    <w:rsid w:val="006456E6"/>
    <w:rsid w:val="00645C23"/>
    <w:rsid w:val="00645C9F"/>
    <w:rsid w:val="0064607A"/>
    <w:rsid w:val="00646156"/>
    <w:rsid w:val="00646214"/>
    <w:rsid w:val="00646287"/>
    <w:rsid w:val="00646305"/>
    <w:rsid w:val="00646387"/>
    <w:rsid w:val="006463C8"/>
    <w:rsid w:val="006464DB"/>
    <w:rsid w:val="00646568"/>
    <w:rsid w:val="0064668C"/>
    <w:rsid w:val="00646692"/>
    <w:rsid w:val="00646864"/>
    <w:rsid w:val="006469C8"/>
    <w:rsid w:val="00646A6C"/>
    <w:rsid w:val="00646C55"/>
    <w:rsid w:val="00646CA3"/>
    <w:rsid w:val="00646F0E"/>
    <w:rsid w:val="0064721B"/>
    <w:rsid w:val="0064725F"/>
    <w:rsid w:val="006475E6"/>
    <w:rsid w:val="00647779"/>
    <w:rsid w:val="00647792"/>
    <w:rsid w:val="006478BF"/>
    <w:rsid w:val="006478CE"/>
    <w:rsid w:val="0064796E"/>
    <w:rsid w:val="00647A0E"/>
    <w:rsid w:val="00647A90"/>
    <w:rsid w:val="00647C75"/>
    <w:rsid w:val="00647FC4"/>
    <w:rsid w:val="0065007C"/>
    <w:rsid w:val="00650485"/>
    <w:rsid w:val="00650631"/>
    <w:rsid w:val="006508B9"/>
    <w:rsid w:val="006508F2"/>
    <w:rsid w:val="006509C5"/>
    <w:rsid w:val="00650B29"/>
    <w:rsid w:val="00650CA1"/>
    <w:rsid w:val="00650D25"/>
    <w:rsid w:val="00650E1C"/>
    <w:rsid w:val="0065108C"/>
    <w:rsid w:val="006510AA"/>
    <w:rsid w:val="00651291"/>
    <w:rsid w:val="006512C6"/>
    <w:rsid w:val="006512ED"/>
    <w:rsid w:val="0065143C"/>
    <w:rsid w:val="00651577"/>
    <w:rsid w:val="006515BE"/>
    <w:rsid w:val="006515C9"/>
    <w:rsid w:val="00651854"/>
    <w:rsid w:val="00651A30"/>
    <w:rsid w:val="00651C19"/>
    <w:rsid w:val="00651C6E"/>
    <w:rsid w:val="00651D5A"/>
    <w:rsid w:val="00652013"/>
    <w:rsid w:val="006520B4"/>
    <w:rsid w:val="006520CE"/>
    <w:rsid w:val="00652165"/>
    <w:rsid w:val="00652427"/>
    <w:rsid w:val="0065251D"/>
    <w:rsid w:val="00652578"/>
    <w:rsid w:val="00652966"/>
    <w:rsid w:val="00652992"/>
    <w:rsid w:val="00652AE8"/>
    <w:rsid w:val="00652B98"/>
    <w:rsid w:val="00652C6A"/>
    <w:rsid w:val="00652D06"/>
    <w:rsid w:val="006530A8"/>
    <w:rsid w:val="006531B8"/>
    <w:rsid w:val="006532EF"/>
    <w:rsid w:val="006533B1"/>
    <w:rsid w:val="00653437"/>
    <w:rsid w:val="006534F0"/>
    <w:rsid w:val="006536F3"/>
    <w:rsid w:val="006539E8"/>
    <w:rsid w:val="00653AE6"/>
    <w:rsid w:val="00653B4B"/>
    <w:rsid w:val="00653F12"/>
    <w:rsid w:val="006541DF"/>
    <w:rsid w:val="006545C7"/>
    <w:rsid w:val="006545E5"/>
    <w:rsid w:val="006546D3"/>
    <w:rsid w:val="00654A13"/>
    <w:rsid w:val="00654A4E"/>
    <w:rsid w:val="00654C73"/>
    <w:rsid w:val="00654E8A"/>
    <w:rsid w:val="00654FCE"/>
    <w:rsid w:val="006552DB"/>
    <w:rsid w:val="006553C6"/>
    <w:rsid w:val="0065586E"/>
    <w:rsid w:val="006558E8"/>
    <w:rsid w:val="00655B29"/>
    <w:rsid w:val="00655D3B"/>
    <w:rsid w:val="00655DB6"/>
    <w:rsid w:val="00656307"/>
    <w:rsid w:val="006564F4"/>
    <w:rsid w:val="006565D8"/>
    <w:rsid w:val="00656674"/>
    <w:rsid w:val="006568A3"/>
    <w:rsid w:val="0065699D"/>
    <w:rsid w:val="00656B03"/>
    <w:rsid w:val="00656B96"/>
    <w:rsid w:val="00656D2F"/>
    <w:rsid w:val="00656E71"/>
    <w:rsid w:val="00656EF8"/>
    <w:rsid w:val="00656F79"/>
    <w:rsid w:val="00656FFC"/>
    <w:rsid w:val="0065736B"/>
    <w:rsid w:val="006578E4"/>
    <w:rsid w:val="00657AE5"/>
    <w:rsid w:val="00657F4D"/>
    <w:rsid w:val="00660139"/>
    <w:rsid w:val="0066035E"/>
    <w:rsid w:val="006603E2"/>
    <w:rsid w:val="006608B7"/>
    <w:rsid w:val="006608D6"/>
    <w:rsid w:val="00660A94"/>
    <w:rsid w:val="00660AD2"/>
    <w:rsid w:val="00660BE4"/>
    <w:rsid w:val="00660BEE"/>
    <w:rsid w:val="00660F87"/>
    <w:rsid w:val="00661159"/>
    <w:rsid w:val="006611F9"/>
    <w:rsid w:val="0066140E"/>
    <w:rsid w:val="006619B0"/>
    <w:rsid w:val="00661A84"/>
    <w:rsid w:val="00661C7A"/>
    <w:rsid w:val="00661E12"/>
    <w:rsid w:val="00662012"/>
    <w:rsid w:val="00662096"/>
    <w:rsid w:val="00662543"/>
    <w:rsid w:val="006625C0"/>
    <w:rsid w:val="006626D0"/>
    <w:rsid w:val="006628E9"/>
    <w:rsid w:val="00663123"/>
    <w:rsid w:val="006634AA"/>
    <w:rsid w:val="00663892"/>
    <w:rsid w:val="00663948"/>
    <w:rsid w:val="00663CA2"/>
    <w:rsid w:val="00663CD2"/>
    <w:rsid w:val="00663E40"/>
    <w:rsid w:val="00663E76"/>
    <w:rsid w:val="00663EC0"/>
    <w:rsid w:val="00663ED9"/>
    <w:rsid w:val="00664056"/>
    <w:rsid w:val="006641F4"/>
    <w:rsid w:val="00664201"/>
    <w:rsid w:val="00664586"/>
    <w:rsid w:val="006646B0"/>
    <w:rsid w:val="00664BB4"/>
    <w:rsid w:val="00664C44"/>
    <w:rsid w:val="00664DA3"/>
    <w:rsid w:val="00664E37"/>
    <w:rsid w:val="00664E8C"/>
    <w:rsid w:val="00664F29"/>
    <w:rsid w:val="00664F2C"/>
    <w:rsid w:val="0066501B"/>
    <w:rsid w:val="006652E3"/>
    <w:rsid w:val="00665468"/>
    <w:rsid w:val="006656F5"/>
    <w:rsid w:val="006658A1"/>
    <w:rsid w:val="00665B00"/>
    <w:rsid w:val="00665C67"/>
    <w:rsid w:val="00665DD8"/>
    <w:rsid w:val="00665F26"/>
    <w:rsid w:val="00665F7C"/>
    <w:rsid w:val="00665FB4"/>
    <w:rsid w:val="00666184"/>
    <w:rsid w:val="00666345"/>
    <w:rsid w:val="00666437"/>
    <w:rsid w:val="00666506"/>
    <w:rsid w:val="0066673B"/>
    <w:rsid w:val="0066674F"/>
    <w:rsid w:val="00666894"/>
    <w:rsid w:val="0066690F"/>
    <w:rsid w:val="00666919"/>
    <w:rsid w:val="0066699A"/>
    <w:rsid w:val="00666A57"/>
    <w:rsid w:val="00666C0F"/>
    <w:rsid w:val="00666DFC"/>
    <w:rsid w:val="00666EBB"/>
    <w:rsid w:val="00666F7B"/>
    <w:rsid w:val="006674DA"/>
    <w:rsid w:val="00667659"/>
    <w:rsid w:val="006676BA"/>
    <w:rsid w:val="0066777C"/>
    <w:rsid w:val="0066779E"/>
    <w:rsid w:val="006677BE"/>
    <w:rsid w:val="006679F4"/>
    <w:rsid w:val="00667B08"/>
    <w:rsid w:val="00667B49"/>
    <w:rsid w:val="00667E39"/>
    <w:rsid w:val="00667FAF"/>
    <w:rsid w:val="006701D0"/>
    <w:rsid w:val="0067022D"/>
    <w:rsid w:val="0067033A"/>
    <w:rsid w:val="006703D8"/>
    <w:rsid w:val="0067048E"/>
    <w:rsid w:val="0067096D"/>
    <w:rsid w:val="0067097D"/>
    <w:rsid w:val="00670AF4"/>
    <w:rsid w:val="00670B6C"/>
    <w:rsid w:val="00670C14"/>
    <w:rsid w:val="00670C42"/>
    <w:rsid w:val="006719E0"/>
    <w:rsid w:val="00671B4B"/>
    <w:rsid w:val="006720EE"/>
    <w:rsid w:val="0067244A"/>
    <w:rsid w:val="00672544"/>
    <w:rsid w:val="0067269D"/>
    <w:rsid w:val="00672857"/>
    <w:rsid w:val="00672874"/>
    <w:rsid w:val="00672988"/>
    <w:rsid w:val="00672BF1"/>
    <w:rsid w:val="00672C64"/>
    <w:rsid w:val="00672F71"/>
    <w:rsid w:val="00673099"/>
    <w:rsid w:val="006730A1"/>
    <w:rsid w:val="00673495"/>
    <w:rsid w:val="00673685"/>
    <w:rsid w:val="00673967"/>
    <w:rsid w:val="0067397F"/>
    <w:rsid w:val="00673AB7"/>
    <w:rsid w:val="00673BB6"/>
    <w:rsid w:val="00673CC7"/>
    <w:rsid w:val="00673EDA"/>
    <w:rsid w:val="00674127"/>
    <w:rsid w:val="006741B5"/>
    <w:rsid w:val="006741B6"/>
    <w:rsid w:val="006742DB"/>
    <w:rsid w:val="0067442E"/>
    <w:rsid w:val="0067475A"/>
    <w:rsid w:val="00674854"/>
    <w:rsid w:val="0067487A"/>
    <w:rsid w:val="00674918"/>
    <w:rsid w:val="00674B13"/>
    <w:rsid w:val="00674E6A"/>
    <w:rsid w:val="00675072"/>
    <w:rsid w:val="006750E1"/>
    <w:rsid w:val="00675117"/>
    <w:rsid w:val="00675245"/>
    <w:rsid w:val="006755EA"/>
    <w:rsid w:val="006756FE"/>
    <w:rsid w:val="00675791"/>
    <w:rsid w:val="0067582F"/>
    <w:rsid w:val="0067599A"/>
    <w:rsid w:val="00675CF4"/>
    <w:rsid w:val="00675E64"/>
    <w:rsid w:val="00675EC2"/>
    <w:rsid w:val="00675F05"/>
    <w:rsid w:val="00675FAC"/>
    <w:rsid w:val="00675FB1"/>
    <w:rsid w:val="0067611D"/>
    <w:rsid w:val="006763C3"/>
    <w:rsid w:val="00676664"/>
    <w:rsid w:val="00676745"/>
    <w:rsid w:val="00676764"/>
    <w:rsid w:val="006767CF"/>
    <w:rsid w:val="00676A64"/>
    <w:rsid w:val="00676BCC"/>
    <w:rsid w:val="0067717C"/>
    <w:rsid w:val="00677207"/>
    <w:rsid w:val="00677290"/>
    <w:rsid w:val="00677489"/>
    <w:rsid w:val="006775A8"/>
    <w:rsid w:val="006776AF"/>
    <w:rsid w:val="006776D2"/>
    <w:rsid w:val="00677839"/>
    <w:rsid w:val="00677925"/>
    <w:rsid w:val="006779BF"/>
    <w:rsid w:val="006779DF"/>
    <w:rsid w:val="00677AFE"/>
    <w:rsid w:val="00677D19"/>
    <w:rsid w:val="006800DC"/>
    <w:rsid w:val="006802BD"/>
    <w:rsid w:val="006808D8"/>
    <w:rsid w:val="006808EA"/>
    <w:rsid w:val="006809FC"/>
    <w:rsid w:val="00680CEB"/>
    <w:rsid w:val="00680D20"/>
    <w:rsid w:val="00680F46"/>
    <w:rsid w:val="006811B1"/>
    <w:rsid w:val="0068126B"/>
    <w:rsid w:val="006812F5"/>
    <w:rsid w:val="006816E6"/>
    <w:rsid w:val="0068199E"/>
    <w:rsid w:val="00681BD6"/>
    <w:rsid w:val="00681D7C"/>
    <w:rsid w:val="00681ECC"/>
    <w:rsid w:val="00681FDC"/>
    <w:rsid w:val="00682049"/>
    <w:rsid w:val="0068220D"/>
    <w:rsid w:val="00682212"/>
    <w:rsid w:val="006825D8"/>
    <w:rsid w:val="0068277D"/>
    <w:rsid w:val="00682B1E"/>
    <w:rsid w:val="00682B53"/>
    <w:rsid w:val="00682B9A"/>
    <w:rsid w:val="00682DBF"/>
    <w:rsid w:val="00682F27"/>
    <w:rsid w:val="00682F47"/>
    <w:rsid w:val="00683066"/>
    <w:rsid w:val="006830D0"/>
    <w:rsid w:val="00683155"/>
    <w:rsid w:val="0068326F"/>
    <w:rsid w:val="00683457"/>
    <w:rsid w:val="0068346C"/>
    <w:rsid w:val="006834BA"/>
    <w:rsid w:val="00683768"/>
    <w:rsid w:val="006838BF"/>
    <w:rsid w:val="00683DCC"/>
    <w:rsid w:val="00683F9A"/>
    <w:rsid w:val="006847C0"/>
    <w:rsid w:val="00684A72"/>
    <w:rsid w:val="00684D2A"/>
    <w:rsid w:val="00684DB0"/>
    <w:rsid w:val="00684E77"/>
    <w:rsid w:val="00685295"/>
    <w:rsid w:val="0068537E"/>
    <w:rsid w:val="00685814"/>
    <w:rsid w:val="00685817"/>
    <w:rsid w:val="0068587B"/>
    <w:rsid w:val="006859DB"/>
    <w:rsid w:val="00685DC0"/>
    <w:rsid w:val="0068602F"/>
    <w:rsid w:val="00686171"/>
    <w:rsid w:val="0068617B"/>
    <w:rsid w:val="006861B8"/>
    <w:rsid w:val="00686243"/>
    <w:rsid w:val="006863BB"/>
    <w:rsid w:val="0068678D"/>
    <w:rsid w:val="006867A1"/>
    <w:rsid w:val="006868EE"/>
    <w:rsid w:val="00686992"/>
    <w:rsid w:val="006869CB"/>
    <w:rsid w:val="00686C4A"/>
    <w:rsid w:val="00686D05"/>
    <w:rsid w:val="00686D79"/>
    <w:rsid w:val="00686EB6"/>
    <w:rsid w:val="00687346"/>
    <w:rsid w:val="00687488"/>
    <w:rsid w:val="006874F1"/>
    <w:rsid w:val="006875BC"/>
    <w:rsid w:val="00687887"/>
    <w:rsid w:val="00687896"/>
    <w:rsid w:val="006879F1"/>
    <w:rsid w:val="00687AC8"/>
    <w:rsid w:val="00687C7A"/>
    <w:rsid w:val="00687DE9"/>
    <w:rsid w:val="00687E2D"/>
    <w:rsid w:val="0069008D"/>
    <w:rsid w:val="006904ED"/>
    <w:rsid w:val="00690780"/>
    <w:rsid w:val="006908C0"/>
    <w:rsid w:val="00690BDC"/>
    <w:rsid w:val="00690BF4"/>
    <w:rsid w:val="00690C31"/>
    <w:rsid w:val="00690CC9"/>
    <w:rsid w:val="00690E2E"/>
    <w:rsid w:val="00691286"/>
    <w:rsid w:val="006913DF"/>
    <w:rsid w:val="006915D7"/>
    <w:rsid w:val="00691639"/>
    <w:rsid w:val="0069174D"/>
    <w:rsid w:val="006917E8"/>
    <w:rsid w:val="00691B00"/>
    <w:rsid w:val="00691B35"/>
    <w:rsid w:val="00691CE0"/>
    <w:rsid w:val="00691E44"/>
    <w:rsid w:val="006920FD"/>
    <w:rsid w:val="00692111"/>
    <w:rsid w:val="006921B1"/>
    <w:rsid w:val="0069263B"/>
    <w:rsid w:val="00692814"/>
    <w:rsid w:val="006929AA"/>
    <w:rsid w:val="00692A9E"/>
    <w:rsid w:val="00692B61"/>
    <w:rsid w:val="00692D09"/>
    <w:rsid w:val="00692DC3"/>
    <w:rsid w:val="006932E7"/>
    <w:rsid w:val="00693347"/>
    <w:rsid w:val="0069334C"/>
    <w:rsid w:val="006933D3"/>
    <w:rsid w:val="00693670"/>
    <w:rsid w:val="006939D3"/>
    <w:rsid w:val="00693CA1"/>
    <w:rsid w:val="00693D67"/>
    <w:rsid w:val="00693F37"/>
    <w:rsid w:val="006946B7"/>
    <w:rsid w:val="006948EF"/>
    <w:rsid w:val="006949EA"/>
    <w:rsid w:val="00694A33"/>
    <w:rsid w:val="00694C5C"/>
    <w:rsid w:val="00694DDB"/>
    <w:rsid w:val="00695309"/>
    <w:rsid w:val="006953DA"/>
    <w:rsid w:val="00695880"/>
    <w:rsid w:val="006958A7"/>
    <w:rsid w:val="006958D6"/>
    <w:rsid w:val="00695A03"/>
    <w:rsid w:val="00695A5B"/>
    <w:rsid w:val="00695C6C"/>
    <w:rsid w:val="00695C79"/>
    <w:rsid w:val="00695E83"/>
    <w:rsid w:val="00695EF4"/>
    <w:rsid w:val="00696134"/>
    <w:rsid w:val="00696AB3"/>
    <w:rsid w:val="00696C90"/>
    <w:rsid w:val="00696D63"/>
    <w:rsid w:val="00696F3A"/>
    <w:rsid w:val="0069704B"/>
    <w:rsid w:val="0069704E"/>
    <w:rsid w:val="00697221"/>
    <w:rsid w:val="0069736B"/>
    <w:rsid w:val="00697741"/>
    <w:rsid w:val="00697F71"/>
    <w:rsid w:val="006A020F"/>
    <w:rsid w:val="006A032F"/>
    <w:rsid w:val="006A0433"/>
    <w:rsid w:val="006A05A8"/>
    <w:rsid w:val="006A099B"/>
    <w:rsid w:val="006A0A9A"/>
    <w:rsid w:val="006A0B73"/>
    <w:rsid w:val="006A0DC7"/>
    <w:rsid w:val="006A0DD3"/>
    <w:rsid w:val="006A1105"/>
    <w:rsid w:val="006A1140"/>
    <w:rsid w:val="006A146E"/>
    <w:rsid w:val="006A17CA"/>
    <w:rsid w:val="006A1976"/>
    <w:rsid w:val="006A19B0"/>
    <w:rsid w:val="006A19ED"/>
    <w:rsid w:val="006A1B9F"/>
    <w:rsid w:val="006A1BEB"/>
    <w:rsid w:val="006A1C0B"/>
    <w:rsid w:val="006A1D27"/>
    <w:rsid w:val="006A1DD1"/>
    <w:rsid w:val="006A1E26"/>
    <w:rsid w:val="006A1F35"/>
    <w:rsid w:val="006A1FBF"/>
    <w:rsid w:val="006A2171"/>
    <w:rsid w:val="006A218E"/>
    <w:rsid w:val="006A2349"/>
    <w:rsid w:val="006A241D"/>
    <w:rsid w:val="006A2974"/>
    <w:rsid w:val="006A2D61"/>
    <w:rsid w:val="006A2E73"/>
    <w:rsid w:val="006A2FD0"/>
    <w:rsid w:val="006A3022"/>
    <w:rsid w:val="006A3446"/>
    <w:rsid w:val="006A3538"/>
    <w:rsid w:val="006A36D2"/>
    <w:rsid w:val="006A3A12"/>
    <w:rsid w:val="006A4042"/>
    <w:rsid w:val="006A41AE"/>
    <w:rsid w:val="006A42B8"/>
    <w:rsid w:val="006A42DA"/>
    <w:rsid w:val="006A4598"/>
    <w:rsid w:val="006A4618"/>
    <w:rsid w:val="006A4646"/>
    <w:rsid w:val="006A468C"/>
    <w:rsid w:val="006A46E7"/>
    <w:rsid w:val="006A4766"/>
    <w:rsid w:val="006A47AA"/>
    <w:rsid w:val="006A47F0"/>
    <w:rsid w:val="006A4856"/>
    <w:rsid w:val="006A49AE"/>
    <w:rsid w:val="006A4CA1"/>
    <w:rsid w:val="006A4D37"/>
    <w:rsid w:val="006A4E4D"/>
    <w:rsid w:val="006A5080"/>
    <w:rsid w:val="006A53B0"/>
    <w:rsid w:val="006A542F"/>
    <w:rsid w:val="006A5450"/>
    <w:rsid w:val="006A5474"/>
    <w:rsid w:val="006A564B"/>
    <w:rsid w:val="006A56B8"/>
    <w:rsid w:val="006A576D"/>
    <w:rsid w:val="006A5B3F"/>
    <w:rsid w:val="006A5BC0"/>
    <w:rsid w:val="006A5C96"/>
    <w:rsid w:val="006A60AC"/>
    <w:rsid w:val="006A645B"/>
    <w:rsid w:val="006A64C5"/>
    <w:rsid w:val="006A653E"/>
    <w:rsid w:val="006A6A8A"/>
    <w:rsid w:val="006A6BF1"/>
    <w:rsid w:val="006A6C81"/>
    <w:rsid w:val="006A6CCF"/>
    <w:rsid w:val="006A6D25"/>
    <w:rsid w:val="006A6DC5"/>
    <w:rsid w:val="006A6DF5"/>
    <w:rsid w:val="006A6EFB"/>
    <w:rsid w:val="006A7495"/>
    <w:rsid w:val="006A78EA"/>
    <w:rsid w:val="006A79EC"/>
    <w:rsid w:val="006A79F7"/>
    <w:rsid w:val="006A7B16"/>
    <w:rsid w:val="006A7C65"/>
    <w:rsid w:val="006A7D1D"/>
    <w:rsid w:val="006A7DD9"/>
    <w:rsid w:val="006A7F79"/>
    <w:rsid w:val="006B027B"/>
    <w:rsid w:val="006B0343"/>
    <w:rsid w:val="006B03C3"/>
    <w:rsid w:val="006B05B5"/>
    <w:rsid w:val="006B0643"/>
    <w:rsid w:val="006B0962"/>
    <w:rsid w:val="006B09CC"/>
    <w:rsid w:val="006B09F6"/>
    <w:rsid w:val="006B0B17"/>
    <w:rsid w:val="006B0B1E"/>
    <w:rsid w:val="006B0C8F"/>
    <w:rsid w:val="006B0D12"/>
    <w:rsid w:val="006B0D9B"/>
    <w:rsid w:val="006B13F4"/>
    <w:rsid w:val="006B1455"/>
    <w:rsid w:val="006B1545"/>
    <w:rsid w:val="006B155F"/>
    <w:rsid w:val="006B1665"/>
    <w:rsid w:val="006B1905"/>
    <w:rsid w:val="006B1A25"/>
    <w:rsid w:val="006B1BE9"/>
    <w:rsid w:val="006B1C72"/>
    <w:rsid w:val="006B1DD1"/>
    <w:rsid w:val="006B21D3"/>
    <w:rsid w:val="006B22BF"/>
    <w:rsid w:val="006B23B9"/>
    <w:rsid w:val="006B24D4"/>
    <w:rsid w:val="006B27E1"/>
    <w:rsid w:val="006B2B7F"/>
    <w:rsid w:val="006B2C1B"/>
    <w:rsid w:val="006B2C33"/>
    <w:rsid w:val="006B2CD9"/>
    <w:rsid w:val="006B2DA7"/>
    <w:rsid w:val="006B2F4D"/>
    <w:rsid w:val="006B2F5D"/>
    <w:rsid w:val="006B306B"/>
    <w:rsid w:val="006B3543"/>
    <w:rsid w:val="006B35B5"/>
    <w:rsid w:val="006B35E7"/>
    <w:rsid w:val="006B3682"/>
    <w:rsid w:val="006B3732"/>
    <w:rsid w:val="006B374E"/>
    <w:rsid w:val="006B3974"/>
    <w:rsid w:val="006B39E7"/>
    <w:rsid w:val="006B3DC6"/>
    <w:rsid w:val="006B4064"/>
    <w:rsid w:val="006B4163"/>
    <w:rsid w:val="006B4184"/>
    <w:rsid w:val="006B4332"/>
    <w:rsid w:val="006B43D9"/>
    <w:rsid w:val="006B4771"/>
    <w:rsid w:val="006B479F"/>
    <w:rsid w:val="006B48CB"/>
    <w:rsid w:val="006B48F1"/>
    <w:rsid w:val="006B49EE"/>
    <w:rsid w:val="006B564D"/>
    <w:rsid w:val="006B59C8"/>
    <w:rsid w:val="006B5CDF"/>
    <w:rsid w:val="006B5D97"/>
    <w:rsid w:val="006B5DF6"/>
    <w:rsid w:val="006B5E5F"/>
    <w:rsid w:val="006B5FD1"/>
    <w:rsid w:val="006B6075"/>
    <w:rsid w:val="006B610B"/>
    <w:rsid w:val="006B61A5"/>
    <w:rsid w:val="006B61AC"/>
    <w:rsid w:val="006B624C"/>
    <w:rsid w:val="006B689E"/>
    <w:rsid w:val="006B6F38"/>
    <w:rsid w:val="006B733C"/>
    <w:rsid w:val="006B73AA"/>
    <w:rsid w:val="006B7425"/>
    <w:rsid w:val="006B74A0"/>
    <w:rsid w:val="006B74C5"/>
    <w:rsid w:val="006B77C8"/>
    <w:rsid w:val="006B782D"/>
    <w:rsid w:val="006B7C2B"/>
    <w:rsid w:val="006B7D08"/>
    <w:rsid w:val="006B7D28"/>
    <w:rsid w:val="006C00E3"/>
    <w:rsid w:val="006C02B1"/>
    <w:rsid w:val="006C04E6"/>
    <w:rsid w:val="006C06BD"/>
    <w:rsid w:val="006C088D"/>
    <w:rsid w:val="006C0A56"/>
    <w:rsid w:val="006C0AF2"/>
    <w:rsid w:val="006C0B8D"/>
    <w:rsid w:val="006C0BD0"/>
    <w:rsid w:val="006C0EDE"/>
    <w:rsid w:val="006C0FBA"/>
    <w:rsid w:val="006C1190"/>
    <w:rsid w:val="006C1445"/>
    <w:rsid w:val="006C169E"/>
    <w:rsid w:val="006C16E8"/>
    <w:rsid w:val="006C174C"/>
    <w:rsid w:val="006C184D"/>
    <w:rsid w:val="006C184E"/>
    <w:rsid w:val="006C1C61"/>
    <w:rsid w:val="006C1D6D"/>
    <w:rsid w:val="006C1EA6"/>
    <w:rsid w:val="006C1EBA"/>
    <w:rsid w:val="006C20C5"/>
    <w:rsid w:val="006C2140"/>
    <w:rsid w:val="006C2372"/>
    <w:rsid w:val="006C255D"/>
    <w:rsid w:val="006C273D"/>
    <w:rsid w:val="006C278F"/>
    <w:rsid w:val="006C2BE8"/>
    <w:rsid w:val="006C2C2A"/>
    <w:rsid w:val="006C2DF1"/>
    <w:rsid w:val="006C2E0E"/>
    <w:rsid w:val="006C3554"/>
    <w:rsid w:val="006C3A73"/>
    <w:rsid w:val="006C3AB0"/>
    <w:rsid w:val="006C3CB9"/>
    <w:rsid w:val="006C3D84"/>
    <w:rsid w:val="006C4199"/>
    <w:rsid w:val="006C452D"/>
    <w:rsid w:val="006C4642"/>
    <w:rsid w:val="006C4751"/>
    <w:rsid w:val="006C4921"/>
    <w:rsid w:val="006C4BE3"/>
    <w:rsid w:val="006C4FC1"/>
    <w:rsid w:val="006C5054"/>
    <w:rsid w:val="006C51A5"/>
    <w:rsid w:val="006C529D"/>
    <w:rsid w:val="006C5557"/>
    <w:rsid w:val="006C5568"/>
    <w:rsid w:val="006C5586"/>
    <w:rsid w:val="006C5840"/>
    <w:rsid w:val="006C5A2C"/>
    <w:rsid w:val="006C5C57"/>
    <w:rsid w:val="006C5EF2"/>
    <w:rsid w:val="006C6020"/>
    <w:rsid w:val="006C610A"/>
    <w:rsid w:val="006C61AD"/>
    <w:rsid w:val="006C62E1"/>
    <w:rsid w:val="006C63B2"/>
    <w:rsid w:val="006C6545"/>
    <w:rsid w:val="006C654B"/>
    <w:rsid w:val="006C6798"/>
    <w:rsid w:val="006C67C4"/>
    <w:rsid w:val="006C6DF7"/>
    <w:rsid w:val="006C6ECC"/>
    <w:rsid w:val="006C711E"/>
    <w:rsid w:val="006C719F"/>
    <w:rsid w:val="006C72D3"/>
    <w:rsid w:val="006C74A4"/>
    <w:rsid w:val="006C752A"/>
    <w:rsid w:val="006C797E"/>
    <w:rsid w:val="006C7996"/>
    <w:rsid w:val="006C7C24"/>
    <w:rsid w:val="006C7C6E"/>
    <w:rsid w:val="006C7D4B"/>
    <w:rsid w:val="006C7EB2"/>
    <w:rsid w:val="006C7F51"/>
    <w:rsid w:val="006D01E2"/>
    <w:rsid w:val="006D02E5"/>
    <w:rsid w:val="006D047D"/>
    <w:rsid w:val="006D062C"/>
    <w:rsid w:val="006D07C1"/>
    <w:rsid w:val="006D0826"/>
    <w:rsid w:val="006D08D9"/>
    <w:rsid w:val="006D0913"/>
    <w:rsid w:val="006D0C12"/>
    <w:rsid w:val="006D0E6B"/>
    <w:rsid w:val="006D13D5"/>
    <w:rsid w:val="006D1409"/>
    <w:rsid w:val="006D1459"/>
    <w:rsid w:val="006D14AB"/>
    <w:rsid w:val="006D16B5"/>
    <w:rsid w:val="006D16CD"/>
    <w:rsid w:val="006D1980"/>
    <w:rsid w:val="006D1EDE"/>
    <w:rsid w:val="006D1F8E"/>
    <w:rsid w:val="006D2146"/>
    <w:rsid w:val="006D24BF"/>
    <w:rsid w:val="006D25EE"/>
    <w:rsid w:val="006D268A"/>
    <w:rsid w:val="006D27AC"/>
    <w:rsid w:val="006D2830"/>
    <w:rsid w:val="006D2962"/>
    <w:rsid w:val="006D29A8"/>
    <w:rsid w:val="006D2A28"/>
    <w:rsid w:val="006D2B65"/>
    <w:rsid w:val="006D2BD6"/>
    <w:rsid w:val="006D2FA5"/>
    <w:rsid w:val="006D360F"/>
    <w:rsid w:val="006D369C"/>
    <w:rsid w:val="006D3729"/>
    <w:rsid w:val="006D3784"/>
    <w:rsid w:val="006D3A1B"/>
    <w:rsid w:val="006D3AAE"/>
    <w:rsid w:val="006D3B0E"/>
    <w:rsid w:val="006D3DD6"/>
    <w:rsid w:val="006D3E76"/>
    <w:rsid w:val="006D3F48"/>
    <w:rsid w:val="006D3FFC"/>
    <w:rsid w:val="006D40C0"/>
    <w:rsid w:val="006D4182"/>
    <w:rsid w:val="006D42B4"/>
    <w:rsid w:val="006D49BB"/>
    <w:rsid w:val="006D4A53"/>
    <w:rsid w:val="006D4B4F"/>
    <w:rsid w:val="006D4F95"/>
    <w:rsid w:val="006D4FB7"/>
    <w:rsid w:val="006D52FA"/>
    <w:rsid w:val="006D5587"/>
    <w:rsid w:val="006D55B3"/>
    <w:rsid w:val="006D58D6"/>
    <w:rsid w:val="006D5934"/>
    <w:rsid w:val="006D5B32"/>
    <w:rsid w:val="006D5BE7"/>
    <w:rsid w:val="006D5E0D"/>
    <w:rsid w:val="006D632E"/>
    <w:rsid w:val="006D633D"/>
    <w:rsid w:val="006D64A1"/>
    <w:rsid w:val="006D64AF"/>
    <w:rsid w:val="006D64C8"/>
    <w:rsid w:val="006D6C9C"/>
    <w:rsid w:val="006D7200"/>
    <w:rsid w:val="006D723D"/>
    <w:rsid w:val="006D72AB"/>
    <w:rsid w:val="006D731B"/>
    <w:rsid w:val="006D7450"/>
    <w:rsid w:val="006D7513"/>
    <w:rsid w:val="006D751E"/>
    <w:rsid w:val="006D7935"/>
    <w:rsid w:val="006D7942"/>
    <w:rsid w:val="006D7A04"/>
    <w:rsid w:val="006D7DBB"/>
    <w:rsid w:val="006D7F56"/>
    <w:rsid w:val="006E000F"/>
    <w:rsid w:val="006E01C8"/>
    <w:rsid w:val="006E0398"/>
    <w:rsid w:val="006E03CB"/>
    <w:rsid w:val="006E046E"/>
    <w:rsid w:val="006E088B"/>
    <w:rsid w:val="006E094A"/>
    <w:rsid w:val="006E098C"/>
    <w:rsid w:val="006E0E76"/>
    <w:rsid w:val="006E105D"/>
    <w:rsid w:val="006E11C5"/>
    <w:rsid w:val="006E11CC"/>
    <w:rsid w:val="006E12B1"/>
    <w:rsid w:val="006E1397"/>
    <w:rsid w:val="006E13D1"/>
    <w:rsid w:val="006E1487"/>
    <w:rsid w:val="006E1650"/>
    <w:rsid w:val="006E19C0"/>
    <w:rsid w:val="006E1C55"/>
    <w:rsid w:val="006E1D9D"/>
    <w:rsid w:val="006E2057"/>
    <w:rsid w:val="006E21EB"/>
    <w:rsid w:val="006E2426"/>
    <w:rsid w:val="006E25E0"/>
    <w:rsid w:val="006E285B"/>
    <w:rsid w:val="006E2E6A"/>
    <w:rsid w:val="006E2FC4"/>
    <w:rsid w:val="006E3171"/>
    <w:rsid w:val="006E3748"/>
    <w:rsid w:val="006E3AEE"/>
    <w:rsid w:val="006E3EB3"/>
    <w:rsid w:val="006E401F"/>
    <w:rsid w:val="006E402B"/>
    <w:rsid w:val="006E4314"/>
    <w:rsid w:val="006E48EC"/>
    <w:rsid w:val="006E4ABB"/>
    <w:rsid w:val="006E4B2F"/>
    <w:rsid w:val="006E4C49"/>
    <w:rsid w:val="006E4D0C"/>
    <w:rsid w:val="006E4D1B"/>
    <w:rsid w:val="006E4EEE"/>
    <w:rsid w:val="006E4F0C"/>
    <w:rsid w:val="006E4F21"/>
    <w:rsid w:val="006E4FD7"/>
    <w:rsid w:val="006E50F5"/>
    <w:rsid w:val="006E5112"/>
    <w:rsid w:val="006E5268"/>
    <w:rsid w:val="006E5601"/>
    <w:rsid w:val="006E5672"/>
    <w:rsid w:val="006E577D"/>
    <w:rsid w:val="006E58F0"/>
    <w:rsid w:val="006E59FA"/>
    <w:rsid w:val="006E5A82"/>
    <w:rsid w:val="006E5A89"/>
    <w:rsid w:val="006E5B78"/>
    <w:rsid w:val="006E5BED"/>
    <w:rsid w:val="006E5DCC"/>
    <w:rsid w:val="006E5F58"/>
    <w:rsid w:val="006E5FD7"/>
    <w:rsid w:val="006E5FD8"/>
    <w:rsid w:val="006E604A"/>
    <w:rsid w:val="006E63E0"/>
    <w:rsid w:val="006E6594"/>
    <w:rsid w:val="006E66B3"/>
    <w:rsid w:val="006E66EB"/>
    <w:rsid w:val="006E67BA"/>
    <w:rsid w:val="006E688B"/>
    <w:rsid w:val="006E699D"/>
    <w:rsid w:val="006E6AD6"/>
    <w:rsid w:val="006E6B0C"/>
    <w:rsid w:val="006E6BA3"/>
    <w:rsid w:val="006E6F04"/>
    <w:rsid w:val="006E70AD"/>
    <w:rsid w:val="006E71C4"/>
    <w:rsid w:val="006E74FA"/>
    <w:rsid w:val="006E79BC"/>
    <w:rsid w:val="006E7A69"/>
    <w:rsid w:val="006E7BBC"/>
    <w:rsid w:val="006E7F21"/>
    <w:rsid w:val="006F00C7"/>
    <w:rsid w:val="006F00EF"/>
    <w:rsid w:val="006F04B1"/>
    <w:rsid w:val="006F0A15"/>
    <w:rsid w:val="006F0B16"/>
    <w:rsid w:val="006F0C9A"/>
    <w:rsid w:val="006F0D41"/>
    <w:rsid w:val="006F0E20"/>
    <w:rsid w:val="006F0E4B"/>
    <w:rsid w:val="006F0ECB"/>
    <w:rsid w:val="006F0FD5"/>
    <w:rsid w:val="006F1116"/>
    <w:rsid w:val="006F141A"/>
    <w:rsid w:val="006F14FA"/>
    <w:rsid w:val="006F1521"/>
    <w:rsid w:val="006F166E"/>
    <w:rsid w:val="006F1844"/>
    <w:rsid w:val="006F18F1"/>
    <w:rsid w:val="006F1A78"/>
    <w:rsid w:val="006F1D12"/>
    <w:rsid w:val="006F1E39"/>
    <w:rsid w:val="006F2162"/>
    <w:rsid w:val="006F22A3"/>
    <w:rsid w:val="006F2654"/>
    <w:rsid w:val="006F2668"/>
    <w:rsid w:val="006F26A6"/>
    <w:rsid w:val="006F273C"/>
    <w:rsid w:val="006F2A6A"/>
    <w:rsid w:val="006F2AD2"/>
    <w:rsid w:val="006F2C02"/>
    <w:rsid w:val="006F2C5B"/>
    <w:rsid w:val="006F2C65"/>
    <w:rsid w:val="006F2E94"/>
    <w:rsid w:val="006F3196"/>
    <w:rsid w:val="006F3422"/>
    <w:rsid w:val="006F3663"/>
    <w:rsid w:val="006F366E"/>
    <w:rsid w:val="006F3817"/>
    <w:rsid w:val="006F3A20"/>
    <w:rsid w:val="006F3B00"/>
    <w:rsid w:val="006F3C54"/>
    <w:rsid w:val="006F3D56"/>
    <w:rsid w:val="006F418C"/>
    <w:rsid w:val="006F4242"/>
    <w:rsid w:val="006F49E2"/>
    <w:rsid w:val="006F4CC8"/>
    <w:rsid w:val="006F4D11"/>
    <w:rsid w:val="006F4D23"/>
    <w:rsid w:val="006F4E79"/>
    <w:rsid w:val="006F4F78"/>
    <w:rsid w:val="006F527E"/>
    <w:rsid w:val="006F53DA"/>
    <w:rsid w:val="006F54FD"/>
    <w:rsid w:val="006F55C1"/>
    <w:rsid w:val="006F5787"/>
    <w:rsid w:val="006F57A9"/>
    <w:rsid w:val="006F5820"/>
    <w:rsid w:val="006F5893"/>
    <w:rsid w:val="006F58A8"/>
    <w:rsid w:val="006F5905"/>
    <w:rsid w:val="006F5A08"/>
    <w:rsid w:val="006F5A7E"/>
    <w:rsid w:val="006F5D9D"/>
    <w:rsid w:val="006F5E14"/>
    <w:rsid w:val="006F5E31"/>
    <w:rsid w:val="006F5E64"/>
    <w:rsid w:val="006F60DE"/>
    <w:rsid w:val="006F6240"/>
    <w:rsid w:val="006F6562"/>
    <w:rsid w:val="006F65CE"/>
    <w:rsid w:val="006F65FB"/>
    <w:rsid w:val="006F68B2"/>
    <w:rsid w:val="006F6A35"/>
    <w:rsid w:val="006F70B7"/>
    <w:rsid w:val="006F720F"/>
    <w:rsid w:val="006F72FC"/>
    <w:rsid w:val="006F754C"/>
    <w:rsid w:val="006F7658"/>
    <w:rsid w:val="006F773A"/>
    <w:rsid w:val="006F77BF"/>
    <w:rsid w:val="006F788C"/>
    <w:rsid w:val="006F7914"/>
    <w:rsid w:val="006F7BB1"/>
    <w:rsid w:val="006F7C0B"/>
    <w:rsid w:val="006F7CAD"/>
    <w:rsid w:val="006F7E46"/>
    <w:rsid w:val="006F7EE8"/>
    <w:rsid w:val="006F7F09"/>
    <w:rsid w:val="007000D2"/>
    <w:rsid w:val="007006CC"/>
    <w:rsid w:val="00700759"/>
    <w:rsid w:val="00700890"/>
    <w:rsid w:val="00700AB4"/>
    <w:rsid w:val="00700FCA"/>
    <w:rsid w:val="00701006"/>
    <w:rsid w:val="007014EB"/>
    <w:rsid w:val="0070150B"/>
    <w:rsid w:val="007015C6"/>
    <w:rsid w:val="00701645"/>
    <w:rsid w:val="007016F2"/>
    <w:rsid w:val="00701746"/>
    <w:rsid w:val="00701779"/>
    <w:rsid w:val="0070177C"/>
    <w:rsid w:val="00701896"/>
    <w:rsid w:val="00701BBC"/>
    <w:rsid w:val="00702019"/>
    <w:rsid w:val="007023A7"/>
    <w:rsid w:val="00702401"/>
    <w:rsid w:val="0070275F"/>
    <w:rsid w:val="00702AA9"/>
    <w:rsid w:val="00702BBE"/>
    <w:rsid w:val="00702D5A"/>
    <w:rsid w:val="00702EF7"/>
    <w:rsid w:val="00703048"/>
    <w:rsid w:val="0070308E"/>
    <w:rsid w:val="007031EC"/>
    <w:rsid w:val="0070323F"/>
    <w:rsid w:val="0070344D"/>
    <w:rsid w:val="007034F1"/>
    <w:rsid w:val="00703571"/>
    <w:rsid w:val="007035DA"/>
    <w:rsid w:val="00703672"/>
    <w:rsid w:val="00703845"/>
    <w:rsid w:val="0070397F"/>
    <w:rsid w:val="00703989"/>
    <w:rsid w:val="00703A55"/>
    <w:rsid w:val="00703B48"/>
    <w:rsid w:val="00703C17"/>
    <w:rsid w:val="00703C46"/>
    <w:rsid w:val="007042E9"/>
    <w:rsid w:val="00704404"/>
    <w:rsid w:val="00704495"/>
    <w:rsid w:val="00704563"/>
    <w:rsid w:val="007047AF"/>
    <w:rsid w:val="0070488A"/>
    <w:rsid w:val="00704A10"/>
    <w:rsid w:val="00704E0B"/>
    <w:rsid w:val="00704E0E"/>
    <w:rsid w:val="00704E2C"/>
    <w:rsid w:val="00704ECE"/>
    <w:rsid w:val="0070506B"/>
    <w:rsid w:val="0070517F"/>
    <w:rsid w:val="00705293"/>
    <w:rsid w:val="007053CB"/>
    <w:rsid w:val="007055F0"/>
    <w:rsid w:val="007057CB"/>
    <w:rsid w:val="00705ABC"/>
    <w:rsid w:val="00705B16"/>
    <w:rsid w:val="00705B6C"/>
    <w:rsid w:val="00705BE2"/>
    <w:rsid w:val="00705FB4"/>
    <w:rsid w:val="0070607B"/>
    <w:rsid w:val="00706097"/>
    <w:rsid w:val="007061E6"/>
    <w:rsid w:val="007065AC"/>
    <w:rsid w:val="007068EE"/>
    <w:rsid w:val="00706FD4"/>
    <w:rsid w:val="0070719A"/>
    <w:rsid w:val="007074A2"/>
    <w:rsid w:val="007075A1"/>
    <w:rsid w:val="00707912"/>
    <w:rsid w:val="00707B86"/>
    <w:rsid w:val="00707BCD"/>
    <w:rsid w:val="00707D06"/>
    <w:rsid w:val="00710006"/>
    <w:rsid w:val="007102DA"/>
    <w:rsid w:val="00710713"/>
    <w:rsid w:val="007108D3"/>
    <w:rsid w:val="00710B4F"/>
    <w:rsid w:val="00710C95"/>
    <w:rsid w:val="00710CCD"/>
    <w:rsid w:val="00710D31"/>
    <w:rsid w:val="00710D88"/>
    <w:rsid w:val="00710DE7"/>
    <w:rsid w:val="00710EC0"/>
    <w:rsid w:val="0071118B"/>
    <w:rsid w:val="0071137E"/>
    <w:rsid w:val="0071170E"/>
    <w:rsid w:val="00711A18"/>
    <w:rsid w:val="00711C66"/>
    <w:rsid w:val="00711E13"/>
    <w:rsid w:val="00711F67"/>
    <w:rsid w:val="0071220B"/>
    <w:rsid w:val="007125F5"/>
    <w:rsid w:val="00712649"/>
    <w:rsid w:val="007127CF"/>
    <w:rsid w:val="0071292D"/>
    <w:rsid w:val="00712C1B"/>
    <w:rsid w:val="00712CEC"/>
    <w:rsid w:val="00712CEE"/>
    <w:rsid w:val="00712D00"/>
    <w:rsid w:val="00712EDA"/>
    <w:rsid w:val="00713258"/>
    <w:rsid w:val="00713315"/>
    <w:rsid w:val="00713412"/>
    <w:rsid w:val="0071351F"/>
    <w:rsid w:val="007136D0"/>
    <w:rsid w:val="00713809"/>
    <w:rsid w:val="00713A17"/>
    <w:rsid w:val="00713B94"/>
    <w:rsid w:val="00713BD9"/>
    <w:rsid w:val="00713F82"/>
    <w:rsid w:val="00713FEB"/>
    <w:rsid w:val="00714020"/>
    <w:rsid w:val="00714086"/>
    <w:rsid w:val="00714320"/>
    <w:rsid w:val="0071445C"/>
    <w:rsid w:val="00714528"/>
    <w:rsid w:val="007145DD"/>
    <w:rsid w:val="00714670"/>
    <w:rsid w:val="007148AE"/>
    <w:rsid w:val="00714CD8"/>
    <w:rsid w:val="00714E36"/>
    <w:rsid w:val="00714FAF"/>
    <w:rsid w:val="00714FFA"/>
    <w:rsid w:val="00715313"/>
    <w:rsid w:val="007155A9"/>
    <w:rsid w:val="00715767"/>
    <w:rsid w:val="007158E1"/>
    <w:rsid w:val="007158ED"/>
    <w:rsid w:val="00715930"/>
    <w:rsid w:val="00715B93"/>
    <w:rsid w:val="00715E50"/>
    <w:rsid w:val="0071608E"/>
    <w:rsid w:val="00716384"/>
    <w:rsid w:val="0071639A"/>
    <w:rsid w:val="007165BE"/>
    <w:rsid w:val="007166E5"/>
    <w:rsid w:val="00716798"/>
    <w:rsid w:val="0071680A"/>
    <w:rsid w:val="00716849"/>
    <w:rsid w:val="00716888"/>
    <w:rsid w:val="0071695B"/>
    <w:rsid w:val="00716AA6"/>
    <w:rsid w:val="00716ACB"/>
    <w:rsid w:val="00716D7E"/>
    <w:rsid w:val="00716E9C"/>
    <w:rsid w:val="00716EE0"/>
    <w:rsid w:val="0071705B"/>
    <w:rsid w:val="00717854"/>
    <w:rsid w:val="00717974"/>
    <w:rsid w:val="00717C6F"/>
    <w:rsid w:val="00717D82"/>
    <w:rsid w:val="00717F92"/>
    <w:rsid w:val="007200BA"/>
    <w:rsid w:val="007202FE"/>
    <w:rsid w:val="007203EC"/>
    <w:rsid w:val="00720419"/>
    <w:rsid w:val="00720505"/>
    <w:rsid w:val="00720D64"/>
    <w:rsid w:val="00720EAC"/>
    <w:rsid w:val="00720F63"/>
    <w:rsid w:val="0072105B"/>
    <w:rsid w:val="0072121C"/>
    <w:rsid w:val="007213F2"/>
    <w:rsid w:val="00721491"/>
    <w:rsid w:val="00721596"/>
    <w:rsid w:val="00721E13"/>
    <w:rsid w:val="00721EB8"/>
    <w:rsid w:val="00722429"/>
    <w:rsid w:val="00722827"/>
    <w:rsid w:val="0072284A"/>
    <w:rsid w:val="007229BD"/>
    <w:rsid w:val="00722E66"/>
    <w:rsid w:val="00722E67"/>
    <w:rsid w:val="00722F70"/>
    <w:rsid w:val="00723066"/>
    <w:rsid w:val="00723103"/>
    <w:rsid w:val="00723595"/>
    <w:rsid w:val="007236A3"/>
    <w:rsid w:val="00723949"/>
    <w:rsid w:val="007239B6"/>
    <w:rsid w:val="00723B34"/>
    <w:rsid w:val="00723BD4"/>
    <w:rsid w:val="00723D50"/>
    <w:rsid w:val="00723D7D"/>
    <w:rsid w:val="00723E48"/>
    <w:rsid w:val="00723ED0"/>
    <w:rsid w:val="00723F36"/>
    <w:rsid w:val="00724171"/>
    <w:rsid w:val="007241D5"/>
    <w:rsid w:val="00724436"/>
    <w:rsid w:val="00724537"/>
    <w:rsid w:val="00724745"/>
    <w:rsid w:val="007247CA"/>
    <w:rsid w:val="00724888"/>
    <w:rsid w:val="0072490A"/>
    <w:rsid w:val="0072491E"/>
    <w:rsid w:val="00724A35"/>
    <w:rsid w:val="00724B64"/>
    <w:rsid w:val="00724B85"/>
    <w:rsid w:val="00724C87"/>
    <w:rsid w:val="00724CD7"/>
    <w:rsid w:val="00724D50"/>
    <w:rsid w:val="00724D8D"/>
    <w:rsid w:val="00724EAA"/>
    <w:rsid w:val="00724F4B"/>
    <w:rsid w:val="00724F5A"/>
    <w:rsid w:val="0072509D"/>
    <w:rsid w:val="0072517D"/>
    <w:rsid w:val="007252E1"/>
    <w:rsid w:val="00725415"/>
    <w:rsid w:val="00725470"/>
    <w:rsid w:val="007256EE"/>
    <w:rsid w:val="007256F7"/>
    <w:rsid w:val="0072580F"/>
    <w:rsid w:val="0072594D"/>
    <w:rsid w:val="0072598A"/>
    <w:rsid w:val="007259A1"/>
    <w:rsid w:val="007259FD"/>
    <w:rsid w:val="00725C04"/>
    <w:rsid w:val="00725C0E"/>
    <w:rsid w:val="00725C4B"/>
    <w:rsid w:val="00725D64"/>
    <w:rsid w:val="00725FCC"/>
    <w:rsid w:val="00725FD4"/>
    <w:rsid w:val="00725FFC"/>
    <w:rsid w:val="0072600C"/>
    <w:rsid w:val="00726092"/>
    <w:rsid w:val="007261EE"/>
    <w:rsid w:val="007264F4"/>
    <w:rsid w:val="00726576"/>
    <w:rsid w:val="00726619"/>
    <w:rsid w:val="007266B4"/>
    <w:rsid w:val="00726878"/>
    <w:rsid w:val="00726AC9"/>
    <w:rsid w:val="00726B4C"/>
    <w:rsid w:val="00726C14"/>
    <w:rsid w:val="00726CBF"/>
    <w:rsid w:val="00726D76"/>
    <w:rsid w:val="00726F8B"/>
    <w:rsid w:val="007271B8"/>
    <w:rsid w:val="007277E3"/>
    <w:rsid w:val="00727986"/>
    <w:rsid w:val="007279E0"/>
    <w:rsid w:val="00727DD8"/>
    <w:rsid w:val="007300F0"/>
    <w:rsid w:val="0073018B"/>
    <w:rsid w:val="007302E0"/>
    <w:rsid w:val="00730378"/>
    <w:rsid w:val="00730582"/>
    <w:rsid w:val="0073060D"/>
    <w:rsid w:val="0073073F"/>
    <w:rsid w:val="0073083F"/>
    <w:rsid w:val="007308CF"/>
    <w:rsid w:val="0073095F"/>
    <w:rsid w:val="00730B76"/>
    <w:rsid w:val="00730D98"/>
    <w:rsid w:val="00730DBE"/>
    <w:rsid w:val="00730ECE"/>
    <w:rsid w:val="00731167"/>
    <w:rsid w:val="0073124A"/>
    <w:rsid w:val="00731289"/>
    <w:rsid w:val="00731339"/>
    <w:rsid w:val="0073186D"/>
    <w:rsid w:val="00731B6C"/>
    <w:rsid w:val="00731B79"/>
    <w:rsid w:val="00731D2F"/>
    <w:rsid w:val="00731DD5"/>
    <w:rsid w:val="00731DE4"/>
    <w:rsid w:val="00731E3D"/>
    <w:rsid w:val="007320A2"/>
    <w:rsid w:val="00732282"/>
    <w:rsid w:val="00732283"/>
    <w:rsid w:val="007324D1"/>
    <w:rsid w:val="007324F6"/>
    <w:rsid w:val="00732520"/>
    <w:rsid w:val="00732608"/>
    <w:rsid w:val="0073265E"/>
    <w:rsid w:val="00732754"/>
    <w:rsid w:val="007327CE"/>
    <w:rsid w:val="007329EA"/>
    <w:rsid w:val="00732CA6"/>
    <w:rsid w:val="00732E18"/>
    <w:rsid w:val="00732F7E"/>
    <w:rsid w:val="007330B9"/>
    <w:rsid w:val="007331E6"/>
    <w:rsid w:val="00733288"/>
    <w:rsid w:val="007336B9"/>
    <w:rsid w:val="00733753"/>
    <w:rsid w:val="00733893"/>
    <w:rsid w:val="00733DF4"/>
    <w:rsid w:val="00733EAD"/>
    <w:rsid w:val="007342A7"/>
    <w:rsid w:val="00734823"/>
    <w:rsid w:val="00734949"/>
    <w:rsid w:val="00734A05"/>
    <w:rsid w:val="00734ECC"/>
    <w:rsid w:val="00735236"/>
    <w:rsid w:val="00735275"/>
    <w:rsid w:val="007353F4"/>
    <w:rsid w:val="007356A9"/>
    <w:rsid w:val="007357A3"/>
    <w:rsid w:val="00735807"/>
    <w:rsid w:val="00735C29"/>
    <w:rsid w:val="00735C63"/>
    <w:rsid w:val="00735C6F"/>
    <w:rsid w:val="00735D1E"/>
    <w:rsid w:val="00735D7B"/>
    <w:rsid w:val="00735FFF"/>
    <w:rsid w:val="00736067"/>
    <w:rsid w:val="00736849"/>
    <w:rsid w:val="0073696A"/>
    <w:rsid w:val="00736BEA"/>
    <w:rsid w:val="00736E00"/>
    <w:rsid w:val="00736E74"/>
    <w:rsid w:val="0073702B"/>
    <w:rsid w:val="007370CB"/>
    <w:rsid w:val="007371EE"/>
    <w:rsid w:val="0073735E"/>
    <w:rsid w:val="007373D8"/>
    <w:rsid w:val="007374CB"/>
    <w:rsid w:val="00737511"/>
    <w:rsid w:val="00737570"/>
    <w:rsid w:val="007376D1"/>
    <w:rsid w:val="00737829"/>
    <w:rsid w:val="00737A31"/>
    <w:rsid w:val="00737A3B"/>
    <w:rsid w:val="00737AD1"/>
    <w:rsid w:val="00737C09"/>
    <w:rsid w:val="00737DB3"/>
    <w:rsid w:val="00737E36"/>
    <w:rsid w:val="00737EA1"/>
    <w:rsid w:val="007400CD"/>
    <w:rsid w:val="00740266"/>
    <w:rsid w:val="007402CB"/>
    <w:rsid w:val="0074031E"/>
    <w:rsid w:val="00740482"/>
    <w:rsid w:val="007406AE"/>
    <w:rsid w:val="00740724"/>
    <w:rsid w:val="00740C59"/>
    <w:rsid w:val="00740E00"/>
    <w:rsid w:val="00740F81"/>
    <w:rsid w:val="0074124F"/>
    <w:rsid w:val="007414B3"/>
    <w:rsid w:val="00741640"/>
    <w:rsid w:val="00741799"/>
    <w:rsid w:val="007419CC"/>
    <w:rsid w:val="00741C84"/>
    <w:rsid w:val="00741D3A"/>
    <w:rsid w:val="00741EB5"/>
    <w:rsid w:val="00741F49"/>
    <w:rsid w:val="0074216C"/>
    <w:rsid w:val="0074262A"/>
    <w:rsid w:val="00742967"/>
    <w:rsid w:val="007429A6"/>
    <w:rsid w:val="00742A3A"/>
    <w:rsid w:val="00742A4B"/>
    <w:rsid w:val="00742A6A"/>
    <w:rsid w:val="00742B44"/>
    <w:rsid w:val="00742C8A"/>
    <w:rsid w:val="00742CFE"/>
    <w:rsid w:val="00742DBF"/>
    <w:rsid w:val="00742F01"/>
    <w:rsid w:val="00742F79"/>
    <w:rsid w:val="0074300B"/>
    <w:rsid w:val="00743023"/>
    <w:rsid w:val="00743174"/>
    <w:rsid w:val="007433EA"/>
    <w:rsid w:val="00743670"/>
    <w:rsid w:val="007436F7"/>
    <w:rsid w:val="00743A3B"/>
    <w:rsid w:val="00743E20"/>
    <w:rsid w:val="00743FC6"/>
    <w:rsid w:val="00744217"/>
    <w:rsid w:val="00744468"/>
    <w:rsid w:val="0074464C"/>
    <w:rsid w:val="0074467D"/>
    <w:rsid w:val="007446AD"/>
    <w:rsid w:val="0074479B"/>
    <w:rsid w:val="0074487D"/>
    <w:rsid w:val="007448F5"/>
    <w:rsid w:val="00744E67"/>
    <w:rsid w:val="00744E9B"/>
    <w:rsid w:val="00745210"/>
    <w:rsid w:val="0074524E"/>
    <w:rsid w:val="00745439"/>
    <w:rsid w:val="007454A2"/>
    <w:rsid w:val="007454ED"/>
    <w:rsid w:val="00745D34"/>
    <w:rsid w:val="00745D56"/>
    <w:rsid w:val="00745E60"/>
    <w:rsid w:val="0074631B"/>
    <w:rsid w:val="007463DE"/>
    <w:rsid w:val="0074656E"/>
    <w:rsid w:val="007466F7"/>
    <w:rsid w:val="00746731"/>
    <w:rsid w:val="00746904"/>
    <w:rsid w:val="00746A8E"/>
    <w:rsid w:val="00746BDB"/>
    <w:rsid w:val="00746C75"/>
    <w:rsid w:val="007470C8"/>
    <w:rsid w:val="0074718E"/>
    <w:rsid w:val="007471CE"/>
    <w:rsid w:val="007472BF"/>
    <w:rsid w:val="007472D5"/>
    <w:rsid w:val="007473FB"/>
    <w:rsid w:val="0074768E"/>
    <w:rsid w:val="00747773"/>
    <w:rsid w:val="0074783A"/>
    <w:rsid w:val="007479F2"/>
    <w:rsid w:val="00747BD7"/>
    <w:rsid w:val="00747D5F"/>
    <w:rsid w:val="00747EDD"/>
    <w:rsid w:val="00750113"/>
    <w:rsid w:val="0075025A"/>
    <w:rsid w:val="0075080C"/>
    <w:rsid w:val="00750824"/>
    <w:rsid w:val="007508B3"/>
    <w:rsid w:val="0075106A"/>
    <w:rsid w:val="007512F0"/>
    <w:rsid w:val="00751333"/>
    <w:rsid w:val="00751508"/>
    <w:rsid w:val="007515E5"/>
    <w:rsid w:val="0075163A"/>
    <w:rsid w:val="00751653"/>
    <w:rsid w:val="00751719"/>
    <w:rsid w:val="007517F4"/>
    <w:rsid w:val="00751807"/>
    <w:rsid w:val="00751914"/>
    <w:rsid w:val="00751B48"/>
    <w:rsid w:val="00751D51"/>
    <w:rsid w:val="00751D80"/>
    <w:rsid w:val="00751F93"/>
    <w:rsid w:val="007520B7"/>
    <w:rsid w:val="007523FB"/>
    <w:rsid w:val="0075256F"/>
    <w:rsid w:val="007525F7"/>
    <w:rsid w:val="0075280F"/>
    <w:rsid w:val="00752A6D"/>
    <w:rsid w:val="00752B03"/>
    <w:rsid w:val="00753242"/>
    <w:rsid w:val="00753454"/>
    <w:rsid w:val="0075372A"/>
    <w:rsid w:val="00753B6C"/>
    <w:rsid w:val="00753BB5"/>
    <w:rsid w:val="00753C68"/>
    <w:rsid w:val="00754003"/>
    <w:rsid w:val="007541EF"/>
    <w:rsid w:val="007541FA"/>
    <w:rsid w:val="00754244"/>
    <w:rsid w:val="007544F1"/>
    <w:rsid w:val="007545F4"/>
    <w:rsid w:val="00754666"/>
    <w:rsid w:val="00754684"/>
    <w:rsid w:val="007547E7"/>
    <w:rsid w:val="007548C3"/>
    <w:rsid w:val="00754934"/>
    <w:rsid w:val="00754993"/>
    <w:rsid w:val="00754BB8"/>
    <w:rsid w:val="00754C24"/>
    <w:rsid w:val="00754D5F"/>
    <w:rsid w:val="00755027"/>
    <w:rsid w:val="007550F8"/>
    <w:rsid w:val="007554E8"/>
    <w:rsid w:val="00755632"/>
    <w:rsid w:val="00755762"/>
    <w:rsid w:val="00755A11"/>
    <w:rsid w:val="00755C03"/>
    <w:rsid w:val="00755E4A"/>
    <w:rsid w:val="00755F47"/>
    <w:rsid w:val="00755F8B"/>
    <w:rsid w:val="007561A8"/>
    <w:rsid w:val="007562D4"/>
    <w:rsid w:val="00756832"/>
    <w:rsid w:val="007569EF"/>
    <w:rsid w:val="00756AF2"/>
    <w:rsid w:val="00757137"/>
    <w:rsid w:val="007574CB"/>
    <w:rsid w:val="007574E4"/>
    <w:rsid w:val="00757820"/>
    <w:rsid w:val="00757BBF"/>
    <w:rsid w:val="00757DBF"/>
    <w:rsid w:val="00757F0B"/>
    <w:rsid w:val="007601FA"/>
    <w:rsid w:val="0076025C"/>
    <w:rsid w:val="00760276"/>
    <w:rsid w:val="0076027C"/>
    <w:rsid w:val="007606F5"/>
    <w:rsid w:val="00760753"/>
    <w:rsid w:val="0076078C"/>
    <w:rsid w:val="00760868"/>
    <w:rsid w:val="007608B4"/>
    <w:rsid w:val="007609F4"/>
    <w:rsid w:val="00760ADA"/>
    <w:rsid w:val="00760C64"/>
    <w:rsid w:val="00760CEB"/>
    <w:rsid w:val="00760CFD"/>
    <w:rsid w:val="007611FB"/>
    <w:rsid w:val="00761360"/>
    <w:rsid w:val="007618A7"/>
    <w:rsid w:val="00761B6D"/>
    <w:rsid w:val="00761D1C"/>
    <w:rsid w:val="00761D27"/>
    <w:rsid w:val="0076229D"/>
    <w:rsid w:val="007623F6"/>
    <w:rsid w:val="00762686"/>
    <w:rsid w:val="007626D0"/>
    <w:rsid w:val="00762729"/>
    <w:rsid w:val="007627E8"/>
    <w:rsid w:val="007628E9"/>
    <w:rsid w:val="00762BF9"/>
    <w:rsid w:val="00762D90"/>
    <w:rsid w:val="00762DE4"/>
    <w:rsid w:val="00763305"/>
    <w:rsid w:val="00763316"/>
    <w:rsid w:val="00763829"/>
    <w:rsid w:val="00763D21"/>
    <w:rsid w:val="00763DB8"/>
    <w:rsid w:val="00763E63"/>
    <w:rsid w:val="00763EE6"/>
    <w:rsid w:val="00763FD0"/>
    <w:rsid w:val="0076430B"/>
    <w:rsid w:val="0076447F"/>
    <w:rsid w:val="00764B5D"/>
    <w:rsid w:val="00764BB8"/>
    <w:rsid w:val="00764BDB"/>
    <w:rsid w:val="007650BA"/>
    <w:rsid w:val="007651CA"/>
    <w:rsid w:val="007652F4"/>
    <w:rsid w:val="0076563B"/>
    <w:rsid w:val="007656A9"/>
    <w:rsid w:val="00765A7D"/>
    <w:rsid w:val="00765B1C"/>
    <w:rsid w:val="00765B8F"/>
    <w:rsid w:val="00765CA7"/>
    <w:rsid w:val="00765D98"/>
    <w:rsid w:val="00765E7B"/>
    <w:rsid w:val="00765F54"/>
    <w:rsid w:val="00766213"/>
    <w:rsid w:val="0076627D"/>
    <w:rsid w:val="00766345"/>
    <w:rsid w:val="00766404"/>
    <w:rsid w:val="0076650B"/>
    <w:rsid w:val="007666FE"/>
    <w:rsid w:val="00766791"/>
    <w:rsid w:val="007667DF"/>
    <w:rsid w:val="00766A0D"/>
    <w:rsid w:val="00766C63"/>
    <w:rsid w:val="00766CFC"/>
    <w:rsid w:val="00766F27"/>
    <w:rsid w:val="0076706C"/>
    <w:rsid w:val="007670B2"/>
    <w:rsid w:val="007672F4"/>
    <w:rsid w:val="00767360"/>
    <w:rsid w:val="0076736D"/>
    <w:rsid w:val="007673D6"/>
    <w:rsid w:val="0076745E"/>
    <w:rsid w:val="00767519"/>
    <w:rsid w:val="007675BD"/>
    <w:rsid w:val="0076763E"/>
    <w:rsid w:val="00767668"/>
    <w:rsid w:val="00767946"/>
    <w:rsid w:val="00767EDB"/>
    <w:rsid w:val="007701F2"/>
    <w:rsid w:val="0077020C"/>
    <w:rsid w:val="00770236"/>
    <w:rsid w:val="0077040C"/>
    <w:rsid w:val="007704E1"/>
    <w:rsid w:val="007709A8"/>
    <w:rsid w:val="007709C0"/>
    <w:rsid w:val="00770B39"/>
    <w:rsid w:val="00770D7A"/>
    <w:rsid w:val="00770D9B"/>
    <w:rsid w:val="00770E5C"/>
    <w:rsid w:val="0077113D"/>
    <w:rsid w:val="00771255"/>
    <w:rsid w:val="0077127F"/>
    <w:rsid w:val="00771324"/>
    <w:rsid w:val="0077163C"/>
    <w:rsid w:val="00771BA2"/>
    <w:rsid w:val="00771BC7"/>
    <w:rsid w:val="00771CEE"/>
    <w:rsid w:val="00771F21"/>
    <w:rsid w:val="00771FDD"/>
    <w:rsid w:val="0077210E"/>
    <w:rsid w:val="007722C4"/>
    <w:rsid w:val="00772569"/>
    <w:rsid w:val="007725DE"/>
    <w:rsid w:val="007727C5"/>
    <w:rsid w:val="0077286D"/>
    <w:rsid w:val="00772AA3"/>
    <w:rsid w:val="00772C13"/>
    <w:rsid w:val="00772C79"/>
    <w:rsid w:val="00772C81"/>
    <w:rsid w:val="00772D4F"/>
    <w:rsid w:val="00772E8C"/>
    <w:rsid w:val="00772F1D"/>
    <w:rsid w:val="00772FDB"/>
    <w:rsid w:val="00773035"/>
    <w:rsid w:val="00773155"/>
    <w:rsid w:val="0077316B"/>
    <w:rsid w:val="007732F9"/>
    <w:rsid w:val="0077337D"/>
    <w:rsid w:val="00773460"/>
    <w:rsid w:val="007734C3"/>
    <w:rsid w:val="007734D9"/>
    <w:rsid w:val="00773671"/>
    <w:rsid w:val="007736D3"/>
    <w:rsid w:val="007736E7"/>
    <w:rsid w:val="0077376B"/>
    <w:rsid w:val="00773AAD"/>
    <w:rsid w:val="00773B96"/>
    <w:rsid w:val="00773C51"/>
    <w:rsid w:val="00773F30"/>
    <w:rsid w:val="00774180"/>
    <w:rsid w:val="007741FE"/>
    <w:rsid w:val="00774209"/>
    <w:rsid w:val="00774374"/>
    <w:rsid w:val="00774F6C"/>
    <w:rsid w:val="00774FC9"/>
    <w:rsid w:val="0077500F"/>
    <w:rsid w:val="0077507C"/>
    <w:rsid w:val="00775224"/>
    <w:rsid w:val="007752EC"/>
    <w:rsid w:val="00775305"/>
    <w:rsid w:val="007753AB"/>
    <w:rsid w:val="00775476"/>
    <w:rsid w:val="0077548E"/>
    <w:rsid w:val="0077557F"/>
    <w:rsid w:val="007759C7"/>
    <w:rsid w:val="00775DAE"/>
    <w:rsid w:val="00776056"/>
    <w:rsid w:val="0077625A"/>
    <w:rsid w:val="00776367"/>
    <w:rsid w:val="00776526"/>
    <w:rsid w:val="007767A6"/>
    <w:rsid w:val="007767BF"/>
    <w:rsid w:val="0077680F"/>
    <w:rsid w:val="007768BD"/>
    <w:rsid w:val="00776A19"/>
    <w:rsid w:val="00777010"/>
    <w:rsid w:val="007770A2"/>
    <w:rsid w:val="00777252"/>
    <w:rsid w:val="00777315"/>
    <w:rsid w:val="00777483"/>
    <w:rsid w:val="007774BD"/>
    <w:rsid w:val="007774E7"/>
    <w:rsid w:val="00777695"/>
    <w:rsid w:val="0077791E"/>
    <w:rsid w:val="00777C13"/>
    <w:rsid w:val="00777C33"/>
    <w:rsid w:val="00777D9E"/>
    <w:rsid w:val="00777F93"/>
    <w:rsid w:val="00777FA0"/>
    <w:rsid w:val="00780207"/>
    <w:rsid w:val="0078025B"/>
    <w:rsid w:val="007802E4"/>
    <w:rsid w:val="007805AC"/>
    <w:rsid w:val="007805B2"/>
    <w:rsid w:val="0078078F"/>
    <w:rsid w:val="007808A2"/>
    <w:rsid w:val="00780919"/>
    <w:rsid w:val="007809B1"/>
    <w:rsid w:val="00780D9B"/>
    <w:rsid w:val="00780EBA"/>
    <w:rsid w:val="00780EBC"/>
    <w:rsid w:val="00780FDC"/>
    <w:rsid w:val="00781185"/>
    <w:rsid w:val="0078134E"/>
    <w:rsid w:val="00781589"/>
    <w:rsid w:val="007818B9"/>
    <w:rsid w:val="00781B80"/>
    <w:rsid w:val="00781BC8"/>
    <w:rsid w:val="00781BCA"/>
    <w:rsid w:val="00781E95"/>
    <w:rsid w:val="0078202B"/>
    <w:rsid w:val="007820D0"/>
    <w:rsid w:val="007821D0"/>
    <w:rsid w:val="00782311"/>
    <w:rsid w:val="0078247D"/>
    <w:rsid w:val="00782485"/>
    <w:rsid w:val="007826C8"/>
    <w:rsid w:val="00782A96"/>
    <w:rsid w:val="00782BAD"/>
    <w:rsid w:val="00782FD3"/>
    <w:rsid w:val="007830B9"/>
    <w:rsid w:val="007831B2"/>
    <w:rsid w:val="007832C0"/>
    <w:rsid w:val="0078348E"/>
    <w:rsid w:val="0078364C"/>
    <w:rsid w:val="0078385D"/>
    <w:rsid w:val="007839F3"/>
    <w:rsid w:val="00783B6C"/>
    <w:rsid w:val="00783C1D"/>
    <w:rsid w:val="00783CEE"/>
    <w:rsid w:val="00784090"/>
    <w:rsid w:val="00784190"/>
    <w:rsid w:val="0078457B"/>
    <w:rsid w:val="00784756"/>
    <w:rsid w:val="00784812"/>
    <w:rsid w:val="0078490B"/>
    <w:rsid w:val="00784D0B"/>
    <w:rsid w:val="00784FC0"/>
    <w:rsid w:val="007850B6"/>
    <w:rsid w:val="007850F8"/>
    <w:rsid w:val="0078539D"/>
    <w:rsid w:val="007853D8"/>
    <w:rsid w:val="007853DD"/>
    <w:rsid w:val="0078548B"/>
    <w:rsid w:val="007856C1"/>
    <w:rsid w:val="0078571A"/>
    <w:rsid w:val="007857FB"/>
    <w:rsid w:val="00785A5D"/>
    <w:rsid w:val="00785B0F"/>
    <w:rsid w:val="00786474"/>
    <w:rsid w:val="0078648E"/>
    <w:rsid w:val="00786490"/>
    <w:rsid w:val="00786982"/>
    <w:rsid w:val="00786A85"/>
    <w:rsid w:val="00786ADA"/>
    <w:rsid w:val="00786DDF"/>
    <w:rsid w:val="00786DF3"/>
    <w:rsid w:val="00786F9F"/>
    <w:rsid w:val="00787051"/>
    <w:rsid w:val="00787523"/>
    <w:rsid w:val="007878A8"/>
    <w:rsid w:val="0078793B"/>
    <w:rsid w:val="00787BDD"/>
    <w:rsid w:val="00787C75"/>
    <w:rsid w:val="00787DE5"/>
    <w:rsid w:val="00787F79"/>
    <w:rsid w:val="007900E9"/>
    <w:rsid w:val="0079018D"/>
    <w:rsid w:val="007901DC"/>
    <w:rsid w:val="00790257"/>
    <w:rsid w:val="00790424"/>
    <w:rsid w:val="007906A0"/>
    <w:rsid w:val="00790797"/>
    <w:rsid w:val="0079086B"/>
    <w:rsid w:val="00790ECF"/>
    <w:rsid w:val="00791577"/>
    <w:rsid w:val="007915E5"/>
    <w:rsid w:val="00791A00"/>
    <w:rsid w:val="00791BE2"/>
    <w:rsid w:val="00791CAD"/>
    <w:rsid w:val="00791CB7"/>
    <w:rsid w:val="00791D45"/>
    <w:rsid w:val="00791DDB"/>
    <w:rsid w:val="00791EAE"/>
    <w:rsid w:val="0079218F"/>
    <w:rsid w:val="007921C7"/>
    <w:rsid w:val="00792212"/>
    <w:rsid w:val="007924EB"/>
    <w:rsid w:val="0079268F"/>
    <w:rsid w:val="00792A10"/>
    <w:rsid w:val="00792A1A"/>
    <w:rsid w:val="00792B8E"/>
    <w:rsid w:val="00792CEE"/>
    <w:rsid w:val="00793146"/>
    <w:rsid w:val="007931DE"/>
    <w:rsid w:val="00793205"/>
    <w:rsid w:val="007933C3"/>
    <w:rsid w:val="0079349D"/>
    <w:rsid w:val="0079362D"/>
    <w:rsid w:val="007936A8"/>
    <w:rsid w:val="00793897"/>
    <w:rsid w:val="00793A3E"/>
    <w:rsid w:val="00793AAD"/>
    <w:rsid w:val="00793D08"/>
    <w:rsid w:val="00793D98"/>
    <w:rsid w:val="00793DC8"/>
    <w:rsid w:val="0079410D"/>
    <w:rsid w:val="0079423C"/>
    <w:rsid w:val="00794356"/>
    <w:rsid w:val="007943BE"/>
    <w:rsid w:val="00794635"/>
    <w:rsid w:val="00794AC8"/>
    <w:rsid w:val="00794B76"/>
    <w:rsid w:val="00794C24"/>
    <w:rsid w:val="00794C4E"/>
    <w:rsid w:val="00794FF5"/>
    <w:rsid w:val="00795140"/>
    <w:rsid w:val="0079522E"/>
    <w:rsid w:val="0079531D"/>
    <w:rsid w:val="00795AFE"/>
    <w:rsid w:val="00795BED"/>
    <w:rsid w:val="00795D59"/>
    <w:rsid w:val="007960EC"/>
    <w:rsid w:val="007962B4"/>
    <w:rsid w:val="00796451"/>
    <w:rsid w:val="007964CC"/>
    <w:rsid w:val="0079656E"/>
    <w:rsid w:val="007965B7"/>
    <w:rsid w:val="00796739"/>
    <w:rsid w:val="0079675B"/>
    <w:rsid w:val="007967F9"/>
    <w:rsid w:val="00796A54"/>
    <w:rsid w:val="00796B03"/>
    <w:rsid w:val="00796BBD"/>
    <w:rsid w:val="00796BDB"/>
    <w:rsid w:val="00796C36"/>
    <w:rsid w:val="00796C5A"/>
    <w:rsid w:val="00796C71"/>
    <w:rsid w:val="00796CCB"/>
    <w:rsid w:val="00796F15"/>
    <w:rsid w:val="00797182"/>
    <w:rsid w:val="00797A54"/>
    <w:rsid w:val="00797AA9"/>
    <w:rsid w:val="00797BFA"/>
    <w:rsid w:val="00797C86"/>
    <w:rsid w:val="00797E22"/>
    <w:rsid w:val="007A0072"/>
    <w:rsid w:val="007A01EE"/>
    <w:rsid w:val="007A03F6"/>
    <w:rsid w:val="007A0410"/>
    <w:rsid w:val="007A04C2"/>
    <w:rsid w:val="007A06B1"/>
    <w:rsid w:val="007A06C7"/>
    <w:rsid w:val="007A07F2"/>
    <w:rsid w:val="007A0BC8"/>
    <w:rsid w:val="007A0D03"/>
    <w:rsid w:val="007A0FFC"/>
    <w:rsid w:val="007A127B"/>
    <w:rsid w:val="007A12E5"/>
    <w:rsid w:val="007A138F"/>
    <w:rsid w:val="007A145A"/>
    <w:rsid w:val="007A1499"/>
    <w:rsid w:val="007A1523"/>
    <w:rsid w:val="007A160F"/>
    <w:rsid w:val="007A1640"/>
    <w:rsid w:val="007A1848"/>
    <w:rsid w:val="007A1AE4"/>
    <w:rsid w:val="007A1B50"/>
    <w:rsid w:val="007A1B87"/>
    <w:rsid w:val="007A1F45"/>
    <w:rsid w:val="007A1F71"/>
    <w:rsid w:val="007A20D4"/>
    <w:rsid w:val="007A22A3"/>
    <w:rsid w:val="007A235D"/>
    <w:rsid w:val="007A2541"/>
    <w:rsid w:val="007A2589"/>
    <w:rsid w:val="007A27DB"/>
    <w:rsid w:val="007A2AEB"/>
    <w:rsid w:val="007A2D83"/>
    <w:rsid w:val="007A2EA6"/>
    <w:rsid w:val="007A2F62"/>
    <w:rsid w:val="007A3138"/>
    <w:rsid w:val="007A317C"/>
    <w:rsid w:val="007A33BE"/>
    <w:rsid w:val="007A360F"/>
    <w:rsid w:val="007A36CB"/>
    <w:rsid w:val="007A37AD"/>
    <w:rsid w:val="007A39DF"/>
    <w:rsid w:val="007A3EF2"/>
    <w:rsid w:val="007A4189"/>
    <w:rsid w:val="007A43ED"/>
    <w:rsid w:val="007A44F8"/>
    <w:rsid w:val="007A4BDD"/>
    <w:rsid w:val="007A4E60"/>
    <w:rsid w:val="007A4F1F"/>
    <w:rsid w:val="007A52FB"/>
    <w:rsid w:val="007A53F4"/>
    <w:rsid w:val="007A5802"/>
    <w:rsid w:val="007A592B"/>
    <w:rsid w:val="007A594C"/>
    <w:rsid w:val="007A5A3F"/>
    <w:rsid w:val="007A5EA4"/>
    <w:rsid w:val="007A5EB4"/>
    <w:rsid w:val="007A61A5"/>
    <w:rsid w:val="007A645F"/>
    <w:rsid w:val="007A651C"/>
    <w:rsid w:val="007A6654"/>
    <w:rsid w:val="007A67BA"/>
    <w:rsid w:val="007A6892"/>
    <w:rsid w:val="007A6979"/>
    <w:rsid w:val="007A6AE8"/>
    <w:rsid w:val="007A6CED"/>
    <w:rsid w:val="007A6CFD"/>
    <w:rsid w:val="007A6E84"/>
    <w:rsid w:val="007A72EE"/>
    <w:rsid w:val="007A7379"/>
    <w:rsid w:val="007A7585"/>
    <w:rsid w:val="007A7956"/>
    <w:rsid w:val="007A7BD7"/>
    <w:rsid w:val="007A7DAF"/>
    <w:rsid w:val="007A7F5E"/>
    <w:rsid w:val="007B0397"/>
    <w:rsid w:val="007B06DC"/>
    <w:rsid w:val="007B0ADB"/>
    <w:rsid w:val="007B1212"/>
    <w:rsid w:val="007B1282"/>
    <w:rsid w:val="007B1361"/>
    <w:rsid w:val="007B165C"/>
    <w:rsid w:val="007B1681"/>
    <w:rsid w:val="007B16FF"/>
    <w:rsid w:val="007B17E2"/>
    <w:rsid w:val="007B1954"/>
    <w:rsid w:val="007B1A71"/>
    <w:rsid w:val="007B1D11"/>
    <w:rsid w:val="007B20C1"/>
    <w:rsid w:val="007B225F"/>
    <w:rsid w:val="007B241C"/>
    <w:rsid w:val="007B2463"/>
    <w:rsid w:val="007B26EE"/>
    <w:rsid w:val="007B2810"/>
    <w:rsid w:val="007B2882"/>
    <w:rsid w:val="007B2E49"/>
    <w:rsid w:val="007B2E9F"/>
    <w:rsid w:val="007B2EA4"/>
    <w:rsid w:val="007B3005"/>
    <w:rsid w:val="007B30E9"/>
    <w:rsid w:val="007B3475"/>
    <w:rsid w:val="007B3502"/>
    <w:rsid w:val="007B3746"/>
    <w:rsid w:val="007B3839"/>
    <w:rsid w:val="007B39A6"/>
    <w:rsid w:val="007B39BB"/>
    <w:rsid w:val="007B3A76"/>
    <w:rsid w:val="007B3B7A"/>
    <w:rsid w:val="007B3E02"/>
    <w:rsid w:val="007B3E6D"/>
    <w:rsid w:val="007B412B"/>
    <w:rsid w:val="007B422C"/>
    <w:rsid w:val="007B4280"/>
    <w:rsid w:val="007B42CC"/>
    <w:rsid w:val="007B435A"/>
    <w:rsid w:val="007B44ED"/>
    <w:rsid w:val="007B4504"/>
    <w:rsid w:val="007B4518"/>
    <w:rsid w:val="007B4640"/>
    <w:rsid w:val="007B4849"/>
    <w:rsid w:val="007B48BE"/>
    <w:rsid w:val="007B491A"/>
    <w:rsid w:val="007B4AAC"/>
    <w:rsid w:val="007B4AFD"/>
    <w:rsid w:val="007B4B86"/>
    <w:rsid w:val="007B4BBF"/>
    <w:rsid w:val="007B4C53"/>
    <w:rsid w:val="007B4E6A"/>
    <w:rsid w:val="007B4FD4"/>
    <w:rsid w:val="007B51AF"/>
    <w:rsid w:val="007B5201"/>
    <w:rsid w:val="007B5370"/>
    <w:rsid w:val="007B56A4"/>
    <w:rsid w:val="007B5830"/>
    <w:rsid w:val="007B58A6"/>
    <w:rsid w:val="007B5A3F"/>
    <w:rsid w:val="007B5DDD"/>
    <w:rsid w:val="007B5E98"/>
    <w:rsid w:val="007B5F58"/>
    <w:rsid w:val="007B600D"/>
    <w:rsid w:val="007B61F5"/>
    <w:rsid w:val="007B63FA"/>
    <w:rsid w:val="007B66EE"/>
    <w:rsid w:val="007B6756"/>
    <w:rsid w:val="007B6842"/>
    <w:rsid w:val="007B6913"/>
    <w:rsid w:val="007B6CA5"/>
    <w:rsid w:val="007B6DE8"/>
    <w:rsid w:val="007B6FE8"/>
    <w:rsid w:val="007B725D"/>
    <w:rsid w:val="007B7496"/>
    <w:rsid w:val="007B76FB"/>
    <w:rsid w:val="007B785B"/>
    <w:rsid w:val="007B79C4"/>
    <w:rsid w:val="007B7A87"/>
    <w:rsid w:val="007B7C81"/>
    <w:rsid w:val="007C02FC"/>
    <w:rsid w:val="007C0562"/>
    <w:rsid w:val="007C058A"/>
    <w:rsid w:val="007C0634"/>
    <w:rsid w:val="007C07E3"/>
    <w:rsid w:val="007C0802"/>
    <w:rsid w:val="007C0B0A"/>
    <w:rsid w:val="007C0D71"/>
    <w:rsid w:val="007C0EF9"/>
    <w:rsid w:val="007C0FA7"/>
    <w:rsid w:val="007C11F4"/>
    <w:rsid w:val="007C12BE"/>
    <w:rsid w:val="007C1365"/>
    <w:rsid w:val="007C1619"/>
    <w:rsid w:val="007C16D0"/>
    <w:rsid w:val="007C16F6"/>
    <w:rsid w:val="007C1CE1"/>
    <w:rsid w:val="007C1DD8"/>
    <w:rsid w:val="007C244F"/>
    <w:rsid w:val="007C2454"/>
    <w:rsid w:val="007C246F"/>
    <w:rsid w:val="007C25E3"/>
    <w:rsid w:val="007C265F"/>
    <w:rsid w:val="007C2739"/>
    <w:rsid w:val="007C27EE"/>
    <w:rsid w:val="007C2EEA"/>
    <w:rsid w:val="007C2F68"/>
    <w:rsid w:val="007C31CA"/>
    <w:rsid w:val="007C3399"/>
    <w:rsid w:val="007C35F2"/>
    <w:rsid w:val="007C3663"/>
    <w:rsid w:val="007C3ECD"/>
    <w:rsid w:val="007C3FAC"/>
    <w:rsid w:val="007C414F"/>
    <w:rsid w:val="007C419C"/>
    <w:rsid w:val="007C4212"/>
    <w:rsid w:val="007C43AF"/>
    <w:rsid w:val="007C47B9"/>
    <w:rsid w:val="007C4AC1"/>
    <w:rsid w:val="007C4B0F"/>
    <w:rsid w:val="007C4BE4"/>
    <w:rsid w:val="007C4D92"/>
    <w:rsid w:val="007C4DAD"/>
    <w:rsid w:val="007C536C"/>
    <w:rsid w:val="007C53C0"/>
    <w:rsid w:val="007C5436"/>
    <w:rsid w:val="007C569D"/>
    <w:rsid w:val="007C57CD"/>
    <w:rsid w:val="007C5830"/>
    <w:rsid w:val="007C5834"/>
    <w:rsid w:val="007C592A"/>
    <w:rsid w:val="007C592E"/>
    <w:rsid w:val="007C5933"/>
    <w:rsid w:val="007C599E"/>
    <w:rsid w:val="007C59E0"/>
    <w:rsid w:val="007C5A88"/>
    <w:rsid w:val="007C5A92"/>
    <w:rsid w:val="007C5BF6"/>
    <w:rsid w:val="007C5DB8"/>
    <w:rsid w:val="007C5DCE"/>
    <w:rsid w:val="007C5F2D"/>
    <w:rsid w:val="007C6175"/>
    <w:rsid w:val="007C6654"/>
    <w:rsid w:val="007C669F"/>
    <w:rsid w:val="007C6C16"/>
    <w:rsid w:val="007C6CA2"/>
    <w:rsid w:val="007C6F96"/>
    <w:rsid w:val="007C703F"/>
    <w:rsid w:val="007C717E"/>
    <w:rsid w:val="007C728C"/>
    <w:rsid w:val="007C72D5"/>
    <w:rsid w:val="007C74C2"/>
    <w:rsid w:val="007C7554"/>
    <w:rsid w:val="007C7706"/>
    <w:rsid w:val="007C7AB0"/>
    <w:rsid w:val="007C7D76"/>
    <w:rsid w:val="007D02DB"/>
    <w:rsid w:val="007D040E"/>
    <w:rsid w:val="007D0477"/>
    <w:rsid w:val="007D05B2"/>
    <w:rsid w:val="007D05DA"/>
    <w:rsid w:val="007D05FA"/>
    <w:rsid w:val="007D062F"/>
    <w:rsid w:val="007D08E5"/>
    <w:rsid w:val="007D0A7B"/>
    <w:rsid w:val="007D0C44"/>
    <w:rsid w:val="007D0CA4"/>
    <w:rsid w:val="007D0CEB"/>
    <w:rsid w:val="007D0D34"/>
    <w:rsid w:val="007D0DE6"/>
    <w:rsid w:val="007D0E20"/>
    <w:rsid w:val="007D0EEA"/>
    <w:rsid w:val="007D128A"/>
    <w:rsid w:val="007D15B9"/>
    <w:rsid w:val="007D16A9"/>
    <w:rsid w:val="007D1711"/>
    <w:rsid w:val="007D1972"/>
    <w:rsid w:val="007D1F08"/>
    <w:rsid w:val="007D1F33"/>
    <w:rsid w:val="007D21FC"/>
    <w:rsid w:val="007D2424"/>
    <w:rsid w:val="007D24F5"/>
    <w:rsid w:val="007D2842"/>
    <w:rsid w:val="007D2869"/>
    <w:rsid w:val="007D29EA"/>
    <w:rsid w:val="007D2C7B"/>
    <w:rsid w:val="007D2D52"/>
    <w:rsid w:val="007D306F"/>
    <w:rsid w:val="007D30C3"/>
    <w:rsid w:val="007D3307"/>
    <w:rsid w:val="007D340F"/>
    <w:rsid w:val="007D3485"/>
    <w:rsid w:val="007D36CF"/>
    <w:rsid w:val="007D37FC"/>
    <w:rsid w:val="007D38BF"/>
    <w:rsid w:val="007D38CD"/>
    <w:rsid w:val="007D38E9"/>
    <w:rsid w:val="007D3A18"/>
    <w:rsid w:val="007D3BCB"/>
    <w:rsid w:val="007D3C7C"/>
    <w:rsid w:val="007D3E1D"/>
    <w:rsid w:val="007D3EA5"/>
    <w:rsid w:val="007D3F92"/>
    <w:rsid w:val="007D4271"/>
    <w:rsid w:val="007D44A5"/>
    <w:rsid w:val="007D44CE"/>
    <w:rsid w:val="007D44E5"/>
    <w:rsid w:val="007D45AE"/>
    <w:rsid w:val="007D45C8"/>
    <w:rsid w:val="007D46E5"/>
    <w:rsid w:val="007D4702"/>
    <w:rsid w:val="007D47DF"/>
    <w:rsid w:val="007D489B"/>
    <w:rsid w:val="007D48CC"/>
    <w:rsid w:val="007D4A19"/>
    <w:rsid w:val="007D4A50"/>
    <w:rsid w:val="007D4AC5"/>
    <w:rsid w:val="007D4B4D"/>
    <w:rsid w:val="007D4C38"/>
    <w:rsid w:val="007D4D77"/>
    <w:rsid w:val="007D5070"/>
    <w:rsid w:val="007D5073"/>
    <w:rsid w:val="007D508F"/>
    <w:rsid w:val="007D5348"/>
    <w:rsid w:val="007D54F8"/>
    <w:rsid w:val="007D553E"/>
    <w:rsid w:val="007D5BA2"/>
    <w:rsid w:val="007D5C32"/>
    <w:rsid w:val="007D5CD6"/>
    <w:rsid w:val="007D5D84"/>
    <w:rsid w:val="007D5E27"/>
    <w:rsid w:val="007D640D"/>
    <w:rsid w:val="007D64FE"/>
    <w:rsid w:val="007D6525"/>
    <w:rsid w:val="007D69DD"/>
    <w:rsid w:val="007D6AB0"/>
    <w:rsid w:val="007D6BEA"/>
    <w:rsid w:val="007D6F64"/>
    <w:rsid w:val="007D6FC2"/>
    <w:rsid w:val="007D705C"/>
    <w:rsid w:val="007D71C5"/>
    <w:rsid w:val="007D72C8"/>
    <w:rsid w:val="007D72EB"/>
    <w:rsid w:val="007D7311"/>
    <w:rsid w:val="007D7360"/>
    <w:rsid w:val="007D7476"/>
    <w:rsid w:val="007D7719"/>
    <w:rsid w:val="007D7756"/>
    <w:rsid w:val="007D7877"/>
    <w:rsid w:val="007D790C"/>
    <w:rsid w:val="007D79A2"/>
    <w:rsid w:val="007D79C3"/>
    <w:rsid w:val="007D79F0"/>
    <w:rsid w:val="007D7A04"/>
    <w:rsid w:val="007D7B67"/>
    <w:rsid w:val="007D7F49"/>
    <w:rsid w:val="007E0054"/>
    <w:rsid w:val="007E0275"/>
    <w:rsid w:val="007E06FC"/>
    <w:rsid w:val="007E096C"/>
    <w:rsid w:val="007E09CD"/>
    <w:rsid w:val="007E0A14"/>
    <w:rsid w:val="007E0B76"/>
    <w:rsid w:val="007E0DEE"/>
    <w:rsid w:val="007E0E32"/>
    <w:rsid w:val="007E0EE6"/>
    <w:rsid w:val="007E0F09"/>
    <w:rsid w:val="007E0F0A"/>
    <w:rsid w:val="007E109F"/>
    <w:rsid w:val="007E1139"/>
    <w:rsid w:val="007E1597"/>
    <w:rsid w:val="007E16D0"/>
    <w:rsid w:val="007E1782"/>
    <w:rsid w:val="007E18B9"/>
    <w:rsid w:val="007E195D"/>
    <w:rsid w:val="007E1B11"/>
    <w:rsid w:val="007E1B6D"/>
    <w:rsid w:val="007E1B9E"/>
    <w:rsid w:val="007E1C88"/>
    <w:rsid w:val="007E1CB3"/>
    <w:rsid w:val="007E1DE4"/>
    <w:rsid w:val="007E1FF2"/>
    <w:rsid w:val="007E211E"/>
    <w:rsid w:val="007E23B7"/>
    <w:rsid w:val="007E23CC"/>
    <w:rsid w:val="007E23EB"/>
    <w:rsid w:val="007E2403"/>
    <w:rsid w:val="007E25AB"/>
    <w:rsid w:val="007E2700"/>
    <w:rsid w:val="007E2DB2"/>
    <w:rsid w:val="007E2DD8"/>
    <w:rsid w:val="007E2F41"/>
    <w:rsid w:val="007E2F61"/>
    <w:rsid w:val="007E2F9C"/>
    <w:rsid w:val="007E312E"/>
    <w:rsid w:val="007E329C"/>
    <w:rsid w:val="007E3386"/>
    <w:rsid w:val="007E34CF"/>
    <w:rsid w:val="007E359D"/>
    <w:rsid w:val="007E3664"/>
    <w:rsid w:val="007E3910"/>
    <w:rsid w:val="007E39E3"/>
    <w:rsid w:val="007E3B42"/>
    <w:rsid w:val="007E3C43"/>
    <w:rsid w:val="007E3C83"/>
    <w:rsid w:val="007E3EA0"/>
    <w:rsid w:val="007E3EF7"/>
    <w:rsid w:val="007E3F09"/>
    <w:rsid w:val="007E3F2A"/>
    <w:rsid w:val="007E40FD"/>
    <w:rsid w:val="007E41AC"/>
    <w:rsid w:val="007E44FC"/>
    <w:rsid w:val="007E5091"/>
    <w:rsid w:val="007E5134"/>
    <w:rsid w:val="007E54BD"/>
    <w:rsid w:val="007E554D"/>
    <w:rsid w:val="007E597D"/>
    <w:rsid w:val="007E5A2F"/>
    <w:rsid w:val="007E5AC2"/>
    <w:rsid w:val="007E5BB4"/>
    <w:rsid w:val="007E5CDC"/>
    <w:rsid w:val="007E5CE5"/>
    <w:rsid w:val="007E5D0A"/>
    <w:rsid w:val="007E61D0"/>
    <w:rsid w:val="007E630A"/>
    <w:rsid w:val="007E63E7"/>
    <w:rsid w:val="007E6836"/>
    <w:rsid w:val="007E6936"/>
    <w:rsid w:val="007E6D19"/>
    <w:rsid w:val="007E6DD0"/>
    <w:rsid w:val="007E7199"/>
    <w:rsid w:val="007E729C"/>
    <w:rsid w:val="007E776B"/>
    <w:rsid w:val="007E79B4"/>
    <w:rsid w:val="007E79C5"/>
    <w:rsid w:val="007E7AB1"/>
    <w:rsid w:val="007E7ACA"/>
    <w:rsid w:val="007E7ADB"/>
    <w:rsid w:val="007E7D08"/>
    <w:rsid w:val="007F00B5"/>
    <w:rsid w:val="007F00D4"/>
    <w:rsid w:val="007F0163"/>
    <w:rsid w:val="007F0502"/>
    <w:rsid w:val="007F05B9"/>
    <w:rsid w:val="007F05C3"/>
    <w:rsid w:val="007F068B"/>
    <w:rsid w:val="007F0798"/>
    <w:rsid w:val="007F079B"/>
    <w:rsid w:val="007F0816"/>
    <w:rsid w:val="007F0E17"/>
    <w:rsid w:val="007F114D"/>
    <w:rsid w:val="007F1178"/>
    <w:rsid w:val="007F1182"/>
    <w:rsid w:val="007F15C4"/>
    <w:rsid w:val="007F18E3"/>
    <w:rsid w:val="007F1967"/>
    <w:rsid w:val="007F1AA5"/>
    <w:rsid w:val="007F1CA5"/>
    <w:rsid w:val="007F1DC3"/>
    <w:rsid w:val="007F1EDC"/>
    <w:rsid w:val="007F1F67"/>
    <w:rsid w:val="007F1F82"/>
    <w:rsid w:val="007F206C"/>
    <w:rsid w:val="007F20BD"/>
    <w:rsid w:val="007F2127"/>
    <w:rsid w:val="007F2145"/>
    <w:rsid w:val="007F22B6"/>
    <w:rsid w:val="007F24D3"/>
    <w:rsid w:val="007F25DD"/>
    <w:rsid w:val="007F26E3"/>
    <w:rsid w:val="007F2845"/>
    <w:rsid w:val="007F2A69"/>
    <w:rsid w:val="007F2B44"/>
    <w:rsid w:val="007F2EA4"/>
    <w:rsid w:val="007F2F7A"/>
    <w:rsid w:val="007F32A6"/>
    <w:rsid w:val="007F349C"/>
    <w:rsid w:val="007F38A2"/>
    <w:rsid w:val="007F38F5"/>
    <w:rsid w:val="007F3B09"/>
    <w:rsid w:val="007F3F40"/>
    <w:rsid w:val="007F3F7A"/>
    <w:rsid w:val="007F41FA"/>
    <w:rsid w:val="007F4372"/>
    <w:rsid w:val="007F438D"/>
    <w:rsid w:val="007F43BC"/>
    <w:rsid w:val="007F4547"/>
    <w:rsid w:val="007F457F"/>
    <w:rsid w:val="007F4740"/>
    <w:rsid w:val="007F4797"/>
    <w:rsid w:val="007F49B7"/>
    <w:rsid w:val="007F56DE"/>
    <w:rsid w:val="007F5B2A"/>
    <w:rsid w:val="007F5BC0"/>
    <w:rsid w:val="007F5BFA"/>
    <w:rsid w:val="007F5DF3"/>
    <w:rsid w:val="007F5F10"/>
    <w:rsid w:val="007F6144"/>
    <w:rsid w:val="007F6262"/>
    <w:rsid w:val="007F6955"/>
    <w:rsid w:val="007F6C1A"/>
    <w:rsid w:val="007F6DB4"/>
    <w:rsid w:val="007F72CB"/>
    <w:rsid w:val="007F74D4"/>
    <w:rsid w:val="007F74FF"/>
    <w:rsid w:val="007F758B"/>
    <w:rsid w:val="007F7623"/>
    <w:rsid w:val="007F781D"/>
    <w:rsid w:val="007F7889"/>
    <w:rsid w:val="007F7A92"/>
    <w:rsid w:val="007F7E74"/>
    <w:rsid w:val="007F7F6D"/>
    <w:rsid w:val="00800241"/>
    <w:rsid w:val="00800442"/>
    <w:rsid w:val="008006C6"/>
    <w:rsid w:val="0080087A"/>
    <w:rsid w:val="008008D9"/>
    <w:rsid w:val="00800C52"/>
    <w:rsid w:val="00800F40"/>
    <w:rsid w:val="00800FB0"/>
    <w:rsid w:val="00801267"/>
    <w:rsid w:val="008012CA"/>
    <w:rsid w:val="0080153E"/>
    <w:rsid w:val="0080155A"/>
    <w:rsid w:val="0080167B"/>
    <w:rsid w:val="008018C8"/>
    <w:rsid w:val="00801928"/>
    <w:rsid w:val="00801974"/>
    <w:rsid w:val="00801AC8"/>
    <w:rsid w:val="00801C45"/>
    <w:rsid w:val="00801CFF"/>
    <w:rsid w:val="00801E05"/>
    <w:rsid w:val="00802171"/>
    <w:rsid w:val="008021A3"/>
    <w:rsid w:val="008023A5"/>
    <w:rsid w:val="008025F8"/>
    <w:rsid w:val="0080263A"/>
    <w:rsid w:val="00802678"/>
    <w:rsid w:val="0080275B"/>
    <w:rsid w:val="00802779"/>
    <w:rsid w:val="008027B5"/>
    <w:rsid w:val="00802AAE"/>
    <w:rsid w:val="00802C1E"/>
    <w:rsid w:val="00802D94"/>
    <w:rsid w:val="00802FAB"/>
    <w:rsid w:val="00802FAE"/>
    <w:rsid w:val="00803076"/>
    <w:rsid w:val="00803287"/>
    <w:rsid w:val="0080329D"/>
    <w:rsid w:val="008034EC"/>
    <w:rsid w:val="0080359B"/>
    <w:rsid w:val="008036B4"/>
    <w:rsid w:val="00803756"/>
    <w:rsid w:val="00803C18"/>
    <w:rsid w:val="00803D8C"/>
    <w:rsid w:val="00803DD8"/>
    <w:rsid w:val="008040B6"/>
    <w:rsid w:val="008042AB"/>
    <w:rsid w:val="008044E3"/>
    <w:rsid w:val="00804880"/>
    <w:rsid w:val="00804CA5"/>
    <w:rsid w:val="00804E59"/>
    <w:rsid w:val="0080505B"/>
    <w:rsid w:val="008053DD"/>
    <w:rsid w:val="00805560"/>
    <w:rsid w:val="008055A9"/>
    <w:rsid w:val="0080562E"/>
    <w:rsid w:val="008056BB"/>
    <w:rsid w:val="00805AB7"/>
    <w:rsid w:val="00805B3F"/>
    <w:rsid w:val="00805BD1"/>
    <w:rsid w:val="00805FE4"/>
    <w:rsid w:val="008060C4"/>
    <w:rsid w:val="00806224"/>
    <w:rsid w:val="00806294"/>
    <w:rsid w:val="008064D1"/>
    <w:rsid w:val="008065E1"/>
    <w:rsid w:val="008066FD"/>
    <w:rsid w:val="00806934"/>
    <w:rsid w:val="0080697C"/>
    <w:rsid w:val="008069CF"/>
    <w:rsid w:val="00806BA6"/>
    <w:rsid w:val="00806BB0"/>
    <w:rsid w:val="00806D0E"/>
    <w:rsid w:val="00806EE4"/>
    <w:rsid w:val="008070F4"/>
    <w:rsid w:val="00807149"/>
    <w:rsid w:val="00807211"/>
    <w:rsid w:val="008073E8"/>
    <w:rsid w:val="00807423"/>
    <w:rsid w:val="0080742D"/>
    <w:rsid w:val="00807AC9"/>
    <w:rsid w:val="00807AED"/>
    <w:rsid w:val="00807BB4"/>
    <w:rsid w:val="008100AC"/>
    <w:rsid w:val="00810548"/>
    <w:rsid w:val="008105C0"/>
    <w:rsid w:val="008105F4"/>
    <w:rsid w:val="00810748"/>
    <w:rsid w:val="008107C5"/>
    <w:rsid w:val="00810AB2"/>
    <w:rsid w:val="00810BEE"/>
    <w:rsid w:val="00810C05"/>
    <w:rsid w:val="00810CE7"/>
    <w:rsid w:val="00810E61"/>
    <w:rsid w:val="00811041"/>
    <w:rsid w:val="0081112C"/>
    <w:rsid w:val="008111C6"/>
    <w:rsid w:val="008113A0"/>
    <w:rsid w:val="00811443"/>
    <w:rsid w:val="0081151E"/>
    <w:rsid w:val="00811646"/>
    <w:rsid w:val="00811736"/>
    <w:rsid w:val="008117BB"/>
    <w:rsid w:val="0081184A"/>
    <w:rsid w:val="00811A5F"/>
    <w:rsid w:val="00811D4E"/>
    <w:rsid w:val="00811E59"/>
    <w:rsid w:val="008122D2"/>
    <w:rsid w:val="008123B5"/>
    <w:rsid w:val="00812498"/>
    <w:rsid w:val="008127E6"/>
    <w:rsid w:val="008128AF"/>
    <w:rsid w:val="00812988"/>
    <w:rsid w:val="00812B8B"/>
    <w:rsid w:val="00812FB3"/>
    <w:rsid w:val="0081320A"/>
    <w:rsid w:val="0081320B"/>
    <w:rsid w:val="0081336E"/>
    <w:rsid w:val="00813469"/>
    <w:rsid w:val="008134F0"/>
    <w:rsid w:val="00813557"/>
    <w:rsid w:val="008136E6"/>
    <w:rsid w:val="00813874"/>
    <w:rsid w:val="00813928"/>
    <w:rsid w:val="008139F5"/>
    <w:rsid w:val="00813C95"/>
    <w:rsid w:val="00813D60"/>
    <w:rsid w:val="00813DF3"/>
    <w:rsid w:val="00813F12"/>
    <w:rsid w:val="00813F93"/>
    <w:rsid w:val="00814588"/>
    <w:rsid w:val="0081477F"/>
    <w:rsid w:val="00814A89"/>
    <w:rsid w:val="00814AC8"/>
    <w:rsid w:val="00814FAC"/>
    <w:rsid w:val="00815068"/>
    <w:rsid w:val="008150DB"/>
    <w:rsid w:val="00815358"/>
    <w:rsid w:val="00815461"/>
    <w:rsid w:val="008154CC"/>
    <w:rsid w:val="008154EC"/>
    <w:rsid w:val="00815738"/>
    <w:rsid w:val="0081578F"/>
    <w:rsid w:val="008159B8"/>
    <w:rsid w:val="00815A6B"/>
    <w:rsid w:val="00815AD3"/>
    <w:rsid w:val="00815BDF"/>
    <w:rsid w:val="00815BEA"/>
    <w:rsid w:val="00815C69"/>
    <w:rsid w:val="00815DE3"/>
    <w:rsid w:val="00815EDC"/>
    <w:rsid w:val="008165D1"/>
    <w:rsid w:val="008166A5"/>
    <w:rsid w:val="008168D9"/>
    <w:rsid w:val="00816978"/>
    <w:rsid w:val="00816A2C"/>
    <w:rsid w:val="00816A8D"/>
    <w:rsid w:val="00817034"/>
    <w:rsid w:val="00817635"/>
    <w:rsid w:val="00817753"/>
    <w:rsid w:val="00817BBE"/>
    <w:rsid w:val="00817C96"/>
    <w:rsid w:val="00817F8F"/>
    <w:rsid w:val="00820386"/>
    <w:rsid w:val="0082049A"/>
    <w:rsid w:val="00820558"/>
    <w:rsid w:val="0082073C"/>
    <w:rsid w:val="008207FD"/>
    <w:rsid w:val="00820A0F"/>
    <w:rsid w:val="00820A46"/>
    <w:rsid w:val="00820D54"/>
    <w:rsid w:val="00820DC7"/>
    <w:rsid w:val="00820FFB"/>
    <w:rsid w:val="0082120C"/>
    <w:rsid w:val="008212D3"/>
    <w:rsid w:val="008214AE"/>
    <w:rsid w:val="0082167B"/>
    <w:rsid w:val="00821698"/>
    <w:rsid w:val="0082185B"/>
    <w:rsid w:val="00821BF7"/>
    <w:rsid w:val="00822055"/>
    <w:rsid w:val="0082211C"/>
    <w:rsid w:val="008221BB"/>
    <w:rsid w:val="008221FE"/>
    <w:rsid w:val="008222C7"/>
    <w:rsid w:val="008227DF"/>
    <w:rsid w:val="00822AA6"/>
    <w:rsid w:val="00822B22"/>
    <w:rsid w:val="00822BB3"/>
    <w:rsid w:val="00822BF5"/>
    <w:rsid w:val="00822E25"/>
    <w:rsid w:val="00823079"/>
    <w:rsid w:val="00823278"/>
    <w:rsid w:val="00823729"/>
    <w:rsid w:val="008237FE"/>
    <w:rsid w:val="00823ACB"/>
    <w:rsid w:val="00823C01"/>
    <w:rsid w:val="00823E64"/>
    <w:rsid w:val="00823EFA"/>
    <w:rsid w:val="00823F67"/>
    <w:rsid w:val="00823F72"/>
    <w:rsid w:val="00823FA8"/>
    <w:rsid w:val="008240C8"/>
    <w:rsid w:val="0082410B"/>
    <w:rsid w:val="008247A2"/>
    <w:rsid w:val="008247CF"/>
    <w:rsid w:val="00824894"/>
    <w:rsid w:val="00824A57"/>
    <w:rsid w:val="00824B67"/>
    <w:rsid w:val="00824BED"/>
    <w:rsid w:val="00824C33"/>
    <w:rsid w:val="00824FCD"/>
    <w:rsid w:val="00824FE8"/>
    <w:rsid w:val="00824FFF"/>
    <w:rsid w:val="00825028"/>
    <w:rsid w:val="00825226"/>
    <w:rsid w:val="00825366"/>
    <w:rsid w:val="008256D5"/>
    <w:rsid w:val="008256DC"/>
    <w:rsid w:val="00825A1D"/>
    <w:rsid w:val="00825A9F"/>
    <w:rsid w:val="00825AD3"/>
    <w:rsid w:val="00825E84"/>
    <w:rsid w:val="00826027"/>
    <w:rsid w:val="00826086"/>
    <w:rsid w:val="008261F6"/>
    <w:rsid w:val="008262A7"/>
    <w:rsid w:val="008263B3"/>
    <w:rsid w:val="00826934"/>
    <w:rsid w:val="00826990"/>
    <w:rsid w:val="00826C7B"/>
    <w:rsid w:val="00826CAB"/>
    <w:rsid w:val="00826CD4"/>
    <w:rsid w:val="00826DC5"/>
    <w:rsid w:val="00826DD9"/>
    <w:rsid w:val="00826E01"/>
    <w:rsid w:val="00826F04"/>
    <w:rsid w:val="00827075"/>
    <w:rsid w:val="00827088"/>
    <w:rsid w:val="00827296"/>
    <w:rsid w:val="008276C5"/>
    <w:rsid w:val="008277A8"/>
    <w:rsid w:val="008278B3"/>
    <w:rsid w:val="008278B6"/>
    <w:rsid w:val="0083025A"/>
    <w:rsid w:val="00830383"/>
    <w:rsid w:val="00830442"/>
    <w:rsid w:val="008307ED"/>
    <w:rsid w:val="008309DD"/>
    <w:rsid w:val="00830B3B"/>
    <w:rsid w:val="00830BBF"/>
    <w:rsid w:val="00830D21"/>
    <w:rsid w:val="00830DCD"/>
    <w:rsid w:val="00830EB5"/>
    <w:rsid w:val="00831076"/>
    <w:rsid w:val="008310A5"/>
    <w:rsid w:val="00831107"/>
    <w:rsid w:val="00831331"/>
    <w:rsid w:val="00831660"/>
    <w:rsid w:val="00831D09"/>
    <w:rsid w:val="00831E18"/>
    <w:rsid w:val="00831FF0"/>
    <w:rsid w:val="008322C9"/>
    <w:rsid w:val="008323DC"/>
    <w:rsid w:val="008324C9"/>
    <w:rsid w:val="00832660"/>
    <w:rsid w:val="0083286C"/>
    <w:rsid w:val="00832DFE"/>
    <w:rsid w:val="00832E2C"/>
    <w:rsid w:val="00833134"/>
    <w:rsid w:val="00833369"/>
    <w:rsid w:val="0083350F"/>
    <w:rsid w:val="0083353F"/>
    <w:rsid w:val="008337BC"/>
    <w:rsid w:val="00833864"/>
    <w:rsid w:val="008339EC"/>
    <w:rsid w:val="00833A2C"/>
    <w:rsid w:val="00833C8A"/>
    <w:rsid w:val="00833C8D"/>
    <w:rsid w:val="00833F61"/>
    <w:rsid w:val="008340C9"/>
    <w:rsid w:val="00834358"/>
    <w:rsid w:val="0083446D"/>
    <w:rsid w:val="008346AB"/>
    <w:rsid w:val="008346BD"/>
    <w:rsid w:val="0083479D"/>
    <w:rsid w:val="00834814"/>
    <w:rsid w:val="00834923"/>
    <w:rsid w:val="00834A30"/>
    <w:rsid w:val="00834ADA"/>
    <w:rsid w:val="00834B12"/>
    <w:rsid w:val="00834C45"/>
    <w:rsid w:val="00834F9B"/>
    <w:rsid w:val="008350F9"/>
    <w:rsid w:val="0083549E"/>
    <w:rsid w:val="00835596"/>
    <w:rsid w:val="0083567A"/>
    <w:rsid w:val="00835959"/>
    <w:rsid w:val="008359D2"/>
    <w:rsid w:val="008359EB"/>
    <w:rsid w:val="00835AAB"/>
    <w:rsid w:val="00835B6A"/>
    <w:rsid w:val="00835D45"/>
    <w:rsid w:val="00835E26"/>
    <w:rsid w:val="00835E31"/>
    <w:rsid w:val="00835E57"/>
    <w:rsid w:val="0083607C"/>
    <w:rsid w:val="008361B0"/>
    <w:rsid w:val="008361BC"/>
    <w:rsid w:val="00836216"/>
    <w:rsid w:val="008362CA"/>
    <w:rsid w:val="00836A07"/>
    <w:rsid w:val="00836B7A"/>
    <w:rsid w:val="00836E7D"/>
    <w:rsid w:val="008371EE"/>
    <w:rsid w:val="00837248"/>
    <w:rsid w:val="008372C3"/>
    <w:rsid w:val="00837563"/>
    <w:rsid w:val="008375A0"/>
    <w:rsid w:val="008375B5"/>
    <w:rsid w:val="0083760A"/>
    <w:rsid w:val="00837626"/>
    <w:rsid w:val="008376B6"/>
    <w:rsid w:val="00837A4D"/>
    <w:rsid w:val="00837B90"/>
    <w:rsid w:val="00837C00"/>
    <w:rsid w:val="00837D7B"/>
    <w:rsid w:val="00837DF1"/>
    <w:rsid w:val="00837EF5"/>
    <w:rsid w:val="00837F61"/>
    <w:rsid w:val="008400B2"/>
    <w:rsid w:val="00840538"/>
    <w:rsid w:val="00840781"/>
    <w:rsid w:val="008407C3"/>
    <w:rsid w:val="0084089C"/>
    <w:rsid w:val="00840904"/>
    <w:rsid w:val="00840992"/>
    <w:rsid w:val="008409AA"/>
    <w:rsid w:val="00840CC0"/>
    <w:rsid w:val="00840D0A"/>
    <w:rsid w:val="00840DAD"/>
    <w:rsid w:val="00840E6D"/>
    <w:rsid w:val="00840FB8"/>
    <w:rsid w:val="008413B8"/>
    <w:rsid w:val="00841537"/>
    <w:rsid w:val="008415E8"/>
    <w:rsid w:val="008416DD"/>
    <w:rsid w:val="0084189F"/>
    <w:rsid w:val="00841A3E"/>
    <w:rsid w:val="00841BC5"/>
    <w:rsid w:val="00841E6A"/>
    <w:rsid w:val="00841F9F"/>
    <w:rsid w:val="008420A0"/>
    <w:rsid w:val="00842269"/>
    <w:rsid w:val="0084239E"/>
    <w:rsid w:val="0084260C"/>
    <w:rsid w:val="00842877"/>
    <w:rsid w:val="00842A43"/>
    <w:rsid w:val="00842A55"/>
    <w:rsid w:val="00842AE8"/>
    <w:rsid w:val="00842E0C"/>
    <w:rsid w:val="00843230"/>
    <w:rsid w:val="0084331D"/>
    <w:rsid w:val="008435EF"/>
    <w:rsid w:val="008437C2"/>
    <w:rsid w:val="00843989"/>
    <w:rsid w:val="00843A7A"/>
    <w:rsid w:val="00843BEC"/>
    <w:rsid w:val="00843CC5"/>
    <w:rsid w:val="00843D8A"/>
    <w:rsid w:val="00843E30"/>
    <w:rsid w:val="00843F2A"/>
    <w:rsid w:val="0084424F"/>
    <w:rsid w:val="0084429F"/>
    <w:rsid w:val="0084473D"/>
    <w:rsid w:val="008447F5"/>
    <w:rsid w:val="0084486C"/>
    <w:rsid w:val="008448DC"/>
    <w:rsid w:val="00844B6F"/>
    <w:rsid w:val="00844D44"/>
    <w:rsid w:val="00844DE2"/>
    <w:rsid w:val="00844E96"/>
    <w:rsid w:val="00844F12"/>
    <w:rsid w:val="0084504C"/>
    <w:rsid w:val="00845073"/>
    <w:rsid w:val="00845645"/>
    <w:rsid w:val="0084594F"/>
    <w:rsid w:val="00845D94"/>
    <w:rsid w:val="00845F78"/>
    <w:rsid w:val="00846196"/>
    <w:rsid w:val="00846292"/>
    <w:rsid w:val="008464A2"/>
    <w:rsid w:val="00846597"/>
    <w:rsid w:val="008465DF"/>
    <w:rsid w:val="0084668B"/>
    <w:rsid w:val="008468DA"/>
    <w:rsid w:val="00846AAC"/>
    <w:rsid w:val="00846B5B"/>
    <w:rsid w:val="00846B78"/>
    <w:rsid w:val="00847015"/>
    <w:rsid w:val="0084704D"/>
    <w:rsid w:val="00847208"/>
    <w:rsid w:val="008473A4"/>
    <w:rsid w:val="0084748E"/>
    <w:rsid w:val="008478FD"/>
    <w:rsid w:val="00847BAF"/>
    <w:rsid w:val="00847C7A"/>
    <w:rsid w:val="00850012"/>
    <w:rsid w:val="0085040E"/>
    <w:rsid w:val="008506E1"/>
    <w:rsid w:val="008508D4"/>
    <w:rsid w:val="00850D96"/>
    <w:rsid w:val="00850DBC"/>
    <w:rsid w:val="00850E41"/>
    <w:rsid w:val="00850F4E"/>
    <w:rsid w:val="00851102"/>
    <w:rsid w:val="0085116E"/>
    <w:rsid w:val="0085138B"/>
    <w:rsid w:val="008515EE"/>
    <w:rsid w:val="0085170C"/>
    <w:rsid w:val="00851743"/>
    <w:rsid w:val="00851A8E"/>
    <w:rsid w:val="00851AFD"/>
    <w:rsid w:val="00851B30"/>
    <w:rsid w:val="00851B60"/>
    <w:rsid w:val="00851C53"/>
    <w:rsid w:val="00851C7A"/>
    <w:rsid w:val="00851DB8"/>
    <w:rsid w:val="00851EC7"/>
    <w:rsid w:val="00852087"/>
    <w:rsid w:val="00852418"/>
    <w:rsid w:val="00852481"/>
    <w:rsid w:val="00852585"/>
    <w:rsid w:val="00852729"/>
    <w:rsid w:val="00852753"/>
    <w:rsid w:val="008528D3"/>
    <w:rsid w:val="00852906"/>
    <w:rsid w:val="00852A28"/>
    <w:rsid w:val="00852A3C"/>
    <w:rsid w:val="00852AE2"/>
    <w:rsid w:val="00852B28"/>
    <w:rsid w:val="00852B47"/>
    <w:rsid w:val="00852C88"/>
    <w:rsid w:val="00852F62"/>
    <w:rsid w:val="008535A6"/>
    <w:rsid w:val="008535B6"/>
    <w:rsid w:val="008536AF"/>
    <w:rsid w:val="008538FE"/>
    <w:rsid w:val="00853B2F"/>
    <w:rsid w:val="00853CDA"/>
    <w:rsid w:val="008542CD"/>
    <w:rsid w:val="008542E2"/>
    <w:rsid w:val="008543AF"/>
    <w:rsid w:val="00854553"/>
    <w:rsid w:val="00854698"/>
    <w:rsid w:val="008549B1"/>
    <w:rsid w:val="00854A03"/>
    <w:rsid w:val="00854BA2"/>
    <w:rsid w:val="00854C65"/>
    <w:rsid w:val="00854E0F"/>
    <w:rsid w:val="00854EB5"/>
    <w:rsid w:val="00854EBB"/>
    <w:rsid w:val="00854EBC"/>
    <w:rsid w:val="00854F07"/>
    <w:rsid w:val="00854F7E"/>
    <w:rsid w:val="00855078"/>
    <w:rsid w:val="0085517D"/>
    <w:rsid w:val="00855330"/>
    <w:rsid w:val="00855370"/>
    <w:rsid w:val="00855460"/>
    <w:rsid w:val="00855618"/>
    <w:rsid w:val="00855671"/>
    <w:rsid w:val="0085583E"/>
    <w:rsid w:val="0085584F"/>
    <w:rsid w:val="00855B86"/>
    <w:rsid w:val="00856053"/>
    <w:rsid w:val="008563CB"/>
    <w:rsid w:val="00856592"/>
    <w:rsid w:val="008566B6"/>
    <w:rsid w:val="008566D1"/>
    <w:rsid w:val="008567E6"/>
    <w:rsid w:val="00856D47"/>
    <w:rsid w:val="00856E0A"/>
    <w:rsid w:val="00856FA3"/>
    <w:rsid w:val="00856FB6"/>
    <w:rsid w:val="0085712E"/>
    <w:rsid w:val="008571D9"/>
    <w:rsid w:val="008572BD"/>
    <w:rsid w:val="0085736B"/>
    <w:rsid w:val="0085761B"/>
    <w:rsid w:val="008576FE"/>
    <w:rsid w:val="00857AB0"/>
    <w:rsid w:val="00857D69"/>
    <w:rsid w:val="00860264"/>
    <w:rsid w:val="00860303"/>
    <w:rsid w:val="008604C0"/>
    <w:rsid w:val="008605A6"/>
    <w:rsid w:val="008605EE"/>
    <w:rsid w:val="008607A3"/>
    <w:rsid w:val="00860874"/>
    <w:rsid w:val="008609A3"/>
    <w:rsid w:val="00860CB6"/>
    <w:rsid w:val="00860D82"/>
    <w:rsid w:val="00860F2F"/>
    <w:rsid w:val="00860F94"/>
    <w:rsid w:val="0086147C"/>
    <w:rsid w:val="00861600"/>
    <w:rsid w:val="00861820"/>
    <w:rsid w:val="00861942"/>
    <w:rsid w:val="00861F53"/>
    <w:rsid w:val="00862008"/>
    <w:rsid w:val="008620DE"/>
    <w:rsid w:val="00862106"/>
    <w:rsid w:val="0086222F"/>
    <w:rsid w:val="00862280"/>
    <w:rsid w:val="0086253D"/>
    <w:rsid w:val="0086265E"/>
    <w:rsid w:val="00862720"/>
    <w:rsid w:val="008628C8"/>
    <w:rsid w:val="00862B2A"/>
    <w:rsid w:val="00862B43"/>
    <w:rsid w:val="00862C8E"/>
    <w:rsid w:val="00862DCA"/>
    <w:rsid w:val="008630B9"/>
    <w:rsid w:val="008631D6"/>
    <w:rsid w:val="0086327A"/>
    <w:rsid w:val="008636A3"/>
    <w:rsid w:val="008637D7"/>
    <w:rsid w:val="0086382F"/>
    <w:rsid w:val="0086391F"/>
    <w:rsid w:val="00863A77"/>
    <w:rsid w:val="00863BA1"/>
    <w:rsid w:val="00863D0C"/>
    <w:rsid w:val="00863F37"/>
    <w:rsid w:val="00863FAA"/>
    <w:rsid w:val="0086406B"/>
    <w:rsid w:val="008640BD"/>
    <w:rsid w:val="008641D4"/>
    <w:rsid w:val="0086442B"/>
    <w:rsid w:val="008644A4"/>
    <w:rsid w:val="00864699"/>
    <w:rsid w:val="0086498C"/>
    <w:rsid w:val="00864C8C"/>
    <w:rsid w:val="00864EFE"/>
    <w:rsid w:val="00864F39"/>
    <w:rsid w:val="00864FBC"/>
    <w:rsid w:val="008650CC"/>
    <w:rsid w:val="00865242"/>
    <w:rsid w:val="0086586E"/>
    <w:rsid w:val="008659FB"/>
    <w:rsid w:val="00865B45"/>
    <w:rsid w:val="00865C9D"/>
    <w:rsid w:val="00865DE1"/>
    <w:rsid w:val="00865FB0"/>
    <w:rsid w:val="00865FEE"/>
    <w:rsid w:val="008660DB"/>
    <w:rsid w:val="0086635F"/>
    <w:rsid w:val="0086691C"/>
    <w:rsid w:val="00866C87"/>
    <w:rsid w:val="00866D57"/>
    <w:rsid w:val="00866DB5"/>
    <w:rsid w:val="0086709D"/>
    <w:rsid w:val="0086711A"/>
    <w:rsid w:val="0086715F"/>
    <w:rsid w:val="008671B4"/>
    <w:rsid w:val="00867351"/>
    <w:rsid w:val="00867594"/>
    <w:rsid w:val="00867651"/>
    <w:rsid w:val="00867787"/>
    <w:rsid w:val="0086796F"/>
    <w:rsid w:val="00867B5A"/>
    <w:rsid w:val="00867D9A"/>
    <w:rsid w:val="00867F3C"/>
    <w:rsid w:val="00867F59"/>
    <w:rsid w:val="0087018E"/>
    <w:rsid w:val="0087027E"/>
    <w:rsid w:val="00870342"/>
    <w:rsid w:val="008705E5"/>
    <w:rsid w:val="008705F3"/>
    <w:rsid w:val="00870B92"/>
    <w:rsid w:val="00870CE8"/>
    <w:rsid w:val="00870D8E"/>
    <w:rsid w:val="00870DF4"/>
    <w:rsid w:val="008716C2"/>
    <w:rsid w:val="008717A0"/>
    <w:rsid w:val="00871B19"/>
    <w:rsid w:val="00871F48"/>
    <w:rsid w:val="00872108"/>
    <w:rsid w:val="0087211A"/>
    <w:rsid w:val="00872136"/>
    <w:rsid w:val="00872232"/>
    <w:rsid w:val="00872294"/>
    <w:rsid w:val="00872498"/>
    <w:rsid w:val="008725A0"/>
    <w:rsid w:val="008727F9"/>
    <w:rsid w:val="008729CA"/>
    <w:rsid w:val="00872B89"/>
    <w:rsid w:val="00872E98"/>
    <w:rsid w:val="0087313F"/>
    <w:rsid w:val="0087338A"/>
    <w:rsid w:val="0087353A"/>
    <w:rsid w:val="008737CB"/>
    <w:rsid w:val="00873A69"/>
    <w:rsid w:val="00873C3D"/>
    <w:rsid w:val="00873C9E"/>
    <w:rsid w:val="00873DDE"/>
    <w:rsid w:val="00873EDC"/>
    <w:rsid w:val="00873F7C"/>
    <w:rsid w:val="00873F94"/>
    <w:rsid w:val="00873FA2"/>
    <w:rsid w:val="00874009"/>
    <w:rsid w:val="00874158"/>
    <w:rsid w:val="008741F9"/>
    <w:rsid w:val="00874315"/>
    <w:rsid w:val="008743F3"/>
    <w:rsid w:val="00874436"/>
    <w:rsid w:val="0087444A"/>
    <w:rsid w:val="00874748"/>
    <w:rsid w:val="00874857"/>
    <w:rsid w:val="00874BA4"/>
    <w:rsid w:val="00874C8C"/>
    <w:rsid w:val="00874D62"/>
    <w:rsid w:val="00874D8C"/>
    <w:rsid w:val="00875139"/>
    <w:rsid w:val="00875410"/>
    <w:rsid w:val="00875439"/>
    <w:rsid w:val="00875852"/>
    <w:rsid w:val="00875B18"/>
    <w:rsid w:val="00875BB5"/>
    <w:rsid w:val="00875C6E"/>
    <w:rsid w:val="00875C80"/>
    <w:rsid w:val="00875D5A"/>
    <w:rsid w:val="00876A4D"/>
    <w:rsid w:val="00876B75"/>
    <w:rsid w:val="00876E14"/>
    <w:rsid w:val="00876F6A"/>
    <w:rsid w:val="00876FC4"/>
    <w:rsid w:val="0087706A"/>
    <w:rsid w:val="0087729E"/>
    <w:rsid w:val="008772CF"/>
    <w:rsid w:val="008772E4"/>
    <w:rsid w:val="008773A6"/>
    <w:rsid w:val="00877733"/>
    <w:rsid w:val="00877845"/>
    <w:rsid w:val="00877BDA"/>
    <w:rsid w:val="00877C71"/>
    <w:rsid w:val="00877C90"/>
    <w:rsid w:val="00877DA3"/>
    <w:rsid w:val="00877E90"/>
    <w:rsid w:val="0088010E"/>
    <w:rsid w:val="00880141"/>
    <w:rsid w:val="00880528"/>
    <w:rsid w:val="00880597"/>
    <w:rsid w:val="00880932"/>
    <w:rsid w:val="00880A52"/>
    <w:rsid w:val="00880C58"/>
    <w:rsid w:val="00880EDF"/>
    <w:rsid w:val="008811FD"/>
    <w:rsid w:val="00881284"/>
    <w:rsid w:val="008812AD"/>
    <w:rsid w:val="00881363"/>
    <w:rsid w:val="0088183C"/>
    <w:rsid w:val="0088190A"/>
    <w:rsid w:val="00881CD6"/>
    <w:rsid w:val="00881E00"/>
    <w:rsid w:val="00881EEB"/>
    <w:rsid w:val="00881F1A"/>
    <w:rsid w:val="00882024"/>
    <w:rsid w:val="00882037"/>
    <w:rsid w:val="0088208D"/>
    <w:rsid w:val="00882138"/>
    <w:rsid w:val="0088213E"/>
    <w:rsid w:val="00882578"/>
    <w:rsid w:val="00882781"/>
    <w:rsid w:val="008827A2"/>
    <w:rsid w:val="008827C3"/>
    <w:rsid w:val="00882856"/>
    <w:rsid w:val="00882B42"/>
    <w:rsid w:val="00882B97"/>
    <w:rsid w:val="00882C1A"/>
    <w:rsid w:val="00882DE6"/>
    <w:rsid w:val="00882E7A"/>
    <w:rsid w:val="00882EFF"/>
    <w:rsid w:val="00883146"/>
    <w:rsid w:val="008831D8"/>
    <w:rsid w:val="0088350A"/>
    <w:rsid w:val="008835CC"/>
    <w:rsid w:val="0088385E"/>
    <w:rsid w:val="008839B6"/>
    <w:rsid w:val="008839E0"/>
    <w:rsid w:val="00883A20"/>
    <w:rsid w:val="00883A36"/>
    <w:rsid w:val="00883A8A"/>
    <w:rsid w:val="00883AAE"/>
    <w:rsid w:val="00883AD2"/>
    <w:rsid w:val="00883AF1"/>
    <w:rsid w:val="00883BFB"/>
    <w:rsid w:val="00883C9F"/>
    <w:rsid w:val="00883D01"/>
    <w:rsid w:val="00883D4D"/>
    <w:rsid w:val="00883E76"/>
    <w:rsid w:val="00883F19"/>
    <w:rsid w:val="00884007"/>
    <w:rsid w:val="00884540"/>
    <w:rsid w:val="008845F4"/>
    <w:rsid w:val="0088495E"/>
    <w:rsid w:val="00884B59"/>
    <w:rsid w:val="00884C0B"/>
    <w:rsid w:val="00884D6E"/>
    <w:rsid w:val="00884EA7"/>
    <w:rsid w:val="008850BA"/>
    <w:rsid w:val="008851EF"/>
    <w:rsid w:val="00885580"/>
    <w:rsid w:val="00885643"/>
    <w:rsid w:val="00885876"/>
    <w:rsid w:val="00885978"/>
    <w:rsid w:val="008859AF"/>
    <w:rsid w:val="00885B52"/>
    <w:rsid w:val="00885E68"/>
    <w:rsid w:val="00886185"/>
    <w:rsid w:val="008861D9"/>
    <w:rsid w:val="0088638C"/>
    <w:rsid w:val="00886483"/>
    <w:rsid w:val="0088671C"/>
    <w:rsid w:val="00886840"/>
    <w:rsid w:val="00886A1D"/>
    <w:rsid w:val="00886B5D"/>
    <w:rsid w:val="00886C52"/>
    <w:rsid w:val="00886EDF"/>
    <w:rsid w:val="00887011"/>
    <w:rsid w:val="008870AD"/>
    <w:rsid w:val="008870C6"/>
    <w:rsid w:val="008870E8"/>
    <w:rsid w:val="008871D4"/>
    <w:rsid w:val="008878F5"/>
    <w:rsid w:val="00887A58"/>
    <w:rsid w:val="00887ADC"/>
    <w:rsid w:val="00887E1E"/>
    <w:rsid w:val="00887E2E"/>
    <w:rsid w:val="00887F05"/>
    <w:rsid w:val="00890427"/>
    <w:rsid w:val="00890478"/>
    <w:rsid w:val="00890489"/>
    <w:rsid w:val="008908E5"/>
    <w:rsid w:val="00890D2D"/>
    <w:rsid w:val="00890E2E"/>
    <w:rsid w:val="00891069"/>
    <w:rsid w:val="00891160"/>
    <w:rsid w:val="008911C0"/>
    <w:rsid w:val="00891216"/>
    <w:rsid w:val="0089127F"/>
    <w:rsid w:val="008913D8"/>
    <w:rsid w:val="00891511"/>
    <w:rsid w:val="00891586"/>
    <w:rsid w:val="008915CA"/>
    <w:rsid w:val="00891699"/>
    <w:rsid w:val="00891777"/>
    <w:rsid w:val="008918F2"/>
    <w:rsid w:val="00891E27"/>
    <w:rsid w:val="00891EFE"/>
    <w:rsid w:val="0089207F"/>
    <w:rsid w:val="00892118"/>
    <w:rsid w:val="00892203"/>
    <w:rsid w:val="0089242E"/>
    <w:rsid w:val="00892507"/>
    <w:rsid w:val="008925A5"/>
    <w:rsid w:val="00892D1F"/>
    <w:rsid w:val="00892E4B"/>
    <w:rsid w:val="00893193"/>
    <w:rsid w:val="00893213"/>
    <w:rsid w:val="008933CE"/>
    <w:rsid w:val="00893614"/>
    <w:rsid w:val="00893849"/>
    <w:rsid w:val="008938E3"/>
    <w:rsid w:val="00893A67"/>
    <w:rsid w:val="00893AEA"/>
    <w:rsid w:val="00893C69"/>
    <w:rsid w:val="00893CFC"/>
    <w:rsid w:val="00893E7C"/>
    <w:rsid w:val="00893E85"/>
    <w:rsid w:val="00894287"/>
    <w:rsid w:val="00894307"/>
    <w:rsid w:val="008943B3"/>
    <w:rsid w:val="008945BE"/>
    <w:rsid w:val="00894A41"/>
    <w:rsid w:val="00894B58"/>
    <w:rsid w:val="00894D68"/>
    <w:rsid w:val="00894D9E"/>
    <w:rsid w:val="00894FAD"/>
    <w:rsid w:val="00894FDC"/>
    <w:rsid w:val="00895071"/>
    <w:rsid w:val="008950B7"/>
    <w:rsid w:val="00895126"/>
    <w:rsid w:val="0089543A"/>
    <w:rsid w:val="008955D5"/>
    <w:rsid w:val="008957D3"/>
    <w:rsid w:val="00895900"/>
    <w:rsid w:val="00895A18"/>
    <w:rsid w:val="00895A39"/>
    <w:rsid w:val="008960B9"/>
    <w:rsid w:val="008960CE"/>
    <w:rsid w:val="00896394"/>
    <w:rsid w:val="00896414"/>
    <w:rsid w:val="00896A2A"/>
    <w:rsid w:val="00896E6F"/>
    <w:rsid w:val="00896F04"/>
    <w:rsid w:val="0089716F"/>
    <w:rsid w:val="008972B1"/>
    <w:rsid w:val="00897768"/>
    <w:rsid w:val="0089796C"/>
    <w:rsid w:val="00897A09"/>
    <w:rsid w:val="00897A71"/>
    <w:rsid w:val="00897C71"/>
    <w:rsid w:val="00897DB1"/>
    <w:rsid w:val="00897DE4"/>
    <w:rsid w:val="008A0282"/>
    <w:rsid w:val="008A02EE"/>
    <w:rsid w:val="008A03CA"/>
    <w:rsid w:val="008A0551"/>
    <w:rsid w:val="008A063F"/>
    <w:rsid w:val="008A0669"/>
    <w:rsid w:val="008A077D"/>
    <w:rsid w:val="008A0BDF"/>
    <w:rsid w:val="008A0D4A"/>
    <w:rsid w:val="008A0E51"/>
    <w:rsid w:val="008A0F54"/>
    <w:rsid w:val="008A0FD8"/>
    <w:rsid w:val="008A165E"/>
    <w:rsid w:val="008A16F9"/>
    <w:rsid w:val="008A1773"/>
    <w:rsid w:val="008A17FC"/>
    <w:rsid w:val="008A1965"/>
    <w:rsid w:val="008A1A64"/>
    <w:rsid w:val="008A1B3B"/>
    <w:rsid w:val="008A1C01"/>
    <w:rsid w:val="008A1CAE"/>
    <w:rsid w:val="008A1D3E"/>
    <w:rsid w:val="008A1E55"/>
    <w:rsid w:val="008A1F1D"/>
    <w:rsid w:val="008A1F66"/>
    <w:rsid w:val="008A203A"/>
    <w:rsid w:val="008A2257"/>
    <w:rsid w:val="008A246E"/>
    <w:rsid w:val="008A2649"/>
    <w:rsid w:val="008A28D4"/>
    <w:rsid w:val="008A2A58"/>
    <w:rsid w:val="008A2B94"/>
    <w:rsid w:val="008A2D17"/>
    <w:rsid w:val="008A2E51"/>
    <w:rsid w:val="008A3038"/>
    <w:rsid w:val="008A31A4"/>
    <w:rsid w:val="008A31FB"/>
    <w:rsid w:val="008A32EB"/>
    <w:rsid w:val="008A33F9"/>
    <w:rsid w:val="008A3470"/>
    <w:rsid w:val="008A38CB"/>
    <w:rsid w:val="008A3B93"/>
    <w:rsid w:val="008A3BE4"/>
    <w:rsid w:val="008A3F14"/>
    <w:rsid w:val="008A4353"/>
    <w:rsid w:val="008A44B9"/>
    <w:rsid w:val="008A453C"/>
    <w:rsid w:val="008A4562"/>
    <w:rsid w:val="008A458A"/>
    <w:rsid w:val="008A4622"/>
    <w:rsid w:val="008A466D"/>
    <w:rsid w:val="008A47EA"/>
    <w:rsid w:val="008A48D3"/>
    <w:rsid w:val="008A4AD2"/>
    <w:rsid w:val="008A4B16"/>
    <w:rsid w:val="008A4B85"/>
    <w:rsid w:val="008A4C5B"/>
    <w:rsid w:val="008A4D63"/>
    <w:rsid w:val="008A4DC6"/>
    <w:rsid w:val="008A4E11"/>
    <w:rsid w:val="008A4F4F"/>
    <w:rsid w:val="008A4F90"/>
    <w:rsid w:val="008A5213"/>
    <w:rsid w:val="008A53A0"/>
    <w:rsid w:val="008A55CB"/>
    <w:rsid w:val="008A5735"/>
    <w:rsid w:val="008A5E71"/>
    <w:rsid w:val="008A601E"/>
    <w:rsid w:val="008A6115"/>
    <w:rsid w:val="008A620C"/>
    <w:rsid w:val="008A6213"/>
    <w:rsid w:val="008A6234"/>
    <w:rsid w:val="008A625C"/>
    <w:rsid w:val="008A6586"/>
    <w:rsid w:val="008A6832"/>
    <w:rsid w:val="008A6993"/>
    <w:rsid w:val="008A6D62"/>
    <w:rsid w:val="008A6F3E"/>
    <w:rsid w:val="008A7135"/>
    <w:rsid w:val="008A76E1"/>
    <w:rsid w:val="008A77E6"/>
    <w:rsid w:val="008A7881"/>
    <w:rsid w:val="008A78B3"/>
    <w:rsid w:val="008A7E10"/>
    <w:rsid w:val="008A7E28"/>
    <w:rsid w:val="008B00F3"/>
    <w:rsid w:val="008B033B"/>
    <w:rsid w:val="008B0618"/>
    <w:rsid w:val="008B0713"/>
    <w:rsid w:val="008B087E"/>
    <w:rsid w:val="008B08A6"/>
    <w:rsid w:val="008B091A"/>
    <w:rsid w:val="008B0930"/>
    <w:rsid w:val="008B09C9"/>
    <w:rsid w:val="008B0A81"/>
    <w:rsid w:val="008B0D02"/>
    <w:rsid w:val="008B0EAC"/>
    <w:rsid w:val="008B0FAB"/>
    <w:rsid w:val="008B0FF7"/>
    <w:rsid w:val="008B0FFF"/>
    <w:rsid w:val="008B13E9"/>
    <w:rsid w:val="008B15DA"/>
    <w:rsid w:val="008B1C0E"/>
    <w:rsid w:val="008B1D6B"/>
    <w:rsid w:val="008B1FAA"/>
    <w:rsid w:val="008B2043"/>
    <w:rsid w:val="008B210D"/>
    <w:rsid w:val="008B2257"/>
    <w:rsid w:val="008B2354"/>
    <w:rsid w:val="008B2436"/>
    <w:rsid w:val="008B2777"/>
    <w:rsid w:val="008B2AF1"/>
    <w:rsid w:val="008B2B41"/>
    <w:rsid w:val="008B2CBB"/>
    <w:rsid w:val="008B3156"/>
    <w:rsid w:val="008B31AB"/>
    <w:rsid w:val="008B3614"/>
    <w:rsid w:val="008B36A5"/>
    <w:rsid w:val="008B39B8"/>
    <w:rsid w:val="008B39BC"/>
    <w:rsid w:val="008B3B51"/>
    <w:rsid w:val="008B3D5B"/>
    <w:rsid w:val="008B3EEB"/>
    <w:rsid w:val="008B3F33"/>
    <w:rsid w:val="008B4057"/>
    <w:rsid w:val="008B4145"/>
    <w:rsid w:val="008B43DF"/>
    <w:rsid w:val="008B45F7"/>
    <w:rsid w:val="008B4689"/>
    <w:rsid w:val="008B4874"/>
    <w:rsid w:val="008B49DE"/>
    <w:rsid w:val="008B4FCD"/>
    <w:rsid w:val="008B5071"/>
    <w:rsid w:val="008B5171"/>
    <w:rsid w:val="008B5290"/>
    <w:rsid w:val="008B5633"/>
    <w:rsid w:val="008B59B7"/>
    <w:rsid w:val="008B5EC8"/>
    <w:rsid w:val="008B5FF1"/>
    <w:rsid w:val="008B639F"/>
    <w:rsid w:val="008B6A40"/>
    <w:rsid w:val="008B6BC4"/>
    <w:rsid w:val="008B6CB6"/>
    <w:rsid w:val="008B6FED"/>
    <w:rsid w:val="008B70C9"/>
    <w:rsid w:val="008B72EC"/>
    <w:rsid w:val="008B75EC"/>
    <w:rsid w:val="008B7793"/>
    <w:rsid w:val="008B7859"/>
    <w:rsid w:val="008B7A07"/>
    <w:rsid w:val="008C00F5"/>
    <w:rsid w:val="008C04A2"/>
    <w:rsid w:val="008C04DC"/>
    <w:rsid w:val="008C051F"/>
    <w:rsid w:val="008C05A4"/>
    <w:rsid w:val="008C094B"/>
    <w:rsid w:val="008C09D1"/>
    <w:rsid w:val="008C0F61"/>
    <w:rsid w:val="008C11CB"/>
    <w:rsid w:val="008C1246"/>
    <w:rsid w:val="008C1367"/>
    <w:rsid w:val="008C168F"/>
    <w:rsid w:val="008C1716"/>
    <w:rsid w:val="008C18EE"/>
    <w:rsid w:val="008C1E6B"/>
    <w:rsid w:val="008C1EDA"/>
    <w:rsid w:val="008C23DF"/>
    <w:rsid w:val="008C275C"/>
    <w:rsid w:val="008C283B"/>
    <w:rsid w:val="008C29E5"/>
    <w:rsid w:val="008C2B18"/>
    <w:rsid w:val="008C2CFD"/>
    <w:rsid w:val="008C2EB3"/>
    <w:rsid w:val="008C303D"/>
    <w:rsid w:val="008C3042"/>
    <w:rsid w:val="008C31B7"/>
    <w:rsid w:val="008C3211"/>
    <w:rsid w:val="008C3311"/>
    <w:rsid w:val="008C3325"/>
    <w:rsid w:val="008C338A"/>
    <w:rsid w:val="008C35EA"/>
    <w:rsid w:val="008C39B0"/>
    <w:rsid w:val="008C3AF8"/>
    <w:rsid w:val="008C3DA6"/>
    <w:rsid w:val="008C3FDC"/>
    <w:rsid w:val="008C4369"/>
    <w:rsid w:val="008C46E5"/>
    <w:rsid w:val="008C47AD"/>
    <w:rsid w:val="008C47D5"/>
    <w:rsid w:val="008C49BD"/>
    <w:rsid w:val="008C4ADB"/>
    <w:rsid w:val="008C4E29"/>
    <w:rsid w:val="008C4EC7"/>
    <w:rsid w:val="008C4FA8"/>
    <w:rsid w:val="008C5045"/>
    <w:rsid w:val="008C51CB"/>
    <w:rsid w:val="008C53E4"/>
    <w:rsid w:val="008C5483"/>
    <w:rsid w:val="008C55B9"/>
    <w:rsid w:val="008C58BD"/>
    <w:rsid w:val="008C5CEA"/>
    <w:rsid w:val="008C5F2C"/>
    <w:rsid w:val="008C603A"/>
    <w:rsid w:val="008C6121"/>
    <w:rsid w:val="008C61F6"/>
    <w:rsid w:val="008C66B3"/>
    <w:rsid w:val="008C68C4"/>
    <w:rsid w:val="008C6A2F"/>
    <w:rsid w:val="008C6CD5"/>
    <w:rsid w:val="008C6ED4"/>
    <w:rsid w:val="008C6F58"/>
    <w:rsid w:val="008C71C8"/>
    <w:rsid w:val="008C7A96"/>
    <w:rsid w:val="008C7E75"/>
    <w:rsid w:val="008C7F7E"/>
    <w:rsid w:val="008D0718"/>
    <w:rsid w:val="008D0799"/>
    <w:rsid w:val="008D0A1D"/>
    <w:rsid w:val="008D0DC9"/>
    <w:rsid w:val="008D0F85"/>
    <w:rsid w:val="008D1261"/>
    <w:rsid w:val="008D1290"/>
    <w:rsid w:val="008D13EE"/>
    <w:rsid w:val="008D145A"/>
    <w:rsid w:val="008D14CD"/>
    <w:rsid w:val="008D14F3"/>
    <w:rsid w:val="008D1548"/>
    <w:rsid w:val="008D167D"/>
    <w:rsid w:val="008D171E"/>
    <w:rsid w:val="008D17EB"/>
    <w:rsid w:val="008D1ADE"/>
    <w:rsid w:val="008D1E42"/>
    <w:rsid w:val="008D1ED2"/>
    <w:rsid w:val="008D2189"/>
    <w:rsid w:val="008D22A7"/>
    <w:rsid w:val="008D24B8"/>
    <w:rsid w:val="008D299F"/>
    <w:rsid w:val="008D2A8F"/>
    <w:rsid w:val="008D2C83"/>
    <w:rsid w:val="008D2D24"/>
    <w:rsid w:val="008D300E"/>
    <w:rsid w:val="008D3023"/>
    <w:rsid w:val="008D305C"/>
    <w:rsid w:val="008D30A9"/>
    <w:rsid w:val="008D3116"/>
    <w:rsid w:val="008D3363"/>
    <w:rsid w:val="008D3636"/>
    <w:rsid w:val="008D36AE"/>
    <w:rsid w:val="008D3B04"/>
    <w:rsid w:val="008D3C73"/>
    <w:rsid w:val="008D3EAC"/>
    <w:rsid w:val="008D3EF9"/>
    <w:rsid w:val="008D4332"/>
    <w:rsid w:val="008D441B"/>
    <w:rsid w:val="008D4656"/>
    <w:rsid w:val="008D46D0"/>
    <w:rsid w:val="008D4744"/>
    <w:rsid w:val="008D4751"/>
    <w:rsid w:val="008D492A"/>
    <w:rsid w:val="008D4B58"/>
    <w:rsid w:val="008D4B7F"/>
    <w:rsid w:val="008D4B8A"/>
    <w:rsid w:val="008D5052"/>
    <w:rsid w:val="008D50E1"/>
    <w:rsid w:val="008D51B3"/>
    <w:rsid w:val="008D51EC"/>
    <w:rsid w:val="008D558F"/>
    <w:rsid w:val="008D56E5"/>
    <w:rsid w:val="008D56E9"/>
    <w:rsid w:val="008D5A11"/>
    <w:rsid w:val="008D5F19"/>
    <w:rsid w:val="008D5FF4"/>
    <w:rsid w:val="008D6541"/>
    <w:rsid w:val="008D657C"/>
    <w:rsid w:val="008D65D3"/>
    <w:rsid w:val="008D687E"/>
    <w:rsid w:val="008D6AC1"/>
    <w:rsid w:val="008D6FB1"/>
    <w:rsid w:val="008D71DC"/>
    <w:rsid w:val="008D73D2"/>
    <w:rsid w:val="008D755E"/>
    <w:rsid w:val="008D76D6"/>
    <w:rsid w:val="008D787C"/>
    <w:rsid w:val="008D794D"/>
    <w:rsid w:val="008D7973"/>
    <w:rsid w:val="008D7C0F"/>
    <w:rsid w:val="008D7C7B"/>
    <w:rsid w:val="008D7D6C"/>
    <w:rsid w:val="008D7D7B"/>
    <w:rsid w:val="008D7DF7"/>
    <w:rsid w:val="008D7E55"/>
    <w:rsid w:val="008D7ECA"/>
    <w:rsid w:val="008D7F20"/>
    <w:rsid w:val="008E0043"/>
    <w:rsid w:val="008E01B3"/>
    <w:rsid w:val="008E01CC"/>
    <w:rsid w:val="008E0336"/>
    <w:rsid w:val="008E03DE"/>
    <w:rsid w:val="008E04E5"/>
    <w:rsid w:val="008E0532"/>
    <w:rsid w:val="008E06EE"/>
    <w:rsid w:val="008E0995"/>
    <w:rsid w:val="008E0AE8"/>
    <w:rsid w:val="008E0B71"/>
    <w:rsid w:val="008E0D03"/>
    <w:rsid w:val="008E0F52"/>
    <w:rsid w:val="008E1339"/>
    <w:rsid w:val="008E13AC"/>
    <w:rsid w:val="008E147C"/>
    <w:rsid w:val="008E156A"/>
    <w:rsid w:val="008E157F"/>
    <w:rsid w:val="008E15D9"/>
    <w:rsid w:val="008E1A9B"/>
    <w:rsid w:val="008E1B7B"/>
    <w:rsid w:val="008E1F79"/>
    <w:rsid w:val="008E1F7A"/>
    <w:rsid w:val="008E216C"/>
    <w:rsid w:val="008E21E3"/>
    <w:rsid w:val="008E227C"/>
    <w:rsid w:val="008E2316"/>
    <w:rsid w:val="008E25AD"/>
    <w:rsid w:val="008E2A8A"/>
    <w:rsid w:val="008E2D98"/>
    <w:rsid w:val="008E2DA0"/>
    <w:rsid w:val="008E2EAF"/>
    <w:rsid w:val="008E3063"/>
    <w:rsid w:val="008E310B"/>
    <w:rsid w:val="008E32FA"/>
    <w:rsid w:val="008E34BE"/>
    <w:rsid w:val="008E352B"/>
    <w:rsid w:val="008E379F"/>
    <w:rsid w:val="008E3994"/>
    <w:rsid w:val="008E3A78"/>
    <w:rsid w:val="008E3AA8"/>
    <w:rsid w:val="008E3D43"/>
    <w:rsid w:val="008E3DE2"/>
    <w:rsid w:val="008E3E42"/>
    <w:rsid w:val="008E3E57"/>
    <w:rsid w:val="008E40DD"/>
    <w:rsid w:val="008E419B"/>
    <w:rsid w:val="008E42CE"/>
    <w:rsid w:val="008E42EA"/>
    <w:rsid w:val="008E42F4"/>
    <w:rsid w:val="008E4333"/>
    <w:rsid w:val="008E450B"/>
    <w:rsid w:val="008E4605"/>
    <w:rsid w:val="008E466E"/>
    <w:rsid w:val="008E47D3"/>
    <w:rsid w:val="008E482E"/>
    <w:rsid w:val="008E490F"/>
    <w:rsid w:val="008E4A17"/>
    <w:rsid w:val="008E4A31"/>
    <w:rsid w:val="008E4B46"/>
    <w:rsid w:val="008E4BE0"/>
    <w:rsid w:val="008E4CA2"/>
    <w:rsid w:val="008E4DDF"/>
    <w:rsid w:val="008E50EC"/>
    <w:rsid w:val="008E5296"/>
    <w:rsid w:val="008E53A9"/>
    <w:rsid w:val="008E53DD"/>
    <w:rsid w:val="008E5657"/>
    <w:rsid w:val="008E56FE"/>
    <w:rsid w:val="008E573A"/>
    <w:rsid w:val="008E57BB"/>
    <w:rsid w:val="008E59D9"/>
    <w:rsid w:val="008E59E1"/>
    <w:rsid w:val="008E5E51"/>
    <w:rsid w:val="008E6143"/>
    <w:rsid w:val="008E6214"/>
    <w:rsid w:val="008E64E0"/>
    <w:rsid w:val="008E6538"/>
    <w:rsid w:val="008E6578"/>
    <w:rsid w:val="008E65EB"/>
    <w:rsid w:val="008E660F"/>
    <w:rsid w:val="008E67D5"/>
    <w:rsid w:val="008E67FD"/>
    <w:rsid w:val="008E6929"/>
    <w:rsid w:val="008E6BD3"/>
    <w:rsid w:val="008E6C53"/>
    <w:rsid w:val="008E7279"/>
    <w:rsid w:val="008E748B"/>
    <w:rsid w:val="008E74C6"/>
    <w:rsid w:val="008E74FE"/>
    <w:rsid w:val="008E7612"/>
    <w:rsid w:val="008E7807"/>
    <w:rsid w:val="008E7894"/>
    <w:rsid w:val="008E7FC1"/>
    <w:rsid w:val="008F00DB"/>
    <w:rsid w:val="008F047C"/>
    <w:rsid w:val="008F084E"/>
    <w:rsid w:val="008F0877"/>
    <w:rsid w:val="008F09C4"/>
    <w:rsid w:val="008F111E"/>
    <w:rsid w:val="008F115C"/>
    <w:rsid w:val="008F1230"/>
    <w:rsid w:val="008F1264"/>
    <w:rsid w:val="008F150B"/>
    <w:rsid w:val="008F1593"/>
    <w:rsid w:val="008F174E"/>
    <w:rsid w:val="008F181C"/>
    <w:rsid w:val="008F189C"/>
    <w:rsid w:val="008F1A62"/>
    <w:rsid w:val="008F1F01"/>
    <w:rsid w:val="008F202E"/>
    <w:rsid w:val="008F2038"/>
    <w:rsid w:val="008F22D1"/>
    <w:rsid w:val="008F2633"/>
    <w:rsid w:val="008F2638"/>
    <w:rsid w:val="008F267B"/>
    <w:rsid w:val="008F269A"/>
    <w:rsid w:val="008F26CD"/>
    <w:rsid w:val="008F2908"/>
    <w:rsid w:val="008F2AC2"/>
    <w:rsid w:val="008F2C13"/>
    <w:rsid w:val="008F2FB4"/>
    <w:rsid w:val="008F326D"/>
    <w:rsid w:val="008F33CC"/>
    <w:rsid w:val="008F3CE1"/>
    <w:rsid w:val="008F3FC3"/>
    <w:rsid w:val="008F4104"/>
    <w:rsid w:val="008F420D"/>
    <w:rsid w:val="008F430F"/>
    <w:rsid w:val="008F4424"/>
    <w:rsid w:val="008F44EF"/>
    <w:rsid w:val="008F45F0"/>
    <w:rsid w:val="008F47C6"/>
    <w:rsid w:val="008F4AB2"/>
    <w:rsid w:val="008F4EB1"/>
    <w:rsid w:val="008F4EE5"/>
    <w:rsid w:val="008F4FE4"/>
    <w:rsid w:val="008F5063"/>
    <w:rsid w:val="008F514F"/>
    <w:rsid w:val="008F52DA"/>
    <w:rsid w:val="008F53AA"/>
    <w:rsid w:val="008F56DA"/>
    <w:rsid w:val="008F58C9"/>
    <w:rsid w:val="008F5A0A"/>
    <w:rsid w:val="008F5B03"/>
    <w:rsid w:val="008F5CF7"/>
    <w:rsid w:val="008F5D59"/>
    <w:rsid w:val="008F5FD6"/>
    <w:rsid w:val="008F6311"/>
    <w:rsid w:val="008F65FE"/>
    <w:rsid w:val="008F6647"/>
    <w:rsid w:val="008F664B"/>
    <w:rsid w:val="008F66F8"/>
    <w:rsid w:val="008F6C91"/>
    <w:rsid w:val="008F6E57"/>
    <w:rsid w:val="008F700E"/>
    <w:rsid w:val="008F736A"/>
    <w:rsid w:val="008F797C"/>
    <w:rsid w:val="008F7DA8"/>
    <w:rsid w:val="008F7F79"/>
    <w:rsid w:val="00900116"/>
    <w:rsid w:val="00900129"/>
    <w:rsid w:val="009001EC"/>
    <w:rsid w:val="00900343"/>
    <w:rsid w:val="0090067C"/>
    <w:rsid w:val="009006A2"/>
    <w:rsid w:val="00900720"/>
    <w:rsid w:val="009009D3"/>
    <w:rsid w:val="00900CF1"/>
    <w:rsid w:val="0090102B"/>
    <w:rsid w:val="009011D3"/>
    <w:rsid w:val="0090122E"/>
    <w:rsid w:val="00901448"/>
    <w:rsid w:val="00901572"/>
    <w:rsid w:val="00901579"/>
    <w:rsid w:val="00901782"/>
    <w:rsid w:val="00901AF7"/>
    <w:rsid w:val="00901CD2"/>
    <w:rsid w:val="00901F13"/>
    <w:rsid w:val="00902023"/>
    <w:rsid w:val="009022EF"/>
    <w:rsid w:val="00902405"/>
    <w:rsid w:val="00902414"/>
    <w:rsid w:val="009026FB"/>
    <w:rsid w:val="00902C9C"/>
    <w:rsid w:val="00902F1E"/>
    <w:rsid w:val="009031D6"/>
    <w:rsid w:val="00903262"/>
    <w:rsid w:val="0090328A"/>
    <w:rsid w:val="009033FE"/>
    <w:rsid w:val="009034D3"/>
    <w:rsid w:val="00903541"/>
    <w:rsid w:val="00903559"/>
    <w:rsid w:val="00903669"/>
    <w:rsid w:val="009036BC"/>
    <w:rsid w:val="00903A5D"/>
    <w:rsid w:val="00903D30"/>
    <w:rsid w:val="00904205"/>
    <w:rsid w:val="00904414"/>
    <w:rsid w:val="009045AE"/>
    <w:rsid w:val="009046B0"/>
    <w:rsid w:val="0090488B"/>
    <w:rsid w:val="00904A77"/>
    <w:rsid w:val="00904CFE"/>
    <w:rsid w:val="00904D7D"/>
    <w:rsid w:val="00904DD2"/>
    <w:rsid w:val="0090501E"/>
    <w:rsid w:val="00905197"/>
    <w:rsid w:val="0090533C"/>
    <w:rsid w:val="00905439"/>
    <w:rsid w:val="00905446"/>
    <w:rsid w:val="009056B3"/>
    <w:rsid w:val="0090571C"/>
    <w:rsid w:val="0090575E"/>
    <w:rsid w:val="00905828"/>
    <w:rsid w:val="009059C6"/>
    <w:rsid w:val="00905BC7"/>
    <w:rsid w:val="00905C3F"/>
    <w:rsid w:val="00905C47"/>
    <w:rsid w:val="00905EBE"/>
    <w:rsid w:val="00906379"/>
    <w:rsid w:val="0090638D"/>
    <w:rsid w:val="009065FD"/>
    <w:rsid w:val="00906702"/>
    <w:rsid w:val="009067ED"/>
    <w:rsid w:val="00906875"/>
    <w:rsid w:val="00906A8C"/>
    <w:rsid w:val="00906D26"/>
    <w:rsid w:val="00906ED2"/>
    <w:rsid w:val="00907142"/>
    <w:rsid w:val="009073E7"/>
    <w:rsid w:val="009076DE"/>
    <w:rsid w:val="00907C81"/>
    <w:rsid w:val="00907E1D"/>
    <w:rsid w:val="0091008D"/>
    <w:rsid w:val="009101EA"/>
    <w:rsid w:val="0091049A"/>
    <w:rsid w:val="009105DA"/>
    <w:rsid w:val="009106FC"/>
    <w:rsid w:val="00910843"/>
    <w:rsid w:val="009108E3"/>
    <w:rsid w:val="009108E5"/>
    <w:rsid w:val="00910D63"/>
    <w:rsid w:val="00910F93"/>
    <w:rsid w:val="009113C9"/>
    <w:rsid w:val="0091142F"/>
    <w:rsid w:val="009116B0"/>
    <w:rsid w:val="009118BB"/>
    <w:rsid w:val="0091191F"/>
    <w:rsid w:val="00911A9C"/>
    <w:rsid w:val="00911DB7"/>
    <w:rsid w:val="00911DD7"/>
    <w:rsid w:val="00911E7D"/>
    <w:rsid w:val="009120A9"/>
    <w:rsid w:val="00912135"/>
    <w:rsid w:val="00912202"/>
    <w:rsid w:val="00912435"/>
    <w:rsid w:val="009126AD"/>
    <w:rsid w:val="00912876"/>
    <w:rsid w:val="0091294D"/>
    <w:rsid w:val="00912A6A"/>
    <w:rsid w:val="00912AC2"/>
    <w:rsid w:val="00912C77"/>
    <w:rsid w:val="00912CBF"/>
    <w:rsid w:val="00913032"/>
    <w:rsid w:val="00913446"/>
    <w:rsid w:val="009134C3"/>
    <w:rsid w:val="0091353F"/>
    <w:rsid w:val="0091368F"/>
    <w:rsid w:val="00913887"/>
    <w:rsid w:val="00913982"/>
    <w:rsid w:val="00913AF4"/>
    <w:rsid w:val="00913C2F"/>
    <w:rsid w:val="00913C7A"/>
    <w:rsid w:val="00913C99"/>
    <w:rsid w:val="00913EA7"/>
    <w:rsid w:val="009140AD"/>
    <w:rsid w:val="0091430E"/>
    <w:rsid w:val="0091445F"/>
    <w:rsid w:val="00914853"/>
    <w:rsid w:val="0091489C"/>
    <w:rsid w:val="00914B30"/>
    <w:rsid w:val="00914D3E"/>
    <w:rsid w:val="00914EF9"/>
    <w:rsid w:val="009151D1"/>
    <w:rsid w:val="00915519"/>
    <w:rsid w:val="009156A0"/>
    <w:rsid w:val="0091574C"/>
    <w:rsid w:val="009158A5"/>
    <w:rsid w:val="00915B81"/>
    <w:rsid w:val="00915D6B"/>
    <w:rsid w:val="00915D88"/>
    <w:rsid w:val="00915F97"/>
    <w:rsid w:val="00915FFB"/>
    <w:rsid w:val="009160DF"/>
    <w:rsid w:val="009160F9"/>
    <w:rsid w:val="0091628A"/>
    <w:rsid w:val="009162C7"/>
    <w:rsid w:val="009162DF"/>
    <w:rsid w:val="00916A7F"/>
    <w:rsid w:val="00916AB9"/>
    <w:rsid w:val="00916ABA"/>
    <w:rsid w:val="00916B35"/>
    <w:rsid w:val="00916B9C"/>
    <w:rsid w:val="00916BDB"/>
    <w:rsid w:val="00916E63"/>
    <w:rsid w:val="00916EBC"/>
    <w:rsid w:val="00916EC2"/>
    <w:rsid w:val="00917097"/>
    <w:rsid w:val="009170DA"/>
    <w:rsid w:val="0091727D"/>
    <w:rsid w:val="00917441"/>
    <w:rsid w:val="009178AB"/>
    <w:rsid w:val="009178DA"/>
    <w:rsid w:val="00917B10"/>
    <w:rsid w:val="00917B6A"/>
    <w:rsid w:val="009200EE"/>
    <w:rsid w:val="00920140"/>
    <w:rsid w:val="00920327"/>
    <w:rsid w:val="0092046A"/>
    <w:rsid w:val="0092049B"/>
    <w:rsid w:val="009205E7"/>
    <w:rsid w:val="00920A38"/>
    <w:rsid w:val="00920AA0"/>
    <w:rsid w:val="00920C0F"/>
    <w:rsid w:val="00920C65"/>
    <w:rsid w:val="00920D23"/>
    <w:rsid w:val="00920D8F"/>
    <w:rsid w:val="00921069"/>
    <w:rsid w:val="0092117C"/>
    <w:rsid w:val="0092119C"/>
    <w:rsid w:val="009211A7"/>
    <w:rsid w:val="009211EA"/>
    <w:rsid w:val="009213BD"/>
    <w:rsid w:val="009214F5"/>
    <w:rsid w:val="009216A9"/>
    <w:rsid w:val="009218AF"/>
    <w:rsid w:val="0092198D"/>
    <w:rsid w:val="009219BA"/>
    <w:rsid w:val="00921A52"/>
    <w:rsid w:val="00921A55"/>
    <w:rsid w:val="00921BF6"/>
    <w:rsid w:val="00921DA3"/>
    <w:rsid w:val="00921EE5"/>
    <w:rsid w:val="00921F46"/>
    <w:rsid w:val="009220BB"/>
    <w:rsid w:val="00922269"/>
    <w:rsid w:val="0092261C"/>
    <w:rsid w:val="0092269A"/>
    <w:rsid w:val="009228A7"/>
    <w:rsid w:val="00922936"/>
    <w:rsid w:val="00922D57"/>
    <w:rsid w:val="009230A6"/>
    <w:rsid w:val="009230BA"/>
    <w:rsid w:val="00923241"/>
    <w:rsid w:val="009233EC"/>
    <w:rsid w:val="00923736"/>
    <w:rsid w:val="00924161"/>
    <w:rsid w:val="00924290"/>
    <w:rsid w:val="00924479"/>
    <w:rsid w:val="00924627"/>
    <w:rsid w:val="009246D0"/>
    <w:rsid w:val="0092476F"/>
    <w:rsid w:val="009247E4"/>
    <w:rsid w:val="009248F6"/>
    <w:rsid w:val="0092491C"/>
    <w:rsid w:val="0092494B"/>
    <w:rsid w:val="00924AAE"/>
    <w:rsid w:val="009250A8"/>
    <w:rsid w:val="00925450"/>
    <w:rsid w:val="0092578C"/>
    <w:rsid w:val="00925BE6"/>
    <w:rsid w:val="00925EB0"/>
    <w:rsid w:val="00925ECC"/>
    <w:rsid w:val="00925FAC"/>
    <w:rsid w:val="00926162"/>
    <w:rsid w:val="00926260"/>
    <w:rsid w:val="0092642F"/>
    <w:rsid w:val="009264EA"/>
    <w:rsid w:val="00926524"/>
    <w:rsid w:val="00926697"/>
    <w:rsid w:val="0092685B"/>
    <w:rsid w:val="00926C55"/>
    <w:rsid w:val="00926CEE"/>
    <w:rsid w:val="00926D2B"/>
    <w:rsid w:val="00926F61"/>
    <w:rsid w:val="00926FA9"/>
    <w:rsid w:val="00927104"/>
    <w:rsid w:val="0092723B"/>
    <w:rsid w:val="009272AE"/>
    <w:rsid w:val="009272D3"/>
    <w:rsid w:val="0092744A"/>
    <w:rsid w:val="009275D0"/>
    <w:rsid w:val="009276C8"/>
    <w:rsid w:val="00927D8B"/>
    <w:rsid w:val="00927E71"/>
    <w:rsid w:val="00930793"/>
    <w:rsid w:val="009307EB"/>
    <w:rsid w:val="00930F62"/>
    <w:rsid w:val="00930F8F"/>
    <w:rsid w:val="00931041"/>
    <w:rsid w:val="009310E7"/>
    <w:rsid w:val="0093123D"/>
    <w:rsid w:val="009313D0"/>
    <w:rsid w:val="009315F7"/>
    <w:rsid w:val="00931686"/>
    <w:rsid w:val="00931A00"/>
    <w:rsid w:val="00931DD1"/>
    <w:rsid w:val="009320F3"/>
    <w:rsid w:val="009321B9"/>
    <w:rsid w:val="00932442"/>
    <w:rsid w:val="009324FB"/>
    <w:rsid w:val="0093274A"/>
    <w:rsid w:val="00932BE0"/>
    <w:rsid w:val="00932C50"/>
    <w:rsid w:val="00932DD3"/>
    <w:rsid w:val="00932EFB"/>
    <w:rsid w:val="00933040"/>
    <w:rsid w:val="009330CF"/>
    <w:rsid w:val="009330E9"/>
    <w:rsid w:val="0093321A"/>
    <w:rsid w:val="009332BE"/>
    <w:rsid w:val="0093340C"/>
    <w:rsid w:val="00933565"/>
    <w:rsid w:val="009337C5"/>
    <w:rsid w:val="00933880"/>
    <w:rsid w:val="0093390C"/>
    <w:rsid w:val="00933A46"/>
    <w:rsid w:val="00933AB1"/>
    <w:rsid w:val="00933C02"/>
    <w:rsid w:val="00933C90"/>
    <w:rsid w:val="00933DBB"/>
    <w:rsid w:val="00933DCD"/>
    <w:rsid w:val="00933DE7"/>
    <w:rsid w:val="00933E8C"/>
    <w:rsid w:val="00934087"/>
    <w:rsid w:val="009341D7"/>
    <w:rsid w:val="009341E6"/>
    <w:rsid w:val="009343F7"/>
    <w:rsid w:val="00934437"/>
    <w:rsid w:val="00934685"/>
    <w:rsid w:val="009347FB"/>
    <w:rsid w:val="00934D97"/>
    <w:rsid w:val="00934EAE"/>
    <w:rsid w:val="0093525C"/>
    <w:rsid w:val="009354D3"/>
    <w:rsid w:val="009355C9"/>
    <w:rsid w:val="00935776"/>
    <w:rsid w:val="00935911"/>
    <w:rsid w:val="00935D15"/>
    <w:rsid w:val="00935EE5"/>
    <w:rsid w:val="0093602F"/>
    <w:rsid w:val="00936102"/>
    <w:rsid w:val="009361E8"/>
    <w:rsid w:val="00936200"/>
    <w:rsid w:val="0093647E"/>
    <w:rsid w:val="00936C0C"/>
    <w:rsid w:val="00936DA3"/>
    <w:rsid w:val="00936EE6"/>
    <w:rsid w:val="0093706A"/>
    <w:rsid w:val="009370E2"/>
    <w:rsid w:val="00937268"/>
    <w:rsid w:val="009378EE"/>
    <w:rsid w:val="00937919"/>
    <w:rsid w:val="0093799D"/>
    <w:rsid w:val="009379BA"/>
    <w:rsid w:val="00937C2E"/>
    <w:rsid w:val="00937DF7"/>
    <w:rsid w:val="00937FC0"/>
    <w:rsid w:val="00940511"/>
    <w:rsid w:val="009405C6"/>
    <w:rsid w:val="00940B03"/>
    <w:rsid w:val="00940B0A"/>
    <w:rsid w:val="00940F2D"/>
    <w:rsid w:val="00941004"/>
    <w:rsid w:val="009411D1"/>
    <w:rsid w:val="009411FB"/>
    <w:rsid w:val="00941265"/>
    <w:rsid w:val="009414A9"/>
    <w:rsid w:val="009419EE"/>
    <w:rsid w:val="009419F6"/>
    <w:rsid w:val="009419FA"/>
    <w:rsid w:val="00941B71"/>
    <w:rsid w:val="00941C59"/>
    <w:rsid w:val="00941C6A"/>
    <w:rsid w:val="00941CAB"/>
    <w:rsid w:val="00941DF9"/>
    <w:rsid w:val="00941E38"/>
    <w:rsid w:val="00941E78"/>
    <w:rsid w:val="009421AD"/>
    <w:rsid w:val="0094221C"/>
    <w:rsid w:val="00942338"/>
    <w:rsid w:val="0094281B"/>
    <w:rsid w:val="00942DC0"/>
    <w:rsid w:val="00943051"/>
    <w:rsid w:val="0094323F"/>
    <w:rsid w:val="00943443"/>
    <w:rsid w:val="00943630"/>
    <w:rsid w:val="00943C0C"/>
    <w:rsid w:val="00943CF5"/>
    <w:rsid w:val="0094409C"/>
    <w:rsid w:val="00944159"/>
    <w:rsid w:val="009444B8"/>
    <w:rsid w:val="009446FE"/>
    <w:rsid w:val="00944755"/>
    <w:rsid w:val="00944756"/>
    <w:rsid w:val="00944825"/>
    <w:rsid w:val="009449B2"/>
    <w:rsid w:val="00944A11"/>
    <w:rsid w:val="00944A82"/>
    <w:rsid w:val="00944B4D"/>
    <w:rsid w:val="00944BA5"/>
    <w:rsid w:val="00944D4C"/>
    <w:rsid w:val="00944F5C"/>
    <w:rsid w:val="00944FB8"/>
    <w:rsid w:val="0094501B"/>
    <w:rsid w:val="009451D8"/>
    <w:rsid w:val="009452D3"/>
    <w:rsid w:val="00945335"/>
    <w:rsid w:val="00945543"/>
    <w:rsid w:val="009455B7"/>
    <w:rsid w:val="00945817"/>
    <w:rsid w:val="00945920"/>
    <w:rsid w:val="00945A0E"/>
    <w:rsid w:val="00945EE7"/>
    <w:rsid w:val="00945FBA"/>
    <w:rsid w:val="0094606B"/>
    <w:rsid w:val="00946081"/>
    <w:rsid w:val="0094661D"/>
    <w:rsid w:val="00946929"/>
    <w:rsid w:val="00946C4D"/>
    <w:rsid w:val="00946E96"/>
    <w:rsid w:val="00946F2C"/>
    <w:rsid w:val="009472F8"/>
    <w:rsid w:val="009473E2"/>
    <w:rsid w:val="009473F8"/>
    <w:rsid w:val="00947477"/>
    <w:rsid w:val="00947857"/>
    <w:rsid w:val="00947911"/>
    <w:rsid w:val="00947C2E"/>
    <w:rsid w:val="00947C3F"/>
    <w:rsid w:val="00947D0C"/>
    <w:rsid w:val="00947DF6"/>
    <w:rsid w:val="00947E85"/>
    <w:rsid w:val="0095019A"/>
    <w:rsid w:val="009503EC"/>
    <w:rsid w:val="00950430"/>
    <w:rsid w:val="0095048D"/>
    <w:rsid w:val="00950531"/>
    <w:rsid w:val="00950636"/>
    <w:rsid w:val="00950677"/>
    <w:rsid w:val="009509F3"/>
    <w:rsid w:val="00950BC4"/>
    <w:rsid w:val="00950CEA"/>
    <w:rsid w:val="00950E61"/>
    <w:rsid w:val="00950F81"/>
    <w:rsid w:val="0095100D"/>
    <w:rsid w:val="0095144E"/>
    <w:rsid w:val="009515AB"/>
    <w:rsid w:val="00951AE3"/>
    <w:rsid w:val="00951DED"/>
    <w:rsid w:val="00951E67"/>
    <w:rsid w:val="00951ED0"/>
    <w:rsid w:val="00951EF0"/>
    <w:rsid w:val="00951F59"/>
    <w:rsid w:val="00952036"/>
    <w:rsid w:val="009521F3"/>
    <w:rsid w:val="009522C9"/>
    <w:rsid w:val="00952318"/>
    <w:rsid w:val="00952398"/>
    <w:rsid w:val="00952587"/>
    <w:rsid w:val="009526F3"/>
    <w:rsid w:val="009527D6"/>
    <w:rsid w:val="00952844"/>
    <w:rsid w:val="0095285B"/>
    <w:rsid w:val="00952CD1"/>
    <w:rsid w:val="00952D0E"/>
    <w:rsid w:val="0095305E"/>
    <w:rsid w:val="00953074"/>
    <w:rsid w:val="009534CE"/>
    <w:rsid w:val="009538D3"/>
    <w:rsid w:val="00953E11"/>
    <w:rsid w:val="00953E5E"/>
    <w:rsid w:val="00953FE9"/>
    <w:rsid w:val="00954181"/>
    <w:rsid w:val="00954417"/>
    <w:rsid w:val="009544DB"/>
    <w:rsid w:val="0095481C"/>
    <w:rsid w:val="0095506D"/>
    <w:rsid w:val="009550F1"/>
    <w:rsid w:val="0095526F"/>
    <w:rsid w:val="0095550B"/>
    <w:rsid w:val="0095594B"/>
    <w:rsid w:val="00955974"/>
    <w:rsid w:val="00955E6B"/>
    <w:rsid w:val="00955EE6"/>
    <w:rsid w:val="00955FF3"/>
    <w:rsid w:val="0095650D"/>
    <w:rsid w:val="00956556"/>
    <w:rsid w:val="00956763"/>
    <w:rsid w:val="009567E6"/>
    <w:rsid w:val="0095698A"/>
    <w:rsid w:val="00956B88"/>
    <w:rsid w:val="00956F17"/>
    <w:rsid w:val="00956FF3"/>
    <w:rsid w:val="00957076"/>
    <w:rsid w:val="00957093"/>
    <w:rsid w:val="00957132"/>
    <w:rsid w:val="00957184"/>
    <w:rsid w:val="0095721D"/>
    <w:rsid w:val="009575F5"/>
    <w:rsid w:val="00957666"/>
    <w:rsid w:val="009576FD"/>
    <w:rsid w:val="0095772B"/>
    <w:rsid w:val="009578EB"/>
    <w:rsid w:val="009578FF"/>
    <w:rsid w:val="009579ED"/>
    <w:rsid w:val="00957B4B"/>
    <w:rsid w:val="00957D53"/>
    <w:rsid w:val="00957E29"/>
    <w:rsid w:val="00957F01"/>
    <w:rsid w:val="00960446"/>
    <w:rsid w:val="009605BA"/>
    <w:rsid w:val="009605E4"/>
    <w:rsid w:val="0096073C"/>
    <w:rsid w:val="009608A2"/>
    <w:rsid w:val="00960C24"/>
    <w:rsid w:val="00961017"/>
    <w:rsid w:val="009610ED"/>
    <w:rsid w:val="009613E7"/>
    <w:rsid w:val="00961480"/>
    <w:rsid w:val="009616EC"/>
    <w:rsid w:val="009617AC"/>
    <w:rsid w:val="00961B5A"/>
    <w:rsid w:val="00961BC8"/>
    <w:rsid w:val="00961EE9"/>
    <w:rsid w:val="0096202F"/>
    <w:rsid w:val="0096221D"/>
    <w:rsid w:val="00962231"/>
    <w:rsid w:val="00962313"/>
    <w:rsid w:val="009624A8"/>
    <w:rsid w:val="00962846"/>
    <w:rsid w:val="00962B30"/>
    <w:rsid w:val="00962BAA"/>
    <w:rsid w:val="00962DA3"/>
    <w:rsid w:val="00962E3B"/>
    <w:rsid w:val="00963099"/>
    <w:rsid w:val="00963206"/>
    <w:rsid w:val="00963337"/>
    <w:rsid w:val="009633BB"/>
    <w:rsid w:val="009635D3"/>
    <w:rsid w:val="009638FD"/>
    <w:rsid w:val="00963944"/>
    <w:rsid w:val="0096394B"/>
    <w:rsid w:val="009639CB"/>
    <w:rsid w:val="00963A36"/>
    <w:rsid w:val="00963BF3"/>
    <w:rsid w:val="009640DC"/>
    <w:rsid w:val="009640E7"/>
    <w:rsid w:val="009642DA"/>
    <w:rsid w:val="00964392"/>
    <w:rsid w:val="009643DA"/>
    <w:rsid w:val="00964799"/>
    <w:rsid w:val="0096485F"/>
    <w:rsid w:val="00964A73"/>
    <w:rsid w:val="00964B5D"/>
    <w:rsid w:val="00964C28"/>
    <w:rsid w:val="00964C83"/>
    <w:rsid w:val="00964F0B"/>
    <w:rsid w:val="0096523F"/>
    <w:rsid w:val="009652BF"/>
    <w:rsid w:val="009652EC"/>
    <w:rsid w:val="00965369"/>
    <w:rsid w:val="00965392"/>
    <w:rsid w:val="009653F7"/>
    <w:rsid w:val="00965644"/>
    <w:rsid w:val="00965863"/>
    <w:rsid w:val="009658CF"/>
    <w:rsid w:val="009658FF"/>
    <w:rsid w:val="00965914"/>
    <w:rsid w:val="00965C40"/>
    <w:rsid w:val="00965CF7"/>
    <w:rsid w:val="00965F6A"/>
    <w:rsid w:val="00965F97"/>
    <w:rsid w:val="00966497"/>
    <w:rsid w:val="00966700"/>
    <w:rsid w:val="009667C2"/>
    <w:rsid w:val="009669FB"/>
    <w:rsid w:val="00966BF2"/>
    <w:rsid w:val="00966D9C"/>
    <w:rsid w:val="00966FF0"/>
    <w:rsid w:val="00967031"/>
    <w:rsid w:val="009671C2"/>
    <w:rsid w:val="00967354"/>
    <w:rsid w:val="009673A3"/>
    <w:rsid w:val="0096745D"/>
    <w:rsid w:val="00967486"/>
    <w:rsid w:val="00967576"/>
    <w:rsid w:val="00967590"/>
    <w:rsid w:val="009675F7"/>
    <w:rsid w:val="009677E7"/>
    <w:rsid w:val="00967A54"/>
    <w:rsid w:val="00967A5F"/>
    <w:rsid w:val="00967B00"/>
    <w:rsid w:val="00967DEE"/>
    <w:rsid w:val="00967E18"/>
    <w:rsid w:val="00967F7B"/>
    <w:rsid w:val="0097041A"/>
    <w:rsid w:val="0097077E"/>
    <w:rsid w:val="009707A5"/>
    <w:rsid w:val="00970872"/>
    <w:rsid w:val="00970C71"/>
    <w:rsid w:val="00970CF1"/>
    <w:rsid w:val="00970F2B"/>
    <w:rsid w:val="00970FD5"/>
    <w:rsid w:val="00971331"/>
    <w:rsid w:val="00971592"/>
    <w:rsid w:val="00971617"/>
    <w:rsid w:val="0097165F"/>
    <w:rsid w:val="00971708"/>
    <w:rsid w:val="009717F8"/>
    <w:rsid w:val="009718F6"/>
    <w:rsid w:val="00971B4A"/>
    <w:rsid w:val="00971DDF"/>
    <w:rsid w:val="00971E6F"/>
    <w:rsid w:val="00971F6B"/>
    <w:rsid w:val="0097225C"/>
    <w:rsid w:val="009722FA"/>
    <w:rsid w:val="00972534"/>
    <w:rsid w:val="00972728"/>
    <w:rsid w:val="00972DE3"/>
    <w:rsid w:val="00972FF6"/>
    <w:rsid w:val="009730B1"/>
    <w:rsid w:val="009731D6"/>
    <w:rsid w:val="00973417"/>
    <w:rsid w:val="00973432"/>
    <w:rsid w:val="00973447"/>
    <w:rsid w:val="00973627"/>
    <w:rsid w:val="00973784"/>
    <w:rsid w:val="00973866"/>
    <w:rsid w:val="00973A33"/>
    <w:rsid w:val="00973E6D"/>
    <w:rsid w:val="00973FC6"/>
    <w:rsid w:val="0097420A"/>
    <w:rsid w:val="00974466"/>
    <w:rsid w:val="009744CC"/>
    <w:rsid w:val="00974746"/>
    <w:rsid w:val="00974778"/>
    <w:rsid w:val="00974988"/>
    <w:rsid w:val="00974A72"/>
    <w:rsid w:val="00974A86"/>
    <w:rsid w:val="00974D7D"/>
    <w:rsid w:val="00974E53"/>
    <w:rsid w:val="00975119"/>
    <w:rsid w:val="00975489"/>
    <w:rsid w:val="0097564B"/>
    <w:rsid w:val="0097570C"/>
    <w:rsid w:val="009761FC"/>
    <w:rsid w:val="009763ED"/>
    <w:rsid w:val="009764AF"/>
    <w:rsid w:val="00976552"/>
    <w:rsid w:val="00976651"/>
    <w:rsid w:val="00976656"/>
    <w:rsid w:val="009767CA"/>
    <w:rsid w:val="00976A9A"/>
    <w:rsid w:val="00976B4D"/>
    <w:rsid w:val="00976B60"/>
    <w:rsid w:val="00976C13"/>
    <w:rsid w:val="00976C3D"/>
    <w:rsid w:val="00976DFF"/>
    <w:rsid w:val="00976F04"/>
    <w:rsid w:val="00976F46"/>
    <w:rsid w:val="009777F4"/>
    <w:rsid w:val="0097796B"/>
    <w:rsid w:val="00977A80"/>
    <w:rsid w:val="00977AD8"/>
    <w:rsid w:val="00977AF0"/>
    <w:rsid w:val="00977BBE"/>
    <w:rsid w:val="0098016F"/>
    <w:rsid w:val="00980208"/>
    <w:rsid w:val="009802A2"/>
    <w:rsid w:val="00980702"/>
    <w:rsid w:val="00980993"/>
    <w:rsid w:val="00980A10"/>
    <w:rsid w:val="00980B51"/>
    <w:rsid w:val="00980F5F"/>
    <w:rsid w:val="00981130"/>
    <w:rsid w:val="00981528"/>
    <w:rsid w:val="009815AC"/>
    <w:rsid w:val="009816D8"/>
    <w:rsid w:val="009817BD"/>
    <w:rsid w:val="00981821"/>
    <w:rsid w:val="00981AF9"/>
    <w:rsid w:val="00981D14"/>
    <w:rsid w:val="00981F9D"/>
    <w:rsid w:val="00981FC2"/>
    <w:rsid w:val="0098218B"/>
    <w:rsid w:val="0098229C"/>
    <w:rsid w:val="00982453"/>
    <w:rsid w:val="009827A6"/>
    <w:rsid w:val="0098289D"/>
    <w:rsid w:val="00982AA4"/>
    <w:rsid w:val="00982B95"/>
    <w:rsid w:val="00982B96"/>
    <w:rsid w:val="00982DEF"/>
    <w:rsid w:val="009832AD"/>
    <w:rsid w:val="009833C1"/>
    <w:rsid w:val="0098345A"/>
    <w:rsid w:val="009835E0"/>
    <w:rsid w:val="0098377F"/>
    <w:rsid w:val="009838D0"/>
    <w:rsid w:val="00983A0F"/>
    <w:rsid w:val="00983A53"/>
    <w:rsid w:val="00983A93"/>
    <w:rsid w:val="00983B12"/>
    <w:rsid w:val="00983B40"/>
    <w:rsid w:val="00983D46"/>
    <w:rsid w:val="00983DCA"/>
    <w:rsid w:val="00983E43"/>
    <w:rsid w:val="00983E76"/>
    <w:rsid w:val="0098403B"/>
    <w:rsid w:val="00984651"/>
    <w:rsid w:val="0098490A"/>
    <w:rsid w:val="00984B48"/>
    <w:rsid w:val="00984C12"/>
    <w:rsid w:val="00985161"/>
    <w:rsid w:val="009853AF"/>
    <w:rsid w:val="009854AE"/>
    <w:rsid w:val="009854B7"/>
    <w:rsid w:val="0098561A"/>
    <w:rsid w:val="00985686"/>
    <w:rsid w:val="00985689"/>
    <w:rsid w:val="009856AA"/>
    <w:rsid w:val="009858FC"/>
    <w:rsid w:val="00985C31"/>
    <w:rsid w:val="00985C73"/>
    <w:rsid w:val="00985EF7"/>
    <w:rsid w:val="00986093"/>
    <w:rsid w:val="00986146"/>
    <w:rsid w:val="0098615E"/>
    <w:rsid w:val="009864CE"/>
    <w:rsid w:val="00986675"/>
    <w:rsid w:val="00986A1D"/>
    <w:rsid w:val="00986AE2"/>
    <w:rsid w:val="00986CF9"/>
    <w:rsid w:val="00986D69"/>
    <w:rsid w:val="00986D7A"/>
    <w:rsid w:val="00986E1D"/>
    <w:rsid w:val="00986E87"/>
    <w:rsid w:val="00986FC8"/>
    <w:rsid w:val="00986FCD"/>
    <w:rsid w:val="00986FFB"/>
    <w:rsid w:val="0098727B"/>
    <w:rsid w:val="00987336"/>
    <w:rsid w:val="00987416"/>
    <w:rsid w:val="0098747A"/>
    <w:rsid w:val="0098785D"/>
    <w:rsid w:val="0098789A"/>
    <w:rsid w:val="00987D68"/>
    <w:rsid w:val="00990496"/>
    <w:rsid w:val="009905F6"/>
    <w:rsid w:val="009909F7"/>
    <w:rsid w:val="00990C0E"/>
    <w:rsid w:val="00990CA6"/>
    <w:rsid w:val="00990CD4"/>
    <w:rsid w:val="00990D75"/>
    <w:rsid w:val="00990F26"/>
    <w:rsid w:val="00991093"/>
    <w:rsid w:val="00991133"/>
    <w:rsid w:val="009913E0"/>
    <w:rsid w:val="009914BE"/>
    <w:rsid w:val="009915B3"/>
    <w:rsid w:val="0099162B"/>
    <w:rsid w:val="0099163B"/>
    <w:rsid w:val="009916F0"/>
    <w:rsid w:val="00991A2F"/>
    <w:rsid w:val="00991B37"/>
    <w:rsid w:val="00991BA0"/>
    <w:rsid w:val="00991C79"/>
    <w:rsid w:val="00991DD5"/>
    <w:rsid w:val="00991F0D"/>
    <w:rsid w:val="0099221D"/>
    <w:rsid w:val="009922DA"/>
    <w:rsid w:val="00992343"/>
    <w:rsid w:val="00992970"/>
    <w:rsid w:val="00992B6D"/>
    <w:rsid w:val="00992EA5"/>
    <w:rsid w:val="00992EFF"/>
    <w:rsid w:val="00992FFE"/>
    <w:rsid w:val="00993029"/>
    <w:rsid w:val="0099322E"/>
    <w:rsid w:val="009935AC"/>
    <w:rsid w:val="0099371F"/>
    <w:rsid w:val="00993796"/>
    <w:rsid w:val="0099382B"/>
    <w:rsid w:val="0099383D"/>
    <w:rsid w:val="009938B1"/>
    <w:rsid w:val="00993967"/>
    <w:rsid w:val="0099399A"/>
    <w:rsid w:val="00993A17"/>
    <w:rsid w:val="00993F0F"/>
    <w:rsid w:val="0099407E"/>
    <w:rsid w:val="00994182"/>
    <w:rsid w:val="0099438F"/>
    <w:rsid w:val="009947A8"/>
    <w:rsid w:val="0099499F"/>
    <w:rsid w:val="00994A23"/>
    <w:rsid w:val="00994D00"/>
    <w:rsid w:val="00994D03"/>
    <w:rsid w:val="00994E69"/>
    <w:rsid w:val="009952B3"/>
    <w:rsid w:val="00995321"/>
    <w:rsid w:val="00995C77"/>
    <w:rsid w:val="00995CBB"/>
    <w:rsid w:val="00995D5B"/>
    <w:rsid w:val="00996098"/>
    <w:rsid w:val="009960F4"/>
    <w:rsid w:val="00996191"/>
    <w:rsid w:val="009961A6"/>
    <w:rsid w:val="00996258"/>
    <w:rsid w:val="0099627E"/>
    <w:rsid w:val="009962BA"/>
    <w:rsid w:val="00996306"/>
    <w:rsid w:val="009963FD"/>
    <w:rsid w:val="0099641D"/>
    <w:rsid w:val="00996455"/>
    <w:rsid w:val="009966BA"/>
    <w:rsid w:val="009966D4"/>
    <w:rsid w:val="00996744"/>
    <w:rsid w:val="00996769"/>
    <w:rsid w:val="009967D0"/>
    <w:rsid w:val="00996821"/>
    <w:rsid w:val="0099704C"/>
    <w:rsid w:val="00997373"/>
    <w:rsid w:val="0099739F"/>
    <w:rsid w:val="00997443"/>
    <w:rsid w:val="009977DA"/>
    <w:rsid w:val="009978CD"/>
    <w:rsid w:val="00997B3E"/>
    <w:rsid w:val="00997CED"/>
    <w:rsid w:val="00997CF4"/>
    <w:rsid w:val="00997D95"/>
    <w:rsid w:val="009A0049"/>
    <w:rsid w:val="009A0392"/>
    <w:rsid w:val="009A03A8"/>
    <w:rsid w:val="009A03D6"/>
    <w:rsid w:val="009A0954"/>
    <w:rsid w:val="009A09F9"/>
    <w:rsid w:val="009A0B23"/>
    <w:rsid w:val="009A0BE3"/>
    <w:rsid w:val="009A0D34"/>
    <w:rsid w:val="009A0E0B"/>
    <w:rsid w:val="009A1072"/>
    <w:rsid w:val="009A1169"/>
    <w:rsid w:val="009A11DF"/>
    <w:rsid w:val="009A1302"/>
    <w:rsid w:val="009A14BD"/>
    <w:rsid w:val="009A164C"/>
    <w:rsid w:val="009A1AAC"/>
    <w:rsid w:val="009A1ADE"/>
    <w:rsid w:val="009A1DDD"/>
    <w:rsid w:val="009A1E0F"/>
    <w:rsid w:val="009A1EA7"/>
    <w:rsid w:val="009A203D"/>
    <w:rsid w:val="009A26EA"/>
    <w:rsid w:val="009A277D"/>
    <w:rsid w:val="009A29D7"/>
    <w:rsid w:val="009A2A71"/>
    <w:rsid w:val="009A2AD6"/>
    <w:rsid w:val="009A2BB6"/>
    <w:rsid w:val="009A2CB8"/>
    <w:rsid w:val="009A2E52"/>
    <w:rsid w:val="009A2FF4"/>
    <w:rsid w:val="009A323C"/>
    <w:rsid w:val="009A327A"/>
    <w:rsid w:val="009A32A5"/>
    <w:rsid w:val="009A3447"/>
    <w:rsid w:val="009A3571"/>
    <w:rsid w:val="009A3789"/>
    <w:rsid w:val="009A3862"/>
    <w:rsid w:val="009A3EAE"/>
    <w:rsid w:val="009A45A2"/>
    <w:rsid w:val="009A45D6"/>
    <w:rsid w:val="009A4729"/>
    <w:rsid w:val="009A4CDE"/>
    <w:rsid w:val="009A4EED"/>
    <w:rsid w:val="009A4F99"/>
    <w:rsid w:val="009A517A"/>
    <w:rsid w:val="009A51DC"/>
    <w:rsid w:val="009A538A"/>
    <w:rsid w:val="009A55E5"/>
    <w:rsid w:val="009A5665"/>
    <w:rsid w:val="009A5883"/>
    <w:rsid w:val="009A5954"/>
    <w:rsid w:val="009A5D9E"/>
    <w:rsid w:val="009A5F25"/>
    <w:rsid w:val="009A609E"/>
    <w:rsid w:val="009A6407"/>
    <w:rsid w:val="009A64E7"/>
    <w:rsid w:val="009A65CC"/>
    <w:rsid w:val="009A66DD"/>
    <w:rsid w:val="009A6919"/>
    <w:rsid w:val="009A6AC7"/>
    <w:rsid w:val="009A6BDB"/>
    <w:rsid w:val="009A6CC1"/>
    <w:rsid w:val="009A6F47"/>
    <w:rsid w:val="009A7031"/>
    <w:rsid w:val="009A7046"/>
    <w:rsid w:val="009A735F"/>
    <w:rsid w:val="009A744F"/>
    <w:rsid w:val="009A74AD"/>
    <w:rsid w:val="009A75CE"/>
    <w:rsid w:val="009A7613"/>
    <w:rsid w:val="009A79DF"/>
    <w:rsid w:val="009A7D42"/>
    <w:rsid w:val="009A7DDF"/>
    <w:rsid w:val="009B0222"/>
    <w:rsid w:val="009B02EC"/>
    <w:rsid w:val="009B0408"/>
    <w:rsid w:val="009B04A8"/>
    <w:rsid w:val="009B04EF"/>
    <w:rsid w:val="009B0843"/>
    <w:rsid w:val="009B0AF2"/>
    <w:rsid w:val="009B0C67"/>
    <w:rsid w:val="009B0DAF"/>
    <w:rsid w:val="009B0DEE"/>
    <w:rsid w:val="009B115F"/>
    <w:rsid w:val="009B1328"/>
    <w:rsid w:val="009B1335"/>
    <w:rsid w:val="009B14BC"/>
    <w:rsid w:val="009B176D"/>
    <w:rsid w:val="009B1B82"/>
    <w:rsid w:val="009B1C21"/>
    <w:rsid w:val="009B1D31"/>
    <w:rsid w:val="009B1DFD"/>
    <w:rsid w:val="009B1E47"/>
    <w:rsid w:val="009B1F64"/>
    <w:rsid w:val="009B1FAB"/>
    <w:rsid w:val="009B1FAC"/>
    <w:rsid w:val="009B1FC3"/>
    <w:rsid w:val="009B2572"/>
    <w:rsid w:val="009B27FD"/>
    <w:rsid w:val="009B2914"/>
    <w:rsid w:val="009B2940"/>
    <w:rsid w:val="009B2CED"/>
    <w:rsid w:val="009B2D45"/>
    <w:rsid w:val="009B2E92"/>
    <w:rsid w:val="009B304F"/>
    <w:rsid w:val="009B3054"/>
    <w:rsid w:val="009B3181"/>
    <w:rsid w:val="009B326D"/>
    <w:rsid w:val="009B334B"/>
    <w:rsid w:val="009B335D"/>
    <w:rsid w:val="009B35A9"/>
    <w:rsid w:val="009B361C"/>
    <w:rsid w:val="009B3840"/>
    <w:rsid w:val="009B38C0"/>
    <w:rsid w:val="009B38C8"/>
    <w:rsid w:val="009B3B36"/>
    <w:rsid w:val="009B3C90"/>
    <w:rsid w:val="009B3E48"/>
    <w:rsid w:val="009B3FAA"/>
    <w:rsid w:val="009B4036"/>
    <w:rsid w:val="009B4159"/>
    <w:rsid w:val="009B4600"/>
    <w:rsid w:val="009B47EE"/>
    <w:rsid w:val="009B4936"/>
    <w:rsid w:val="009B4A0A"/>
    <w:rsid w:val="009B4D01"/>
    <w:rsid w:val="009B4D59"/>
    <w:rsid w:val="009B4E26"/>
    <w:rsid w:val="009B4E78"/>
    <w:rsid w:val="009B5284"/>
    <w:rsid w:val="009B5353"/>
    <w:rsid w:val="009B5664"/>
    <w:rsid w:val="009B5A5D"/>
    <w:rsid w:val="009B5A5E"/>
    <w:rsid w:val="009B5BFF"/>
    <w:rsid w:val="009B5C13"/>
    <w:rsid w:val="009B5E20"/>
    <w:rsid w:val="009B60CB"/>
    <w:rsid w:val="009B630D"/>
    <w:rsid w:val="009B6417"/>
    <w:rsid w:val="009B6458"/>
    <w:rsid w:val="009B653A"/>
    <w:rsid w:val="009B6616"/>
    <w:rsid w:val="009B675B"/>
    <w:rsid w:val="009B69AF"/>
    <w:rsid w:val="009B6E63"/>
    <w:rsid w:val="009B7159"/>
    <w:rsid w:val="009B7241"/>
    <w:rsid w:val="009B72B2"/>
    <w:rsid w:val="009B7368"/>
    <w:rsid w:val="009B739C"/>
    <w:rsid w:val="009B73A0"/>
    <w:rsid w:val="009B73D7"/>
    <w:rsid w:val="009B7446"/>
    <w:rsid w:val="009B76E3"/>
    <w:rsid w:val="009B76F9"/>
    <w:rsid w:val="009B7907"/>
    <w:rsid w:val="009B7A72"/>
    <w:rsid w:val="009B7BB8"/>
    <w:rsid w:val="009B7C06"/>
    <w:rsid w:val="009B7C8B"/>
    <w:rsid w:val="009B7DC7"/>
    <w:rsid w:val="009B7E2A"/>
    <w:rsid w:val="009B7FEE"/>
    <w:rsid w:val="009C0072"/>
    <w:rsid w:val="009C01AC"/>
    <w:rsid w:val="009C01FA"/>
    <w:rsid w:val="009C0225"/>
    <w:rsid w:val="009C025D"/>
    <w:rsid w:val="009C0463"/>
    <w:rsid w:val="009C0692"/>
    <w:rsid w:val="009C0798"/>
    <w:rsid w:val="009C08FF"/>
    <w:rsid w:val="009C0B13"/>
    <w:rsid w:val="009C0E9B"/>
    <w:rsid w:val="009C0F27"/>
    <w:rsid w:val="009C1163"/>
    <w:rsid w:val="009C11D4"/>
    <w:rsid w:val="009C1212"/>
    <w:rsid w:val="009C126A"/>
    <w:rsid w:val="009C1473"/>
    <w:rsid w:val="009C1753"/>
    <w:rsid w:val="009C17B0"/>
    <w:rsid w:val="009C1C29"/>
    <w:rsid w:val="009C1C6F"/>
    <w:rsid w:val="009C1D4C"/>
    <w:rsid w:val="009C1DA4"/>
    <w:rsid w:val="009C216B"/>
    <w:rsid w:val="009C26D0"/>
    <w:rsid w:val="009C2AF7"/>
    <w:rsid w:val="009C2DD2"/>
    <w:rsid w:val="009C2E2F"/>
    <w:rsid w:val="009C2E9F"/>
    <w:rsid w:val="009C2F1F"/>
    <w:rsid w:val="009C3059"/>
    <w:rsid w:val="009C3131"/>
    <w:rsid w:val="009C313C"/>
    <w:rsid w:val="009C32B7"/>
    <w:rsid w:val="009C3343"/>
    <w:rsid w:val="009C33DE"/>
    <w:rsid w:val="009C3409"/>
    <w:rsid w:val="009C3478"/>
    <w:rsid w:val="009C395E"/>
    <w:rsid w:val="009C3982"/>
    <w:rsid w:val="009C3D27"/>
    <w:rsid w:val="009C3FFA"/>
    <w:rsid w:val="009C41F1"/>
    <w:rsid w:val="009C427D"/>
    <w:rsid w:val="009C4328"/>
    <w:rsid w:val="009C4411"/>
    <w:rsid w:val="009C441F"/>
    <w:rsid w:val="009C4453"/>
    <w:rsid w:val="009C452E"/>
    <w:rsid w:val="009C457E"/>
    <w:rsid w:val="009C48D4"/>
    <w:rsid w:val="009C4A07"/>
    <w:rsid w:val="009C4A8E"/>
    <w:rsid w:val="009C4B8E"/>
    <w:rsid w:val="009C50FA"/>
    <w:rsid w:val="009C51D5"/>
    <w:rsid w:val="009C541F"/>
    <w:rsid w:val="009C543A"/>
    <w:rsid w:val="009C543C"/>
    <w:rsid w:val="009C599A"/>
    <w:rsid w:val="009C5EFF"/>
    <w:rsid w:val="009C60B5"/>
    <w:rsid w:val="009C6229"/>
    <w:rsid w:val="009C63D3"/>
    <w:rsid w:val="009C63D4"/>
    <w:rsid w:val="009C64F6"/>
    <w:rsid w:val="009C650E"/>
    <w:rsid w:val="009C6821"/>
    <w:rsid w:val="009C6BBA"/>
    <w:rsid w:val="009C6CF4"/>
    <w:rsid w:val="009C6F67"/>
    <w:rsid w:val="009C70DB"/>
    <w:rsid w:val="009C7468"/>
    <w:rsid w:val="009C774A"/>
    <w:rsid w:val="009C77FA"/>
    <w:rsid w:val="009C7D60"/>
    <w:rsid w:val="009C7E95"/>
    <w:rsid w:val="009D0144"/>
    <w:rsid w:val="009D069C"/>
    <w:rsid w:val="009D0B31"/>
    <w:rsid w:val="009D0F00"/>
    <w:rsid w:val="009D10A8"/>
    <w:rsid w:val="009D11CE"/>
    <w:rsid w:val="009D11EA"/>
    <w:rsid w:val="009D13B2"/>
    <w:rsid w:val="009D1552"/>
    <w:rsid w:val="009D162E"/>
    <w:rsid w:val="009D164D"/>
    <w:rsid w:val="009D16B6"/>
    <w:rsid w:val="009D174D"/>
    <w:rsid w:val="009D1758"/>
    <w:rsid w:val="009D18CB"/>
    <w:rsid w:val="009D19BC"/>
    <w:rsid w:val="009D1A55"/>
    <w:rsid w:val="009D2348"/>
    <w:rsid w:val="009D26B3"/>
    <w:rsid w:val="009D291B"/>
    <w:rsid w:val="009D2A52"/>
    <w:rsid w:val="009D2C6B"/>
    <w:rsid w:val="009D2EA8"/>
    <w:rsid w:val="009D2F0C"/>
    <w:rsid w:val="009D32DD"/>
    <w:rsid w:val="009D3306"/>
    <w:rsid w:val="009D33F1"/>
    <w:rsid w:val="009D3578"/>
    <w:rsid w:val="009D3A5F"/>
    <w:rsid w:val="009D3AA9"/>
    <w:rsid w:val="009D3DE8"/>
    <w:rsid w:val="009D3E9E"/>
    <w:rsid w:val="009D4014"/>
    <w:rsid w:val="009D44B7"/>
    <w:rsid w:val="009D4600"/>
    <w:rsid w:val="009D4845"/>
    <w:rsid w:val="009D497E"/>
    <w:rsid w:val="009D4D61"/>
    <w:rsid w:val="009D4E58"/>
    <w:rsid w:val="009D4F88"/>
    <w:rsid w:val="009D4FAB"/>
    <w:rsid w:val="009D513F"/>
    <w:rsid w:val="009D5193"/>
    <w:rsid w:val="009D5297"/>
    <w:rsid w:val="009D52A7"/>
    <w:rsid w:val="009D539E"/>
    <w:rsid w:val="009D558B"/>
    <w:rsid w:val="009D5630"/>
    <w:rsid w:val="009D567A"/>
    <w:rsid w:val="009D59FA"/>
    <w:rsid w:val="009D5C32"/>
    <w:rsid w:val="009D5C56"/>
    <w:rsid w:val="009D60F1"/>
    <w:rsid w:val="009D6113"/>
    <w:rsid w:val="009D621A"/>
    <w:rsid w:val="009D62D4"/>
    <w:rsid w:val="009D6472"/>
    <w:rsid w:val="009D6578"/>
    <w:rsid w:val="009D669F"/>
    <w:rsid w:val="009D69D7"/>
    <w:rsid w:val="009D6A26"/>
    <w:rsid w:val="009D6AEB"/>
    <w:rsid w:val="009D6C93"/>
    <w:rsid w:val="009D6CE0"/>
    <w:rsid w:val="009D6DEC"/>
    <w:rsid w:val="009D6E7F"/>
    <w:rsid w:val="009D72C1"/>
    <w:rsid w:val="009D730B"/>
    <w:rsid w:val="009D735F"/>
    <w:rsid w:val="009D736E"/>
    <w:rsid w:val="009D749E"/>
    <w:rsid w:val="009D79F4"/>
    <w:rsid w:val="009D7D16"/>
    <w:rsid w:val="009D7D19"/>
    <w:rsid w:val="009D7D4E"/>
    <w:rsid w:val="009D7EF4"/>
    <w:rsid w:val="009E006A"/>
    <w:rsid w:val="009E0308"/>
    <w:rsid w:val="009E048C"/>
    <w:rsid w:val="009E05BE"/>
    <w:rsid w:val="009E05D0"/>
    <w:rsid w:val="009E0646"/>
    <w:rsid w:val="009E064D"/>
    <w:rsid w:val="009E08F3"/>
    <w:rsid w:val="009E0C88"/>
    <w:rsid w:val="009E0D19"/>
    <w:rsid w:val="009E0D5B"/>
    <w:rsid w:val="009E0EB5"/>
    <w:rsid w:val="009E0FC0"/>
    <w:rsid w:val="009E10E1"/>
    <w:rsid w:val="009E113C"/>
    <w:rsid w:val="009E126D"/>
    <w:rsid w:val="009E14BC"/>
    <w:rsid w:val="009E1610"/>
    <w:rsid w:val="009E19A0"/>
    <w:rsid w:val="009E1A93"/>
    <w:rsid w:val="009E1EBA"/>
    <w:rsid w:val="009E1F02"/>
    <w:rsid w:val="009E1FC1"/>
    <w:rsid w:val="009E1FC5"/>
    <w:rsid w:val="009E2076"/>
    <w:rsid w:val="009E2104"/>
    <w:rsid w:val="009E2146"/>
    <w:rsid w:val="009E2450"/>
    <w:rsid w:val="009E26D9"/>
    <w:rsid w:val="009E2710"/>
    <w:rsid w:val="009E285E"/>
    <w:rsid w:val="009E28BE"/>
    <w:rsid w:val="009E2B3F"/>
    <w:rsid w:val="009E2C8E"/>
    <w:rsid w:val="009E2E76"/>
    <w:rsid w:val="009E2EC5"/>
    <w:rsid w:val="009E3225"/>
    <w:rsid w:val="009E33D7"/>
    <w:rsid w:val="009E34FD"/>
    <w:rsid w:val="009E3527"/>
    <w:rsid w:val="009E37AF"/>
    <w:rsid w:val="009E3876"/>
    <w:rsid w:val="009E3A12"/>
    <w:rsid w:val="009E3B0E"/>
    <w:rsid w:val="009E3CD1"/>
    <w:rsid w:val="009E3D08"/>
    <w:rsid w:val="009E40B6"/>
    <w:rsid w:val="009E43BA"/>
    <w:rsid w:val="009E4432"/>
    <w:rsid w:val="009E443C"/>
    <w:rsid w:val="009E4557"/>
    <w:rsid w:val="009E4738"/>
    <w:rsid w:val="009E4932"/>
    <w:rsid w:val="009E4CFD"/>
    <w:rsid w:val="009E5203"/>
    <w:rsid w:val="009E5256"/>
    <w:rsid w:val="009E54FA"/>
    <w:rsid w:val="009E5520"/>
    <w:rsid w:val="009E572E"/>
    <w:rsid w:val="009E5850"/>
    <w:rsid w:val="009E5A3F"/>
    <w:rsid w:val="009E5AB4"/>
    <w:rsid w:val="009E5AF5"/>
    <w:rsid w:val="009E5EB5"/>
    <w:rsid w:val="009E5F96"/>
    <w:rsid w:val="009E65A5"/>
    <w:rsid w:val="009E6622"/>
    <w:rsid w:val="009E6662"/>
    <w:rsid w:val="009E6672"/>
    <w:rsid w:val="009E6807"/>
    <w:rsid w:val="009E6BA6"/>
    <w:rsid w:val="009E6C9E"/>
    <w:rsid w:val="009E6FD1"/>
    <w:rsid w:val="009E74F0"/>
    <w:rsid w:val="009E751A"/>
    <w:rsid w:val="009E762B"/>
    <w:rsid w:val="009E789F"/>
    <w:rsid w:val="009E7A71"/>
    <w:rsid w:val="009E7B95"/>
    <w:rsid w:val="009E7D0A"/>
    <w:rsid w:val="009E7F23"/>
    <w:rsid w:val="009F0388"/>
    <w:rsid w:val="009F03C6"/>
    <w:rsid w:val="009F072F"/>
    <w:rsid w:val="009F0768"/>
    <w:rsid w:val="009F07C7"/>
    <w:rsid w:val="009F081E"/>
    <w:rsid w:val="009F089F"/>
    <w:rsid w:val="009F08E5"/>
    <w:rsid w:val="009F09E0"/>
    <w:rsid w:val="009F0BC1"/>
    <w:rsid w:val="009F0D1C"/>
    <w:rsid w:val="009F0D2F"/>
    <w:rsid w:val="009F102A"/>
    <w:rsid w:val="009F10F1"/>
    <w:rsid w:val="009F1122"/>
    <w:rsid w:val="009F12B6"/>
    <w:rsid w:val="009F1341"/>
    <w:rsid w:val="009F14D5"/>
    <w:rsid w:val="009F151C"/>
    <w:rsid w:val="009F1A99"/>
    <w:rsid w:val="009F1B5B"/>
    <w:rsid w:val="009F1D62"/>
    <w:rsid w:val="009F1E07"/>
    <w:rsid w:val="009F1FB0"/>
    <w:rsid w:val="009F23AF"/>
    <w:rsid w:val="009F250B"/>
    <w:rsid w:val="009F250C"/>
    <w:rsid w:val="009F2A19"/>
    <w:rsid w:val="009F2CC6"/>
    <w:rsid w:val="009F2E23"/>
    <w:rsid w:val="009F2F5B"/>
    <w:rsid w:val="009F2F83"/>
    <w:rsid w:val="009F3001"/>
    <w:rsid w:val="009F32FE"/>
    <w:rsid w:val="009F3798"/>
    <w:rsid w:val="009F37C1"/>
    <w:rsid w:val="009F3960"/>
    <w:rsid w:val="009F3AE4"/>
    <w:rsid w:val="009F3B30"/>
    <w:rsid w:val="009F3E3D"/>
    <w:rsid w:val="009F3FB8"/>
    <w:rsid w:val="009F4286"/>
    <w:rsid w:val="009F42B4"/>
    <w:rsid w:val="009F43A6"/>
    <w:rsid w:val="009F4578"/>
    <w:rsid w:val="009F457D"/>
    <w:rsid w:val="009F47B3"/>
    <w:rsid w:val="009F4A44"/>
    <w:rsid w:val="009F4C47"/>
    <w:rsid w:val="009F4CE9"/>
    <w:rsid w:val="009F4D2F"/>
    <w:rsid w:val="009F4F55"/>
    <w:rsid w:val="009F5069"/>
    <w:rsid w:val="009F5117"/>
    <w:rsid w:val="009F514E"/>
    <w:rsid w:val="009F51DA"/>
    <w:rsid w:val="009F520E"/>
    <w:rsid w:val="009F5455"/>
    <w:rsid w:val="009F5763"/>
    <w:rsid w:val="009F5768"/>
    <w:rsid w:val="009F5A76"/>
    <w:rsid w:val="009F5BE6"/>
    <w:rsid w:val="009F5C48"/>
    <w:rsid w:val="009F5DD6"/>
    <w:rsid w:val="009F5DDA"/>
    <w:rsid w:val="009F6053"/>
    <w:rsid w:val="009F606D"/>
    <w:rsid w:val="009F6658"/>
    <w:rsid w:val="009F66F9"/>
    <w:rsid w:val="009F6C0C"/>
    <w:rsid w:val="009F70B5"/>
    <w:rsid w:val="009F7216"/>
    <w:rsid w:val="009F7396"/>
    <w:rsid w:val="009F74A1"/>
    <w:rsid w:val="009F74D1"/>
    <w:rsid w:val="009F76E6"/>
    <w:rsid w:val="009F7867"/>
    <w:rsid w:val="009F7A09"/>
    <w:rsid w:val="009F7BCF"/>
    <w:rsid w:val="009F7C8F"/>
    <w:rsid w:val="009F7D66"/>
    <w:rsid w:val="009F7F7E"/>
    <w:rsid w:val="009F7FE4"/>
    <w:rsid w:val="00A0045E"/>
    <w:rsid w:val="00A00646"/>
    <w:rsid w:val="00A0065A"/>
    <w:rsid w:val="00A00921"/>
    <w:rsid w:val="00A00BD2"/>
    <w:rsid w:val="00A00D16"/>
    <w:rsid w:val="00A00E56"/>
    <w:rsid w:val="00A00EE1"/>
    <w:rsid w:val="00A010F6"/>
    <w:rsid w:val="00A01167"/>
    <w:rsid w:val="00A0121F"/>
    <w:rsid w:val="00A0140A"/>
    <w:rsid w:val="00A014EC"/>
    <w:rsid w:val="00A0168E"/>
    <w:rsid w:val="00A01747"/>
    <w:rsid w:val="00A01874"/>
    <w:rsid w:val="00A01C10"/>
    <w:rsid w:val="00A023CF"/>
    <w:rsid w:val="00A027F3"/>
    <w:rsid w:val="00A02BCB"/>
    <w:rsid w:val="00A02E53"/>
    <w:rsid w:val="00A03170"/>
    <w:rsid w:val="00A0334D"/>
    <w:rsid w:val="00A03620"/>
    <w:rsid w:val="00A036BB"/>
    <w:rsid w:val="00A03801"/>
    <w:rsid w:val="00A038F8"/>
    <w:rsid w:val="00A03978"/>
    <w:rsid w:val="00A03AB1"/>
    <w:rsid w:val="00A03C64"/>
    <w:rsid w:val="00A03FD2"/>
    <w:rsid w:val="00A0442F"/>
    <w:rsid w:val="00A04512"/>
    <w:rsid w:val="00A045A0"/>
    <w:rsid w:val="00A045F3"/>
    <w:rsid w:val="00A04D7E"/>
    <w:rsid w:val="00A04DE0"/>
    <w:rsid w:val="00A04FBB"/>
    <w:rsid w:val="00A051D9"/>
    <w:rsid w:val="00A05233"/>
    <w:rsid w:val="00A05307"/>
    <w:rsid w:val="00A05806"/>
    <w:rsid w:val="00A058BF"/>
    <w:rsid w:val="00A05ACF"/>
    <w:rsid w:val="00A05CD7"/>
    <w:rsid w:val="00A05DF3"/>
    <w:rsid w:val="00A061FC"/>
    <w:rsid w:val="00A06789"/>
    <w:rsid w:val="00A068F6"/>
    <w:rsid w:val="00A06A25"/>
    <w:rsid w:val="00A06C6F"/>
    <w:rsid w:val="00A06D01"/>
    <w:rsid w:val="00A06FC5"/>
    <w:rsid w:val="00A06FCD"/>
    <w:rsid w:val="00A0705E"/>
    <w:rsid w:val="00A07345"/>
    <w:rsid w:val="00A07539"/>
    <w:rsid w:val="00A076C0"/>
    <w:rsid w:val="00A07A31"/>
    <w:rsid w:val="00A07E08"/>
    <w:rsid w:val="00A07F18"/>
    <w:rsid w:val="00A07F24"/>
    <w:rsid w:val="00A1002F"/>
    <w:rsid w:val="00A10126"/>
    <w:rsid w:val="00A1050D"/>
    <w:rsid w:val="00A10558"/>
    <w:rsid w:val="00A105AC"/>
    <w:rsid w:val="00A10992"/>
    <w:rsid w:val="00A10B95"/>
    <w:rsid w:val="00A10C4E"/>
    <w:rsid w:val="00A10D66"/>
    <w:rsid w:val="00A10D79"/>
    <w:rsid w:val="00A10FC0"/>
    <w:rsid w:val="00A11227"/>
    <w:rsid w:val="00A11346"/>
    <w:rsid w:val="00A114BC"/>
    <w:rsid w:val="00A11535"/>
    <w:rsid w:val="00A1159F"/>
    <w:rsid w:val="00A115F9"/>
    <w:rsid w:val="00A11831"/>
    <w:rsid w:val="00A119DE"/>
    <w:rsid w:val="00A11AE9"/>
    <w:rsid w:val="00A11C86"/>
    <w:rsid w:val="00A11E56"/>
    <w:rsid w:val="00A11FFC"/>
    <w:rsid w:val="00A12551"/>
    <w:rsid w:val="00A1258F"/>
    <w:rsid w:val="00A125DC"/>
    <w:rsid w:val="00A12653"/>
    <w:rsid w:val="00A1266F"/>
    <w:rsid w:val="00A12798"/>
    <w:rsid w:val="00A1299D"/>
    <w:rsid w:val="00A12A8F"/>
    <w:rsid w:val="00A12B23"/>
    <w:rsid w:val="00A12C5A"/>
    <w:rsid w:val="00A12CD6"/>
    <w:rsid w:val="00A12F48"/>
    <w:rsid w:val="00A130DA"/>
    <w:rsid w:val="00A13263"/>
    <w:rsid w:val="00A13282"/>
    <w:rsid w:val="00A1378D"/>
    <w:rsid w:val="00A137C3"/>
    <w:rsid w:val="00A137CE"/>
    <w:rsid w:val="00A13940"/>
    <w:rsid w:val="00A13A09"/>
    <w:rsid w:val="00A13BB9"/>
    <w:rsid w:val="00A13F88"/>
    <w:rsid w:val="00A14074"/>
    <w:rsid w:val="00A1409C"/>
    <w:rsid w:val="00A146C8"/>
    <w:rsid w:val="00A14785"/>
    <w:rsid w:val="00A1498F"/>
    <w:rsid w:val="00A149FA"/>
    <w:rsid w:val="00A14A26"/>
    <w:rsid w:val="00A14A9E"/>
    <w:rsid w:val="00A14BAC"/>
    <w:rsid w:val="00A14C0E"/>
    <w:rsid w:val="00A14CD8"/>
    <w:rsid w:val="00A150EA"/>
    <w:rsid w:val="00A151D8"/>
    <w:rsid w:val="00A15289"/>
    <w:rsid w:val="00A153BE"/>
    <w:rsid w:val="00A153E0"/>
    <w:rsid w:val="00A154FF"/>
    <w:rsid w:val="00A15538"/>
    <w:rsid w:val="00A15684"/>
    <w:rsid w:val="00A15771"/>
    <w:rsid w:val="00A157F1"/>
    <w:rsid w:val="00A1580A"/>
    <w:rsid w:val="00A15BE2"/>
    <w:rsid w:val="00A15DEE"/>
    <w:rsid w:val="00A161DA"/>
    <w:rsid w:val="00A16394"/>
    <w:rsid w:val="00A16462"/>
    <w:rsid w:val="00A1678B"/>
    <w:rsid w:val="00A167B5"/>
    <w:rsid w:val="00A1680C"/>
    <w:rsid w:val="00A16870"/>
    <w:rsid w:val="00A16DBE"/>
    <w:rsid w:val="00A16DDE"/>
    <w:rsid w:val="00A171B5"/>
    <w:rsid w:val="00A17220"/>
    <w:rsid w:val="00A172DF"/>
    <w:rsid w:val="00A172EA"/>
    <w:rsid w:val="00A175B9"/>
    <w:rsid w:val="00A17662"/>
    <w:rsid w:val="00A179E0"/>
    <w:rsid w:val="00A17AE7"/>
    <w:rsid w:val="00A17C4F"/>
    <w:rsid w:val="00A17EF6"/>
    <w:rsid w:val="00A20113"/>
    <w:rsid w:val="00A20459"/>
    <w:rsid w:val="00A20653"/>
    <w:rsid w:val="00A206D3"/>
    <w:rsid w:val="00A207E7"/>
    <w:rsid w:val="00A20A39"/>
    <w:rsid w:val="00A20BDA"/>
    <w:rsid w:val="00A20E89"/>
    <w:rsid w:val="00A20E8A"/>
    <w:rsid w:val="00A20EB6"/>
    <w:rsid w:val="00A212E8"/>
    <w:rsid w:val="00A2138A"/>
    <w:rsid w:val="00A2161E"/>
    <w:rsid w:val="00A21ABE"/>
    <w:rsid w:val="00A21AC7"/>
    <w:rsid w:val="00A21ACE"/>
    <w:rsid w:val="00A220FA"/>
    <w:rsid w:val="00A223AD"/>
    <w:rsid w:val="00A22803"/>
    <w:rsid w:val="00A228CB"/>
    <w:rsid w:val="00A229D3"/>
    <w:rsid w:val="00A231DC"/>
    <w:rsid w:val="00A232ED"/>
    <w:rsid w:val="00A234A9"/>
    <w:rsid w:val="00A235E8"/>
    <w:rsid w:val="00A23651"/>
    <w:rsid w:val="00A23814"/>
    <w:rsid w:val="00A238BD"/>
    <w:rsid w:val="00A2399B"/>
    <w:rsid w:val="00A23B65"/>
    <w:rsid w:val="00A23D83"/>
    <w:rsid w:val="00A23DC8"/>
    <w:rsid w:val="00A23DCA"/>
    <w:rsid w:val="00A23E9D"/>
    <w:rsid w:val="00A240D8"/>
    <w:rsid w:val="00A2426D"/>
    <w:rsid w:val="00A243E4"/>
    <w:rsid w:val="00A2458D"/>
    <w:rsid w:val="00A2459D"/>
    <w:rsid w:val="00A245AF"/>
    <w:rsid w:val="00A24776"/>
    <w:rsid w:val="00A247A6"/>
    <w:rsid w:val="00A247AA"/>
    <w:rsid w:val="00A24858"/>
    <w:rsid w:val="00A24910"/>
    <w:rsid w:val="00A24C72"/>
    <w:rsid w:val="00A24D49"/>
    <w:rsid w:val="00A24E23"/>
    <w:rsid w:val="00A24EC7"/>
    <w:rsid w:val="00A250C5"/>
    <w:rsid w:val="00A2534D"/>
    <w:rsid w:val="00A25380"/>
    <w:rsid w:val="00A25602"/>
    <w:rsid w:val="00A25666"/>
    <w:rsid w:val="00A2566C"/>
    <w:rsid w:val="00A25C84"/>
    <w:rsid w:val="00A25CAB"/>
    <w:rsid w:val="00A25DF1"/>
    <w:rsid w:val="00A25F05"/>
    <w:rsid w:val="00A260D2"/>
    <w:rsid w:val="00A26127"/>
    <w:rsid w:val="00A2636D"/>
    <w:rsid w:val="00A26439"/>
    <w:rsid w:val="00A26491"/>
    <w:rsid w:val="00A2649E"/>
    <w:rsid w:val="00A264C4"/>
    <w:rsid w:val="00A264F2"/>
    <w:rsid w:val="00A26760"/>
    <w:rsid w:val="00A26846"/>
    <w:rsid w:val="00A26C67"/>
    <w:rsid w:val="00A26E63"/>
    <w:rsid w:val="00A26F58"/>
    <w:rsid w:val="00A27328"/>
    <w:rsid w:val="00A2732B"/>
    <w:rsid w:val="00A273C9"/>
    <w:rsid w:val="00A27774"/>
    <w:rsid w:val="00A277D6"/>
    <w:rsid w:val="00A279A4"/>
    <w:rsid w:val="00A27B29"/>
    <w:rsid w:val="00A27D4A"/>
    <w:rsid w:val="00A27F4A"/>
    <w:rsid w:val="00A30452"/>
    <w:rsid w:val="00A30562"/>
    <w:rsid w:val="00A305B7"/>
    <w:rsid w:val="00A30A4C"/>
    <w:rsid w:val="00A30B2D"/>
    <w:rsid w:val="00A30BA0"/>
    <w:rsid w:val="00A30BBF"/>
    <w:rsid w:val="00A30E15"/>
    <w:rsid w:val="00A31012"/>
    <w:rsid w:val="00A31045"/>
    <w:rsid w:val="00A311AE"/>
    <w:rsid w:val="00A312A6"/>
    <w:rsid w:val="00A3130E"/>
    <w:rsid w:val="00A31359"/>
    <w:rsid w:val="00A31374"/>
    <w:rsid w:val="00A315DE"/>
    <w:rsid w:val="00A3176E"/>
    <w:rsid w:val="00A3193B"/>
    <w:rsid w:val="00A3197E"/>
    <w:rsid w:val="00A31C56"/>
    <w:rsid w:val="00A31E0B"/>
    <w:rsid w:val="00A31ECE"/>
    <w:rsid w:val="00A323DC"/>
    <w:rsid w:val="00A324CF"/>
    <w:rsid w:val="00A32561"/>
    <w:rsid w:val="00A326F3"/>
    <w:rsid w:val="00A32E8B"/>
    <w:rsid w:val="00A32ED6"/>
    <w:rsid w:val="00A33279"/>
    <w:rsid w:val="00A332CE"/>
    <w:rsid w:val="00A334A7"/>
    <w:rsid w:val="00A33776"/>
    <w:rsid w:val="00A3380C"/>
    <w:rsid w:val="00A33835"/>
    <w:rsid w:val="00A338BB"/>
    <w:rsid w:val="00A339FE"/>
    <w:rsid w:val="00A33D2B"/>
    <w:rsid w:val="00A341C8"/>
    <w:rsid w:val="00A3426D"/>
    <w:rsid w:val="00A34446"/>
    <w:rsid w:val="00A344A5"/>
    <w:rsid w:val="00A346C3"/>
    <w:rsid w:val="00A34A01"/>
    <w:rsid w:val="00A34C3C"/>
    <w:rsid w:val="00A34C69"/>
    <w:rsid w:val="00A34D4A"/>
    <w:rsid w:val="00A35025"/>
    <w:rsid w:val="00A35147"/>
    <w:rsid w:val="00A3552F"/>
    <w:rsid w:val="00A356BD"/>
    <w:rsid w:val="00A358EF"/>
    <w:rsid w:val="00A359CA"/>
    <w:rsid w:val="00A35D4A"/>
    <w:rsid w:val="00A35DED"/>
    <w:rsid w:val="00A35F8F"/>
    <w:rsid w:val="00A35FF2"/>
    <w:rsid w:val="00A35FFC"/>
    <w:rsid w:val="00A36103"/>
    <w:rsid w:val="00A36155"/>
    <w:rsid w:val="00A361C7"/>
    <w:rsid w:val="00A3621B"/>
    <w:rsid w:val="00A36227"/>
    <w:rsid w:val="00A3629E"/>
    <w:rsid w:val="00A365AD"/>
    <w:rsid w:val="00A369D3"/>
    <w:rsid w:val="00A3702E"/>
    <w:rsid w:val="00A370DD"/>
    <w:rsid w:val="00A3710A"/>
    <w:rsid w:val="00A376BF"/>
    <w:rsid w:val="00A377C1"/>
    <w:rsid w:val="00A378E5"/>
    <w:rsid w:val="00A379BD"/>
    <w:rsid w:val="00A37A3A"/>
    <w:rsid w:val="00A37C1B"/>
    <w:rsid w:val="00A37C79"/>
    <w:rsid w:val="00A37CBA"/>
    <w:rsid w:val="00A37E09"/>
    <w:rsid w:val="00A40048"/>
    <w:rsid w:val="00A401F9"/>
    <w:rsid w:val="00A40453"/>
    <w:rsid w:val="00A4092F"/>
    <w:rsid w:val="00A409ED"/>
    <w:rsid w:val="00A40D8E"/>
    <w:rsid w:val="00A4118D"/>
    <w:rsid w:val="00A411C7"/>
    <w:rsid w:val="00A41A50"/>
    <w:rsid w:val="00A41B60"/>
    <w:rsid w:val="00A41D35"/>
    <w:rsid w:val="00A41D62"/>
    <w:rsid w:val="00A41DEB"/>
    <w:rsid w:val="00A41DED"/>
    <w:rsid w:val="00A41E33"/>
    <w:rsid w:val="00A41E3A"/>
    <w:rsid w:val="00A41F3C"/>
    <w:rsid w:val="00A4245A"/>
    <w:rsid w:val="00A425E2"/>
    <w:rsid w:val="00A426BF"/>
    <w:rsid w:val="00A429D6"/>
    <w:rsid w:val="00A42A85"/>
    <w:rsid w:val="00A42D07"/>
    <w:rsid w:val="00A42D3A"/>
    <w:rsid w:val="00A42D85"/>
    <w:rsid w:val="00A43319"/>
    <w:rsid w:val="00A4346C"/>
    <w:rsid w:val="00A4371A"/>
    <w:rsid w:val="00A43C55"/>
    <w:rsid w:val="00A43EE4"/>
    <w:rsid w:val="00A4419D"/>
    <w:rsid w:val="00A4431D"/>
    <w:rsid w:val="00A4435F"/>
    <w:rsid w:val="00A4445F"/>
    <w:rsid w:val="00A4449A"/>
    <w:rsid w:val="00A44525"/>
    <w:rsid w:val="00A44706"/>
    <w:rsid w:val="00A44813"/>
    <w:rsid w:val="00A448D3"/>
    <w:rsid w:val="00A44919"/>
    <w:rsid w:val="00A449C7"/>
    <w:rsid w:val="00A44B43"/>
    <w:rsid w:val="00A44B89"/>
    <w:rsid w:val="00A44BC1"/>
    <w:rsid w:val="00A44CF1"/>
    <w:rsid w:val="00A44D4B"/>
    <w:rsid w:val="00A4503E"/>
    <w:rsid w:val="00A450C0"/>
    <w:rsid w:val="00A45163"/>
    <w:rsid w:val="00A452E5"/>
    <w:rsid w:val="00A4539A"/>
    <w:rsid w:val="00A453DD"/>
    <w:rsid w:val="00A45420"/>
    <w:rsid w:val="00A45434"/>
    <w:rsid w:val="00A45468"/>
    <w:rsid w:val="00A458F6"/>
    <w:rsid w:val="00A45D21"/>
    <w:rsid w:val="00A45D49"/>
    <w:rsid w:val="00A463B2"/>
    <w:rsid w:val="00A4642E"/>
    <w:rsid w:val="00A46563"/>
    <w:rsid w:val="00A469D8"/>
    <w:rsid w:val="00A46A35"/>
    <w:rsid w:val="00A46ACB"/>
    <w:rsid w:val="00A46E36"/>
    <w:rsid w:val="00A46F09"/>
    <w:rsid w:val="00A471A8"/>
    <w:rsid w:val="00A47209"/>
    <w:rsid w:val="00A47272"/>
    <w:rsid w:val="00A4779E"/>
    <w:rsid w:val="00A47845"/>
    <w:rsid w:val="00A4788D"/>
    <w:rsid w:val="00A4791B"/>
    <w:rsid w:val="00A4793C"/>
    <w:rsid w:val="00A47C1D"/>
    <w:rsid w:val="00A47D29"/>
    <w:rsid w:val="00A47E65"/>
    <w:rsid w:val="00A50245"/>
    <w:rsid w:val="00A50389"/>
    <w:rsid w:val="00A50603"/>
    <w:rsid w:val="00A5077B"/>
    <w:rsid w:val="00A50801"/>
    <w:rsid w:val="00A5086E"/>
    <w:rsid w:val="00A50A48"/>
    <w:rsid w:val="00A50B97"/>
    <w:rsid w:val="00A50C4F"/>
    <w:rsid w:val="00A50D17"/>
    <w:rsid w:val="00A50E61"/>
    <w:rsid w:val="00A50EBB"/>
    <w:rsid w:val="00A50EE8"/>
    <w:rsid w:val="00A5102C"/>
    <w:rsid w:val="00A51180"/>
    <w:rsid w:val="00A51242"/>
    <w:rsid w:val="00A51291"/>
    <w:rsid w:val="00A5131F"/>
    <w:rsid w:val="00A51522"/>
    <w:rsid w:val="00A51573"/>
    <w:rsid w:val="00A515C9"/>
    <w:rsid w:val="00A5179E"/>
    <w:rsid w:val="00A517E6"/>
    <w:rsid w:val="00A518B4"/>
    <w:rsid w:val="00A518C6"/>
    <w:rsid w:val="00A51900"/>
    <w:rsid w:val="00A519DF"/>
    <w:rsid w:val="00A51A5E"/>
    <w:rsid w:val="00A51A66"/>
    <w:rsid w:val="00A51C05"/>
    <w:rsid w:val="00A51CAA"/>
    <w:rsid w:val="00A51CC4"/>
    <w:rsid w:val="00A51D88"/>
    <w:rsid w:val="00A51F97"/>
    <w:rsid w:val="00A52003"/>
    <w:rsid w:val="00A520F3"/>
    <w:rsid w:val="00A521BE"/>
    <w:rsid w:val="00A524EC"/>
    <w:rsid w:val="00A52635"/>
    <w:rsid w:val="00A526D8"/>
    <w:rsid w:val="00A5271E"/>
    <w:rsid w:val="00A527CF"/>
    <w:rsid w:val="00A52895"/>
    <w:rsid w:val="00A528FF"/>
    <w:rsid w:val="00A52987"/>
    <w:rsid w:val="00A52CAA"/>
    <w:rsid w:val="00A52D7D"/>
    <w:rsid w:val="00A52F43"/>
    <w:rsid w:val="00A530E9"/>
    <w:rsid w:val="00A53161"/>
    <w:rsid w:val="00A5326D"/>
    <w:rsid w:val="00A53532"/>
    <w:rsid w:val="00A5354D"/>
    <w:rsid w:val="00A5371E"/>
    <w:rsid w:val="00A5398A"/>
    <w:rsid w:val="00A539A5"/>
    <w:rsid w:val="00A539D4"/>
    <w:rsid w:val="00A53C1B"/>
    <w:rsid w:val="00A53D03"/>
    <w:rsid w:val="00A53D4C"/>
    <w:rsid w:val="00A53D93"/>
    <w:rsid w:val="00A53DA0"/>
    <w:rsid w:val="00A5404D"/>
    <w:rsid w:val="00A54137"/>
    <w:rsid w:val="00A5421A"/>
    <w:rsid w:val="00A54230"/>
    <w:rsid w:val="00A54367"/>
    <w:rsid w:val="00A5467A"/>
    <w:rsid w:val="00A54853"/>
    <w:rsid w:val="00A54A42"/>
    <w:rsid w:val="00A54AF2"/>
    <w:rsid w:val="00A54B06"/>
    <w:rsid w:val="00A54CC2"/>
    <w:rsid w:val="00A54D1F"/>
    <w:rsid w:val="00A54D39"/>
    <w:rsid w:val="00A54D64"/>
    <w:rsid w:val="00A54FC2"/>
    <w:rsid w:val="00A55074"/>
    <w:rsid w:val="00A551E1"/>
    <w:rsid w:val="00A554E5"/>
    <w:rsid w:val="00A55530"/>
    <w:rsid w:val="00A555A7"/>
    <w:rsid w:val="00A55708"/>
    <w:rsid w:val="00A55728"/>
    <w:rsid w:val="00A55A22"/>
    <w:rsid w:val="00A55DF1"/>
    <w:rsid w:val="00A55EBB"/>
    <w:rsid w:val="00A55EEB"/>
    <w:rsid w:val="00A5615B"/>
    <w:rsid w:val="00A56245"/>
    <w:rsid w:val="00A56306"/>
    <w:rsid w:val="00A56476"/>
    <w:rsid w:val="00A566AB"/>
    <w:rsid w:val="00A56C50"/>
    <w:rsid w:val="00A57050"/>
    <w:rsid w:val="00A57054"/>
    <w:rsid w:val="00A574E0"/>
    <w:rsid w:val="00A5765D"/>
    <w:rsid w:val="00A579BD"/>
    <w:rsid w:val="00A600B3"/>
    <w:rsid w:val="00A60132"/>
    <w:rsid w:val="00A606DC"/>
    <w:rsid w:val="00A607CB"/>
    <w:rsid w:val="00A609DB"/>
    <w:rsid w:val="00A60A3B"/>
    <w:rsid w:val="00A60B28"/>
    <w:rsid w:val="00A60B7B"/>
    <w:rsid w:val="00A60BF0"/>
    <w:rsid w:val="00A60C6C"/>
    <w:rsid w:val="00A60EF2"/>
    <w:rsid w:val="00A61058"/>
    <w:rsid w:val="00A610E5"/>
    <w:rsid w:val="00A6119F"/>
    <w:rsid w:val="00A6122A"/>
    <w:rsid w:val="00A61375"/>
    <w:rsid w:val="00A6139D"/>
    <w:rsid w:val="00A614EF"/>
    <w:rsid w:val="00A61595"/>
    <w:rsid w:val="00A616B0"/>
    <w:rsid w:val="00A61BBB"/>
    <w:rsid w:val="00A61C23"/>
    <w:rsid w:val="00A61F45"/>
    <w:rsid w:val="00A6203C"/>
    <w:rsid w:val="00A62117"/>
    <w:rsid w:val="00A62327"/>
    <w:rsid w:val="00A623C7"/>
    <w:rsid w:val="00A62479"/>
    <w:rsid w:val="00A62551"/>
    <w:rsid w:val="00A62609"/>
    <w:rsid w:val="00A62691"/>
    <w:rsid w:val="00A6293D"/>
    <w:rsid w:val="00A62B6E"/>
    <w:rsid w:val="00A62BE3"/>
    <w:rsid w:val="00A62D4A"/>
    <w:rsid w:val="00A62E3C"/>
    <w:rsid w:val="00A62E93"/>
    <w:rsid w:val="00A6301A"/>
    <w:rsid w:val="00A63475"/>
    <w:rsid w:val="00A6351F"/>
    <w:rsid w:val="00A63646"/>
    <w:rsid w:val="00A6373C"/>
    <w:rsid w:val="00A637D6"/>
    <w:rsid w:val="00A63809"/>
    <w:rsid w:val="00A6384D"/>
    <w:rsid w:val="00A63B40"/>
    <w:rsid w:val="00A63DF1"/>
    <w:rsid w:val="00A63E41"/>
    <w:rsid w:val="00A63EEA"/>
    <w:rsid w:val="00A64278"/>
    <w:rsid w:val="00A642E4"/>
    <w:rsid w:val="00A643AB"/>
    <w:rsid w:val="00A643BC"/>
    <w:rsid w:val="00A645E5"/>
    <w:rsid w:val="00A64609"/>
    <w:rsid w:val="00A64A6E"/>
    <w:rsid w:val="00A64CF0"/>
    <w:rsid w:val="00A64DA4"/>
    <w:rsid w:val="00A64FB4"/>
    <w:rsid w:val="00A6519F"/>
    <w:rsid w:val="00A65315"/>
    <w:rsid w:val="00A6539C"/>
    <w:rsid w:val="00A65438"/>
    <w:rsid w:val="00A65462"/>
    <w:rsid w:val="00A654C2"/>
    <w:rsid w:val="00A65741"/>
    <w:rsid w:val="00A65846"/>
    <w:rsid w:val="00A65931"/>
    <w:rsid w:val="00A65A1E"/>
    <w:rsid w:val="00A65A70"/>
    <w:rsid w:val="00A65C0B"/>
    <w:rsid w:val="00A65E0B"/>
    <w:rsid w:val="00A663BB"/>
    <w:rsid w:val="00A66599"/>
    <w:rsid w:val="00A6665F"/>
    <w:rsid w:val="00A66786"/>
    <w:rsid w:val="00A6681D"/>
    <w:rsid w:val="00A66A54"/>
    <w:rsid w:val="00A66F36"/>
    <w:rsid w:val="00A67265"/>
    <w:rsid w:val="00A6727E"/>
    <w:rsid w:val="00A672CD"/>
    <w:rsid w:val="00A6743E"/>
    <w:rsid w:val="00A67456"/>
    <w:rsid w:val="00A675FB"/>
    <w:rsid w:val="00A6761D"/>
    <w:rsid w:val="00A676D9"/>
    <w:rsid w:val="00A67974"/>
    <w:rsid w:val="00A67AF7"/>
    <w:rsid w:val="00A67E3F"/>
    <w:rsid w:val="00A67EFC"/>
    <w:rsid w:val="00A700B9"/>
    <w:rsid w:val="00A7031E"/>
    <w:rsid w:val="00A705FE"/>
    <w:rsid w:val="00A70614"/>
    <w:rsid w:val="00A709E2"/>
    <w:rsid w:val="00A70A36"/>
    <w:rsid w:val="00A70B82"/>
    <w:rsid w:val="00A70D3F"/>
    <w:rsid w:val="00A70E26"/>
    <w:rsid w:val="00A7105C"/>
    <w:rsid w:val="00A71140"/>
    <w:rsid w:val="00A71152"/>
    <w:rsid w:val="00A711E9"/>
    <w:rsid w:val="00A71228"/>
    <w:rsid w:val="00A7165C"/>
    <w:rsid w:val="00A71874"/>
    <w:rsid w:val="00A719C3"/>
    <w:rsid w:val="00A71CA4"/>
    <w:rsid w:val="00A71F4F"/>
    <w:rsid w:val="00A71F90"/>
    <w:rsid w:val="00A71FD7"/>
    <w:rsid w:val="00A72057"/>
    <w:rsid w:val="00A7205E"/>
    <w:rsid w:val="00A72361"/>
    <w:rsid w:val="00A72579"/>
    <w:rsid w:val="00A7285B"/>
    <w:rsid w:val="00A7287B"/>
    <w:rsid w:val="00A728C0"/>
    <w:rsid w:val="00A72962"/>
    <w:rsid w:val="00A72999"/>
    <w:rsid w:val="00A72AF0"/>
    <w:rsid w:val="00A72B1D"/>
    <w:rsid w:val="00A72D00"/>
    <w:rsid w:val="00A72EDB"/>
    <w:rsid w:val="00A73195"/>
    <w:rsid w:val="00A735E4"/>
    <w:rsid w:val="00A73609"/>
    <w:rsid w:val="00A73803"/>
    <w:rsid w:val="00A739A7"/>
    <w:rsid w:val="00A73EAF"/>
    <w:rsid w:val="00A73EE8"/>
    <w:rsid w:val="00A742E0"/>
    <w:rsid w:val="00A745F2"/>
    <w:rsid w:val="00A745FA"/>
    <w:rsid w:val="00A74613"/>
    <w:rsid w:val="00A74692"/>
    <w:rsid w:val="00A7469E"/>
    <w:rsid w:val="00A7472D"/>
    <w:rsid w:val="00A7485A"/>
    <w:rsid w:val="00A748BC"/>
    <w:rsid w:val="00A74A93"/>
    <w:rsid w:val="00A74CBA"/>
    <w:rsid w:val="00A74DEE"/>
    <w:rsid w:val="00A74FF2"/>
    <w:rsid w:val="00A7506B"/>
    <w:rsid w:val="00A752B6"/>
    <w:rsid w:val="00A752E7"/>
    <w:rsid w:val="00A752F7"/>
    <w:rsid w:val="00A75309"/>
    <w:rsid w:val="00A75428"/>
    <w:rsid w:val="00A7546F"/>
    <w:rsid w:val="00A75519"/>
    <w:rsid w:val="00A75A52"/>
    <w:rsid w:val="00A75A9E"/>
    <w:rsid w:val="00A75AAD"/>
    <w:rsid w:val="00A75C25"/>
    <w:rsid w:val="00A75D69"/>
    <w:rsid w:val="00A75EF0"/>
    <w:rsid w:val="00A760DF"/>
    <w:rsid w:val="00A76119"/>
    <w:rsid w:val="00A76173"/>
    <w:rsid w:val="00A7618B"/>
    <w:rsid w:val="00A7640B"/>
    <w:rsid w:val="00A765EB"/>
    <w:rsid w:val="00A766B5"/>
    <w:rsid w:val="00A766C9"/>
    <w:rsid w:val="00A767E0"/>
    <w:rsid w:val="00A7690A"/>
    <w:rsid w:val="00A76942"/>
    <w:rsid w:val="00A76CA4"/>
    <w:rsid w:val="00A76DA8"/>
    <w:rsid w:val="00A76EEF"/>
    <w:rsid w:val="00A773A8"/>
    <w:rsid w:val="00A7762B"/>
    <w:rsid w:val="00A7778B"/>
    <w:rsid w:val="00A777DE"/>
    <w:rsid w:val="00A779CC"/>
    <w:rsid w:val="00A77A0E"/>
    <w:rsid w:val="00A77BEF"/>
    <w:rsid w:val="00A77D34"/>
    <w:rsid w:val="00A77F3F"/>
    <w:rsid w:val="00A77FC7"/>
    <w:rsid w:val="00A8005A"/>
    <w:rsid w:val="00A8023A"/>
    <w:rsid w:val="00A803BC"/>
    <w:rsid w:val="00A8048C"/>
    <w:rsid w:val="00A80536"/>
    <w:rsid w:val="00A8054E"/>
    <w:rsid w:val="00A8075B"/>
    <w:rsid w:val="00A8091E"/>
    <w:rsid w:val="00A8093C"/>
    <w:rsid w:val="00A80969"/>
    <w:rsid w:val="00A8115A"/>
    <w:rsid w:val="00A812DA"/>
    <w:rsid w:val="00A8168F"/>
    <w:rsid w:val="00A81743"/>
    <w:rsid w:val="00A817A0"/>
    <w:rsid w:val="00A817BB"/>
    <w:rsid w:val="00A81A6C"/>
    <w:rsid w:val="00A81CA9"/>
    <w:rsid w:val="00A81D91"/>
    <w:rsid w:val="00A81F29"/>
    <w:rsid w:val="00A822B9"/>
    <w:rsid w:val="00A82502"/>
    <w:rsid w:val="00A82514"/>
    <w:rsid w:val="00A82614"/>
    <w:rsid w:val="00A82A1E"/>
    <w:rsid w:val="00A82CFD"/>
    <w:rsid w:val="00A83585"/>
    <w:rsid w:val="00A836EC"/>
    <w:rsid w:val="00A83BD0"/>
    <w:rsid w:val="00A83D81"/>
    <w:rsid w:val="00A83DE1"/>
    <w:rsid w:val="00A83E15"/>
    <w:rsid w:val="00A83E1D"/>
    <w:rsid w:val="00A8408A"/>
    <w:rsid w:val="00A84253"/>
    <w:rsid w:val="00A8428E"/>
    <w:rsid w:val="00A84420"/>
    <w:rsid w:val="00A84673"/>
    <w:rsid w:val="00A84873"/>
    <w:rsid w:val="00A848F5"/>
    <w:rsid w:val="00A852D4"/>
    <w:rsid w:val="00A85379"/>
    <w:rsid w:val="00A85386"/>
    <w:rsid w:val="00A85495"/>
    <w:rsid w:val="00A856E3"/>
    <w:rsid w:val="00A85798"/>
    <w:rsid w:val="00A858C3"/>
    <w:rsid w:val="00A85A41"/>
    <w:rsid w:val="00A85F08"/>
    <w:rsid w:val="00A85FFC"/>
    <w:rsid w:val="00A8609D"/>
    <w:rsid w:val="00A8617E"/>
    <w:rsid w:val="00A862A0"/>
    <w:rsid w:val="00A86578"/>
    <w:rsid w:val="00A866E2"/>
    <w:rsid w:val="00A8692A"/>
    <w:rsid w:val="00A86970"/>
    <w:rsid w:val="00A86972"/>
    <w:rsid w:val="00A86EA7"/>
    <w:rsid w:val="00A86F1E"/>
    <w:rsid w:val="00A87208"/>
    <w:rsid w:val="00A8742B"/>
    <w:rsid w:val="00A874C6"/>
    <w:rsid w:val="00A87551"/>
    <w:rsid w:val="00A876A4"/>
    <w:rsid w:val="00A876CC"/>
    <w:rsid w:val="00A87B9F"/>
    <w:rsid w:val="00A87E7F"/>
    <w:rsid w:val="00A87EC2"/>
    <w:rsid w:val="00A87FA6"/>
    <w:rsid w:val="00A90149"/>
    <w:rsid w:val="00A901D3"/>
    <w:rsid w:val="00A90490"/>
    <w:rsid w:val="00A90588"/>
    <w:rsid w:val="00A906A1"/>
    <w:rsid w:val="00A90704"/>
    <w:rsid w:val="00A90A53"/>
    <w:rsid w:val="00A90B57"/>
    <w:rsid w:val="00A90F56"/>
    <w:rsid w:val="00A91244"/>
    <w:rsid w:val="00A9131F"/>
    <w:rsid w:val="00A9137F"/>
    <w:rsid w:val="00A9152D"/>
    <w:rsid w:val="00A91681"/>
    <w:rsid w:val="00A91774"/>
    <w:rsid w:val="00A919D5"/>
    <w:rsid w:val="00A91C2D"/>
    <w:rsid w:val="00A91C7F"/>
    <w:rsid w:val="00A92066"/>
    <w:rsid w:val="00A92516"/>
    <w:rsid w:val="00A926B5"/>
    <w:rsid w:val="00A9274D"/>
    <w:rsid w:val="00A92765"/>
    <w:rsid w:val="00A92776"/>
    <w:rsid w:val="00A9309E"/>
    <w:rsid w:val="00A93181"/>
    <w:rsid w:val="00A93393"/>
    <w:rsid w:val="00A9351E"/>
    <w:rsid w:val="00A93660"/>
    <w:rsid w:val="00A938E6"/>
    <w:rsid w:val="00A93980"/>
    <w:rsid w:val="00A93A17"/>
    <w:rsid w:val="00A93A9E"/>
    <w:rsid w:val="00A93ABD"/>
    <w:rsid w:val="00A93B33"/>
    <w:rsid w:val="00A93BA5"/>
    <w:rsid w:val="00A93BF5"/>
    <w:rsid w:val="00A93C7D"/>
    <w:rsid w:val="00A93CCF"/>
    <w:rsid w:val="00A94167"/>
    <w:rsid w:val="00A942C9"/>
    <w:rsid w:val="00A943BE"/>
    <w:rsid w:val="00A943EC"/>
    <w:rsid w:val="00A944A5"/>
    <w:rsid w:val="00A9480F"/>
    <w:rsid w:val="00A94959"/>
    <w:rsid w:val="00A949CA"/>
    <w:rsid w:val="00A94E4E"/>
    <w:rsid w:val="00A94EB6"/>
    <w:rsid w:val="00A95414"/>
    <w:rsid w:val="00A9547F"/>
    <w:rsid w:val="00A95514"/>
    <w:rsid w:val="00A95571"/>
    <w:rsid w:val="00A956C1"/>
    <w:rsid w:val="00A95739"/>
    <w:rsid w:val="00A957C2"/>
    <w:rsid w:val="00A95BD5"/>
    <w:rsid w:val="00A95C53"/>
    <w:rsid w:val="00A95C61"/>
    <w:rsid w:val="00A95C90"/>
    <w:rsid w:val="00A95F61"/>
    <w:rsid w:val="00A96021"/>
    <w:rsid w:val="00A96488"/>
    <w:rsid w:val="00A96645"/>
    <w:rsid w:val="00A968F6"/>
    <w:rsid w:val="00A969CB"/>
    <w:rsid w:val="00A96C7B"/>
    <w:rsid w:val="00A96E0A"/>
    <w:rsid w:val="00A96E6F"/>
    <w:rsid w:val="00A96EFC"/>
    <w:rsid w:val="00A96F6E"/>
    <w:rsid w:val="00A96F78"/>
    <w:rsid w:val="00A9705C"/>
    <w:rsid w:val="00A97162"/>
    <w:rsid w:val="00A97188"/>
    <w:rsid w:val="00A9732A"/>
    <w:rsid w:val="00A975E9"/>
    <w:rsid w:val="00A978D2"/>
    <w:rsid w:val="00A979E1"/>
    <w:rsid w:val="00A97DD2"/>
    <w:rsid w:val="00A97F2A"/>
    <w:rsid w:val="00AA003B"/>
    <w:rsid w:val="00AA011C"/>
    <w:rsid w:val="00AA01CC"/>
    <w:rsid w:val="00AA0576"/>
    <w:rsid w:val="00AA0651"/>
    <w:rsid w:val="00AA06A9"/>
    <w:rsid w:val="00AA087E"/>
    <w:rsid w:val="00AA08BD"/>
    <w:rsid w:val="00AA0B7F"/>
    <w:rsid w:val="00AA0B9E"/>
    <w:rsid w:val="00AA0D12"/>
    <w:rsid w:val="00AA0EBC"/>
    <w:rsid w:val="00AA1087"/>
    <w:rsid w:val="00AA13E9"/>
    <w:rsid w:val="00AA161A"/>
    <w:rsid w:val="00AA186C"/>
    <w:rsid w:val="00AA1993"/>
    <w:rsid w:val="00AA199F"/>
    <w:rsid w:val="00AA1B10"/>
    <w:rsid w:val="00AA1B82"/>
    <w:rsid w:val="00AA1CB7"/>
    <w:rsid w:val="00AA1CBE"/>
    <w:rsid w:val="00AA1DA5"/>
    <w:rsid w:val="00AA1DFB"/>
    <w:rsid w:val="00AA1E51"/>
    <w:rsid w:val="00AA22E4"/>
    <w:rsid w:val="00AA247C"/>
    <w:rsid w:val="00AA25A9"/>
    <w:rsid w:val="00AA25EE"/>
    <w:rsid w:val="00AA25FB"/>
    <w:rsid w:val="00AA264A"/>
    <w:rsid w:val="00AA26D9"/>
    <w:rsid w:val="00AA2740"/>
    <w:rsid w:val="00AA278A"/>
    <w:rsid w:val="00AA28DF"/>
    <w:rsid w:val="00AA2928"/>
    <w:rsid w:val="00AA29B0"/>
    <w:rsid w:val="00AA2A2B"/>
    <w:rsid w:val="00AA2AA6"/>
    <w:rsid w:val="00AA2B62"/>
    <w:rsid w:val="00AA2C2E"/>
    <w:rsid w:val="00AA2F7A"/>
    <w:rsid w:val="00AA30AD"/>
    <w:rsid w:val="00AA312D"/>
    <w:rsid w:val="00AA3182"/>
    <w:rsid w:val="00AA3183"/>
    <w:rsid w:val="00AA3562"/>
    <w:rsid w:val="00AA3577"/>
    <w:rsid w:val="00AA3646"/>
    <w:rsid w:val="00AA395F"/>
    <w:rsid w:val="00AA3E0E"/>
    <w:rsid w:val="00AA400C"/>
    <w:rsid w:val="00AA4014"/>
    <w:rsid w:val="00AA42B2"/>
    <w:rsid w:val="00AA45D5"/>
    <w:rsid w:val="00AA4605"/>
    <w:rsid w:val="00AA467F"/>
    <w:rsid w:val="00AA46BF"/>
    <w:rsid w:val="00AA4729"/>
    <w:rsid w:val="00AA48B1"/>
    <w:rsid w:val="00AA4B2D"/>
    <w:rsid w:val="00AA4E78"/>
    <w:rsid w:val="00AA5004"/>
    <w:rsid w:val="00AA51AD"/>
    <w:rsid w:val="00AA526E"/>
    <w:rsid w:val="00AA535C"/>
    <w:rsid w:val="00AA53BE"/>
    <w:rsid w:val="00AA578B"/>
    <w:rsid w:val="00AA591E"/>
    <w:rsid w:val="00AA5A92"/>
    <w:rsid w:val="00AA5DF4"/>
    <w:rsid w:val="00AA5E7B"/>
    <w:rsid w:val="00AA6129"/>
    <w:rsid w:val="00AA64BE"/>
    <w:rsid w:val="00AA64FC"/>
    <w:rsid w:val="00AA65C9"/>
    <w:rsid w:val="00AA65D4"/>
    <w:rsid w:val="00AA66CB"/>
    <w:rsid w:val="00AA6774"/>
    <w:rsid w:val="00AA6A82"/>
    <w:rsid w:val="00AA6A89"/>
    <w:rsid w:val="00AA6AC9"/>
    <w:rsid w:val="00AA6BFA"/>
    <w:rsid w:val="00AA6CCD"/>
    <w:rsid w:val="00AA6DE8"/>
    <w:rsid w:val="00AA6F71"/>
    <w:rsid w:val="00AA6FB9"/>
    <w:rsid w:val="00AA7169"/>
    <w:rsid w:val="00AA75FA"/>
    <w:rsid w:val="00AA7ABC"/>
    <w:rsid w:val="00AA7D24"/>
    <w:rsid w:val="00AB00D5"/>
    <w:rsid w:val="00AB00E1"/>
    <w:rsid w:val="00AB0210"/>
    <w:rsid w:val="00AB02E1"/>
    <w:rsid w:val="00AB031F"/>
    <w:rsid w:val="00AB0399"/>
    <w:rsid w:val="00AB03B9"/>
    <w:rsid w:val="00AB05AD"/>
    <w:rsid w:val="00AB05F2"/>
    <w:rsid w:val="00AB0706"/>
    <w:rsid w:val="00AB0740"/>
    <w:rsid w:val="00AB07C2"/>
    <w:rsid w:val="00AB08F5"/>
    <w:rsid w:val="00AB09F2"/>
    <w:rsid w:val="00AB0A32"/>
    <w:rsid w:val="00AB0B90"/>
    <w:rsid w:val="00AB0E56"/>
    <w:rsid w:val="00AB0ED5"/>
    <w:rsid w:val="00AB10D9"/>
    <w:rsid w:val="00AB13F0"/>
    <w:rsid w:val="00AB18AC"/>
    <w:rsid w:val="00AB19FF"/>
    <w:rsid w:val="00AB1A0A"/>
    <w:rsid w:val="00AB1AF7"/>
    <w:rsid w:val="00AB1C40"/>
    <w:rsid w:val="00AB1D6C"/>
    <w:rsid w:val="00AB1EB7"/>
    <w:rsid w:val="00AB21DA"/>
    <w:rsid w:val="00AB226F"/>
    <w:rsid w:val="00AB23E8"/>
    <w:rsid w:val="00AB2519"/>
    <w:rsid w:val="00AB25E2"/>
    <w:rsid w:val="00AB2722"/>
    <w:rsid w:val="00AB2740"/>
    <w:rsid w:val="00AB2A1B"/>
    <w:rsid w:val="00AB2A23"/>
    <w:rsid w:val="00AB2D1C"/>
    <w:rsid w:val="00AB2FBE"/>
    <w:rsid w:val="00AB3080"/>
    <w:rsid w:val="00AB3457"/>
    <w:rsid w:val="00AB381B"/>
    <w:rsid w:val="00AB384D"/>
    <w:rsid w:val="00AB3A15"/>
    <w:rsid w:val="00AB3A72"/>
    <w:rsid w:val="00AB3CEF"/>
    <w:rsid w:val="00AB43BA"/>
    <w:rsid w:val="00AB45E6"/>
    <w:rsid w:val="00AB4A0A"/>
    <w:rsid w:val="00AB4CF0"/>
    <w:rsid w:val="00AB4ECB"/>
    <w:rsid w:val="00AB4ECC"/>
    <w:rsid w:val="00AB4F0F"/>
    <w:rsid w:val="00AB5041"/>
    <w:rsid w:val="00AB5065"/>
    <w:rsid w:val="00AB5106"/>
    <w:rsid w:val="00AB5119"/>
    <w:rsid w:val="00AB52D0"/>
    <w:rsid w:val="00AB53E3"/>
    <w:rsid w:val="00AB5460"/>
    <w:rsid w:val="00AB5530"/>
    <w:rsid w:val="00AB5625"/>
    <w:rsid w:val="00AB56FD"/>
    <w:rsid w:val="00AB58CF"/>
    <w:rsid w:val="00AB58EC"/>
    <w:rsid w:val="00AB5A02"/>
    <w:rsid w:val="00AB5D2C"/>
    <w:rsid w:val="00AB60E2"/>
    <w:rsid w:val="00AB6457"/>
    <w:rsid w:val="00AB6458"/>
    <w:rsid w:val="00AB648B"/>
    <w:rsid w:val="00AB6547"/>
    <w:rsid w:val="00AB6582"/>
    <w:rsid w:val="00AB6601"/>
    <w:rsid w:val="00AB6709"/>
    <w:rsid w:val="00AB674E"/>
    <w:rsid w:val="00AB6751"/>
    <w:rsid w:val="00AB6844"/>
    <w:rsid w:val="00AB69CE"/>
    <w:rsid w:val="00AB6B35"/>
    <w:rsid w:val="00AB6B82"/>
    <w:rsid w:val="00AB6D79"/>
    <w:rsid w:val="00AB6DD9"/>
    <w:rsid w:val="00AB709E"/>
    <w:rsid w:val="00AB739F"/>
    <w:rsid w:val="00AB73B0"/>
    <w:rsid w:val="00AB7534"/>
    <w:rsid w:val="00AB755D"/>
    <w:rsid w:val="00AB762C"/>
    <w:rsid w:val="00AB77BC"/>
    <w:rsid w:val="00AB7806"/>
    <w:rsid w:val="00AB7843"/>
    <w:rsid w:val="00AB784F"/>
    <w:rsid w:val="00AB7913"/>
    <w:rsid w:val="00AB7992"/>
    <w:rsid w:val="00AB7BF6"/>
    <w:rsid w:val="00AB7C89"/>
    <w:rsid w:val="00AB7FFA"/>
    <w:rsid w:val="00AC0104"/>
    <w:rsid w:val="00AC02C1"/>
    <w:rsid w:val="00AC0310"/>
    <w:rsid w:val="00AC0317"/>
    <w:rsid w:val="00AC0570"/>
    <w:rsid w:val="00AC068C"/>
    <w:rsid w:val="00AC0738"/>
    <w:rsid w:val="00AC087F"/>
    <w:rsid w:val="00AC08BA"/>
    <w:rsid w:val="00AC0A71"/>
    <w:rsid w:val="00AC0AB6"/>
    <w:rsid w:val="00AC0F00"/>
    <w:rsid w:val="00AC10AD"/>
    <w:rsid w:val="00AC178E"/>
    <w:rsid w:val="00AC1863"/>
    <w:rsid w:val="00AC1E43"/>
    <w:rsid w:val="00AC1E55"/>
    <w:rsid w:val="00AC209F"/>
    <w:rsid w:val="00AC215A"/>
    <w:rsid w:val="00AC2410"/>
    <w:rsid w:val="00AC2593"/>
    <w:rsid w:val="00AC267E"/>
    <w:rsid w:val="00AC2784"/>
    <w:rsid w:val="00AC2794"/>
    <w:rsid w:val="00AC282F"/>
    <w:rsid w:val="00AC2D64"/>
    <w:rsid w:val="00AC2DBB"/>
    <w:rsid w:val="00AC2E27"/>
    <w:rsid w:val="00AC3304"/>
    <w:rsid w:val="00AC343C"/>
    <w:rsid w:val="00AC361D"/>
    <w:rsid w:val="00AC3D06"/>
    <w:rsid w:val="00AC3E6F"/>
    <w:rsid w:val="00AC3ED0"/>
    <w:rsid w:val="00AC4022"/>
    <w:rsid w:val="00AC429F"/>
    <w:rsid w:val="00AC451F"/>
    <w:rsid w:val="00AC482E"/>
    <w:rsid w:val="00AC4A8E"/>
    <w:rsid w:val="00AC4C59"/>
    <w:rsid w:val="00AC4C6D"/>
    <w:rsid w:val="00AC4C85"/>
    <w:rsid w:val="00AC4E78"/>
    <w:rsid w:val="00AC5075"/>
    <w:rsid w:val="00AC512E"/>
    <w:rsid w:val="00AC528D"/>
    <w:rsid w:val="00AC54D5"/>
    <w:rsid w:val="00AC56A2"/>
    <w:rsid w:val="00AC5820"/>
    <w:rsid w:val="00AC5B50"/>
    <w:rsid w:val="00AC5BB2"/>
    <w:rsid w:val="00AC5C60"/>
    <w:rsid w:val="00AC5CBC"/>
    <w:rsid w:val="00AC5EAA"/>
    <w:rsid w:val="00AC601C"/>
    <w:rsid w:val="00AC60B4"/>
    <w:rsid w:val="00AC60C6"/>
    <w:rsid w:val="00AC6585"/>
    <w:rsid w:val="00AC67B6"/>
    <w:rsid w:val="00AC67DA"/>
    <w:rsid w:val="00AC696B"/>
    <w:rsid w:val="00AC6B60"/>
    <w:rsid w:val="00AC6C07"/>
    <w:rsid w:val="00AC6CE2"/>
    <w:rsid w:val="00AC6D64"/>
    <w:rsid w:val="00AC70A2"/>
    <w:rsid w:val="00AC7368"/>
    <w:rsid w:val="00AC740D"/>
    <w:rsid w:val="00AC7450"/>
    <w:rsid w:val="00AC753A"/>
    <w:rsid w:val="00AC76CF"/>
    <w:rsid w:val="00AC7CCF"/>
    <w:rsid w:val="00AC7D98"/>
    <w:rsid w:val="00AD00C5"/>
    <w:rsid w:val="00AD016B"/>
    <w:rsid w:val="00AD01A5"/>
    <w:rsid w:val="00AD02D1"/>
    <w:rsid w:val="00AD0700"/>
    <w:rsid w:val="00AD09F3"/>
    <w:rsid w:val="00AD0CD5"/>
    <w:rsid w:val="00AD0DAE"/>
    <w:rsid w:val="00AD0FF4"/>
    <w:rsid w:val="00AD1111"/>
    <w:rsid w:val="00AD165F"/>
    <w:rsid w:val="00AD16D3"/>
    <w:rsid w:val="00AD1F43"/>
    <w:rsid w:val="00AD2178"/>
    <w:rsid w:val="00AD22B3"/>
    <w:rsid w:val="00AD24F9"/>
    <w:rsid w:val="00AD2794"/>
    <w:rsid w:val="00AD27FC"/>
    <w:rsid w:val="00AD2B49"/>
    <w:rsid w:val="00AD2DC5"/>
    <w:rsid w:val="00AD2EB8"/>
    <w:rsid w:val="00AD2FF0"/>
    <w:rsid w:val="00AD303E"/>
    <w:rsid w:val="00AD309C"/>
    <w:rsid w:val="00AD3222"/>
    <w:rsid w:val="00AD337A"/>
    <w:rsid w:val="00AD3455"/>
    <w:rsid w:val="00AD366C"/>
    <w:rsid w:val="00AD382F"/>
    <w:rsid w:val="00AD3A88"/>
    <w:rsid w:val="00AD3B12"/>
    <w:rsid w:val="00AD3CAD"/>
    <w:rsid w:val="00AD3CE7"/>
    <w:rsid w:val="00AD3DAD"/>
    <w:rsid w:val="00AD3E02"/>
    <w:rsid w:val="00AD3F05"/>
    <w:rsid w:val="00AD4063"/>
    <w:rsid w:val="00AD4256"/>
    <w:rsid w:val="00AD448A"/>
    <w:rsid w:val="00AD4813"/>
    <w:rsid w:val="00AD489D"/>
    <w:rsid w:val="00AD4B09"/>
    <w:rsid w:val="00AD4C08"/>
    <w:rsid w:val="00AD4D0E"/>
    <w:rsid w:val="00AD53AC"/>
    <w:rsid w:val="00AD53C8"/>
    <w:rsid w:val="00AD54BD"/>
    <w:rsid w:val="00AD5570"/>
    <w:rsid w:val="00AD5839"/>
    <w:rsid w:val="00AD58D9"/>
    <w:rsid w:val="00AD58FB"/>
    <w:rsid w:val="00AD596B"/>
    <w:rsid w:val="00AD59DA"/>
    <w:rsid w:val="00AD5A99"/>
    <w:rsid w:val="00AD5D56"/>
    <w:rsid w:val="00AD5D76"/>
    <w:rsid w:val="00AD5F67"/>
    <w:rsid w:val="00AD5FFD"/>
    <w:rsid w:val="00AD6374"/>
    <w:rsid w:val="00AD641E"/>
    <w:rsid w:val="00AD6498"/>
    <w:rsid w:val="00AD6639"/>
    <w:rsid w:val="00AD66BA"/>
    <w:rsid w:val="00AD686E"/>
    <w:rsid w:val="00AD69FF"/>
    <w:rsid w:val="00AD6A3B"/>
    <w:rsid w:val="00AD6B0B"/>
    <w:rsid w:val="00AD6C49"/>
    <w:rsid w:val="00AD6CA0"/>
    <w:rsid w:val="00AD702B"/>
    <w:rsid w:val="00AD708B"/>
    <w:rsid w:val="00AD7134"/>
    <w:rsid w:val="00AD72BA"/>
    <w:rsid w:val="00AD72BD"/>
    <w:rsid w:val="00AD72E6"/>
    <w:rsid w:val="00AD75E0"/>
    <w:rsid w:val="00AD7C95"/>
    <w:rsid w:val="00AD7D61"/>
    <w:rsid w:val="00AD7E22"/>
    <w:rsid w:val="00AD7FCD"/>
    <w:rsid w:val="00AE002A"/>
    <w:rsid w:val="00AE03D1"/>
    <w:rsid w:val="00AE040E"/>
    <w:rsid w:val="00AE04CA"/>
    <w:rsid w:val="00AE0645"/>
    <w:rsid w:val="00AE069B"/>
    <w:rsid w:val="00AE0809"/>
    <w:rsid w:val="00AE083C"/>
    <w:rsid w:val="00AE0A3F"/>
    <w:rsid w:val="00AE0DA9"/>
    <w:rsid w:val="00AE0F6D"/>
    <w:rsid w:val="00AE10D6"/>
    <w:rsid w:val="00AE122D"/>
    <w:rsid w:val="00AE141E"/>
    <w:rsid w:val="00AE144D"/>
    <w:rsid w:val="00AE149D"/>
    <w:rsid w:val="00AE1864"/>
    <w:rsid w:val="00AE1988"/>
    <w:rsid w:val="00AE1A44"/>
    <w:rsid w:val="00AE1BB0"/>
    <w:rsid w:val="00AE1BC0"/>
    <w:rsid w:val="00AE1C4E"/>
    <w:rsid w:val="00AE1CEF"/>
    <w:rsid w:val="00AE1DC2"/>
    <w:rsid w:val="00AE209D"/>
    <w:rsid w:val="00AE2258"/>
    <w:rsid w:val="00AE22C3"/>
    <w:rsid w:val="00AE2785"/>
    <w:rsid w:val="00AE2866"/>
    <w:rsid w:val="00AE2998"/>
    <w:rsid w:val="00AE2BED"/>
    <w:rsid w:val="00AE2C18"/>
    <w:rsid w:val="00AE306D"/>
    <w:rsid w:val="00AE308D"/>
    <w:rsid w:val="00AE35B3"/>
    <w:rsid w:val="00AE3691"/>
    <w:rsid w:val="00AE37B4"/>
    <w:rsid w:val="00AE3894"/>
    <w:rsid w:val="00AE38BD"/>
    <w:rsid w:val="00AE3946"/>
    <w:rsid w:val="00AE3A21"/>
    <w:rsid w:val="00AE3A68"/>
    <w:rsid w:val="00AE3B09"/>
    <w:rsid w:val="00AE3C2A"/>
    <w:rsid w:val="00AE3DE1"/>
    <w:rsid w:val="00AE3F18"/>
    <w:rsid w:val="00AE3F71"/>
    <w:rsid w:val="00AE3F96"/>
    <w:rsid w:val="00AE40CF"/>
    <w:rsid w:val="00AE4AB4"/>
    <w:rsid w:val="00AE4AE5"/>
    <w:rsid w:val="00AE4D7F"/>
    <w:rsid w:val="00AE4F50"/>
    <w:rsid w:val="00AE52E9"/>
    <w:rsid w:val="00AE5439"/>
    <w:rsid w:val="00AE55F2"/>
    <w:rsid w:val="00AE57FF"/>
    <w:rsid w:val="00AE5E1A"/>
    <w:rsid w:val="00AE601B"/>
    <w:rsid w:val="00AE6080"/>
    <w:rsid w:val="00AE60FF"/>
    <w:rsid w:val="00AE61B2"/>
    <w:rsid w:val="00AE6372"/>
    <w:rsid w:val="00AE6CD5"/>
    <w:rsid w:val="00AE6CDE"/>
    <w:rsid w:val="00AE6D07"/>
    <w:rsid w:val="00AE6E62"/>
    <w:rsid w:val="00AE6E65"/>
    <w:rsid w:val="00AE6F3E"/>
    <w:rsid w:val="00AE713E"/>
    <w:rsid w:val="00AE7236"/>
    <w:rsid w:val="00AE728A"/>
    <w:rsid w:val="00AE752B"/>
    <w:rsid w:val="00AE7554"/>
    <w:rsid w:val="00AE76B5"/>
    <w:rsid w:val="00AE77C4"/>
    <w:rsid w:val="00AE78D1"/>
    <w:rsid w:val="00AE7B58"/>
    <w:rsid w:val="00AE7E07"/>
    <w:rsid w:val="00AE7E11"/>
    <w:rsid w:val="00AE7EF2"/>
    <w:rsid w:val="00AE7F78"/>
    <w:rsid w:val="00AE7F89"/>
    <w:rsid w:val="00AF015D"/>
    <w:rsid w:val="00AF01F2"/>
    <w:rsid w:val="00AF0447"/>
    <w:rsid w:val="00AF0482"/>
    <w:rsid w:val="00AF05A3"/>
    <w:rsid w:val="00AF05A4"/>
    <w:rsid w:val="00AF05D1"/>
    <w:rsid w:val="00AF08FD"/>
    <w:rsid w:val="00AF093D"/>
    <w:rsid w:val="00AF0A6B"/>
    <w:rsid w:val="00AF0E04"/>
    <w:rsid w:val="00AF11AC"/>
    <w:rsid w:val="00AF139F"/>
    <w:rsid w:val="00AF1449"/>
    <w:rsid w:val="00AF17E9"/>
    <w:rsid w:val="00AF1C08"/>
    <w:rsid w:val="00AF1CC8"/>
    <w:rsid w:val="00AF1E72"/>
    <w:rsid w:val="00AF1ED2"/>
    <w:rsid w:val="00AF2106"/>
    <w:rsid w:val="00AF2745"/>
    <w:rsid w:val="00AF2830"/>
    <w:rsid w:val="00AF2891"/>
    <w:rsid w:val="00AF290D"/>
    <w:rsid w:val="00AF2D54"/>
    <w:rsid w:val="00AF2DCF"/>
    <w:rsid w:val="00AF314D"/>
    <w:rsid w:val="00AF32AF"/>
    <w:rsid w:val="00AF3458"/>
    <w:rsid w:val="00AF34C9"/>
    <w:rsid w:val="00AF36FE"/>
    <w:rsid w:val="00AF37B2"/>
    <w:rsid w:val="00AF38A3"/>
    <w:rsid w:val="00AF39C7"/>
    <w:rsid w:val="00AF3B6A"/>
    <w:rsid w:val="00AF3BB2"/>
    <w:rsid w:val="00AF3D93"/>
    <w:rsid w:val="00AF3F7B"/>
    <w:rsid w:val="00AF408D"/>
    <w:rsid w:val="00AF41B5"/>
    <w:rsid w:val="00AF42B4"/>
    <w:rsid w:val="00AF44BD"/>
    <w:rsid w:val="00AF4535"/>
    <w:rsid w:val="00AF45BF"/>
    <w:rsid w:val="00AF475B"/>
    <w:rsid w:val="00AF492B"/>
    <w:rsid w:val="00AF493D"/>
    <w:rsid w:val="00AF494C"/>
    <w:rsid w:val="00AF4B4E"/>
    <w:rsid w:val="00AF4B8A"/>
    <w:rsid w:val="00AF4C40"/>
    <w:rsid w:val="00AF4EB5"/>
    <w:rsid w:val="00AF4ED9"/>
    <w:rsid w:val="00AF4F1B"/>
    <w:rsid w:val="00AF4F7B"/>
    <w:rsid w:val="00AF4FCC"/>
    <w:rsid w:val="00AF508E"/>
    <w:rsid w:val="00AF53DA"/>
    <w:rsid w:val="00AF54C7"/>
    <w:rsid w:val="00AF55DE"/>
    <w:rsid w:val="00AF570A"/>
    <w:rsid w:val="00AF5A19"/>
    <w:rsid w:val="00AF5B0F"/>
    <w:rsid w:val="00AF5B7D"/>
    <w:rsid w:val="00AF5EC6"/>
    <w:rsid w:val="00AF6077"/>
    <w:rsid w:val="00AF63AC"/>
    <w:rsid w:val="00AF6780"/>
    <w:rsid w:val="00AF689F"/>
    <w:rsid w:val="00AF68D8"/>
    <w:rsid w:val="00AF68DB"/>
    <w:rsid w:val="00AF6C38"/>
    <w:rsid w:val="00AF6E8A"/>
    <w:rsid w:val="00AF7118"/>
    <w:rsid w:val="00AF7213"/>
    <w:rsid w:val="00AF741F"/>
    <w:rsid w:val="00AF7442"/>
    <w:rsid w:val="00AF7771"/>
    <w:rsid w:val="00AF7B4B"/>
    <w:rsid w:val="00AF7B8E"/>
    <w:rsid w:val="00AF7D92"/>
    <w:rsid w:val="00AF7DE9"/>
    <w:rsid w:val="00AF7FCB"/>
    <w:rsid w:val="00B00003"/>
    <w:rsid w:val="00B0025F"/>
    <w:rsid w:val="00B008BE"/>
    <w:rsid w:val="00B00DF2"/>
    <w:rsid w:val="00B011CC"/>
    <w:rsid w:val="00B013CA"/>
    <w:rsid w:val="00B017E6"/>
    <w:rsid w:val="00B01A46"/>
    <w:rsid w:val="00B01B9B"/>
    <w:rsid w:val="00B01DCB"/>
    <w:rsid w:val="00B021AC"/>
    <w:rsid w:val="00B02277"/>
    <w:rsid w:val="00B022C9"/>
    <w:rsid w:val="00B02313"/>
    <w:rsid w:val="00B02567"/>
    <w:rsid w:val="00B025B1"/>
    <w:rsid w:val="00B0261D"/>
    <w:rsid w:val="00B02653"/>
    <w:rsid w:val="00B02666"/>
    <w:rsid w:val="00B0267A"/>
    <w:rsid w:val="00B02824"/>
    <w:rsid w:val="00B028B9"/>
    <w:rsid w:val="00B02DD8"/>
    <w:rsid w:val="00B02E13"/>
    <w:rsid w:val="00B031E1"/>
    <w:rsid w:val="00B033FA"/>
    <w:rsid w:val="00B03B43"/>
    <w:rsid w:val="00B03C6F"/>
    <w:rsid w:val="00B03DB9"/>
    <w:rsid w:val="00B03DC5"/>
    <w:rsid w:val="00B03F55"/>
    <w:rsid w:val="00B04048"/>
    <w:rsid w:val="00B043BF"/>
    <w:rsid w:val="00B045A3"/>
    <w:rsid w:val="00B04886"/>
    <w:rsid w:val="00B04B59"/>
    <w:rsid w:val="00B04C51"/>
    <w:rsid w:val="00B04D83"/>
    <w:rsid w:val="00B04F3D"/>
    <w:rsid w:val="00B04FF9"/>
    <w:rsid w:val="00B0501C"/>
    <w:rsid w:val="00B050DB"/>
    <w:rsid w:val="00B05165"/>
    <w:rsid w:val="00B052D3"/>
    <w:rsid w:val="00B05575"/>
    <w:rsid w:val="00B055DF"/>
    <w:rsid w:val="00B056AE"/>
    <w:rsid w:val="00B05702"/>
    <w:rsid w:val="00B059AC"/>
    <w:rsid w:val="00B05C14"/>
    <w:rsid w:val="00B05E22"/>
    <w:rsid w:val="00B063CB"/>
    <w:rsid w:val="00B06AFD"/>
    <w:rsid w:val="00B06B63"/>
    <w:rsid w:val="00B06DD9"/>
    <w:rsid w:val="00B06E69"/>
    <w:rsid w:val="00B06ECD"/>
    <w:rsid w:val="00B0704C"/>
    <w:rsid w:val="00B07060"/>
    <w:rsid w:val="00B07181"/>
    <w:rsid w:val="00B071C1"/>
    <w:rsid w:val="00B0755E"/>
    <w:rsid w:val="00B07705"/>
    <w:rsid w:val="00B078CA"/>
    <w:rsid w:val="00B07921"/>
    <w:rsid w:val="00B07AB9"/>
    <w:rsid w:val="00B07C74"/>
    <w:rsid w:val="00B07C9F"/>
    <w:rsid w:val="00B07CD6"/>
    <w:rsid w:val="00B07D9F"/>
    <w:rsid w:val="00B07E3A"/>
    <w:rsid w:val="00B07E52"/>
    <w:rsid w:val="00B10010"/>
    <w:rsid w:val="00B101ED"/>
    <w:rsid w:val="00B102DD"/>
    <w:rsid w:val="00B102F2"/>
    <w:rsid w:val="00B1060B"/>
    <w:rsid w:val="00B10F0E"/>
    <w:rsid w:val="00B110FD"/>
    <w:rsid w:val="00B11235"/>
    <w:rsid w:val="00B112FE"/>
    <w:rsid w:val="00B11498"/>
    <w:rsid w:val="00B115E4"/>
    <w:rsid w:val="00B11775"/>
    <w:rsid w:val="00B118E3"/>
    <w:rsid w:val="00B11C06"/>
    <w:rsid w:val="00B11D84"/>
    <w:rsid w:val="00B11F48"/>
    <w:rsid w:val="00B12059"/>
    <w:rsid w:val="00B12066"/>
    <w:rsid w:val="00B1261B"/>
    <w:rsid w:val="00B1265F"/>
    <w:rsid w:val="00B1286D"/>
    <w:rsid w:val="00B12B3F"/>
    <w:rsid w:val="00B12DED"/>
    <w:rsid w:val="00B12E03"/>
    <w:rsid w:val="00B12F75"/>
    <w:rsid w:val="00B1302D"/>
    <w:rsid w:val="00B13061"/>
    <w:rsid w:val="00B130BD"/>
    <w:rsid w:val="00B131AB"/>
    <w:rsid w:val="00B13236"/>
    <w:rsid w:val="00B1330C"/>
    <w:rsid w:val="00B134E6"/>
    <w:rsid w:val="00B1390B"/>
    <w:rsid w:val="00B13BA6"/>
    <w:rsid w:val="00B13C8F"/>
    <w:rsid w:val="00B1407A"/>
    <w:rsid w:val="00B1410E"/>
    <w:rsid w:val="00B146B3"/>
    <w:rsid w:val="00B146E2"/>
    <w:rsid w:val="00B14F18"/>
    <w:rsid w:val="00B14F1B"/>
    <w:rsid w:val="00B14F48"/>
    <w:rsid w:val="00B1505D"/>
    <w:rsid w:val="00B1513F"/>
    <w:rsid w:val="00B15144"/>
    <w:rsid w:val="00B15194"/>
    <w:rsid w:val="00B151E0"/>
    <w:rsid w:val="00B152D5"/>
    <w:rsid w:val="00B152F4"/>
    <w:rsid w:val="00B1539B"/>
    <w:rsid w:val="00B15802"/>
    <w:rsid w:val="00B15809"/>
    <w:rsid w:val="00B158F4"/>
    <w:rsid w:val="00B159FD"/>
    <w:rsid w:val="00B15B89"/>
    <w:rsid w:val="00B15BEF"/>
    <w:rsid w:val="00B15DD0"/>
    <w:rsid w:val="00B15DE5"/>
    <w:rsid w:val="00B15DF1"/>
    <w:rsid w:val="00B15E77"/>
    <w:rsid w:val="00B16015"/>
    <w:rsid w:val="00B16119"/>
    <w:rsid w:val="00B16404"/>
    <w:rsid w:val="00B1657B"/>
    <w:rsid w:val="00B1657E"/>
    <w:rsid w:val="00B165C7"/>
    <w:rsid w:val="00B165DC"/>
    <w:rsid w:val="00B16A8D"/>
    <w:rsid w:val="00B16CF4"/>
    <w:rsid w:val="00B16D87"/>
    <w:rsid w:val="00B170DC"/>
    <w:rsid w:val="00B171A1"/>
    <w:rsid w:val="00B17358"/>
    <w:rsid w:val="00B173BF"/>
    <w:rsid w:val="00B1746F"/>
    <w:rsid w:val="00B17BC2"/>
    <w:rsid w:val="00B17BD0"/>
    <w:rsid w:val="00B17C36"/>
    <w:rsid w:val="00B17DD5"/>
    <w:rsid w:val="00B17DD9"/>
    <w:rsid w:val="00B17EE2"/>
    <w:rsid w:val="00B17F09"/>
    <w:rsid w:val="00B201F6"/>
    <w:rsid w:val="00B20257"/>
    <w:rsid w:val="00B205E1"/>
    <w:rsid w:val="00B206DE"/>
    <w:rsid w:val="00B20725"/>
    <w:rsid w:val="00B2087E"/>
    <w:rsid w:val="00B20999"/>
    <w:rsid w:val="00B209D7"/>
    <w:rsid w:val="00B20ABB"/>
    <w:rsid w:val="00B20ACA"/>
    <w:rsid w:val="00B20B11"/>
    <w:rsid w:val="00B20B94"/>
    <w:rsid w:val="00B20D84"/>
    <w:rsid w:val="00B20E76"/>
    <w:rsid w:val="00B21477"/>
    <w:rsid w:val="00B21540"/>
    <w:rsid w:val="00B21717"/>
    <w:rsid w:val="00B217B9"/>
    <w:rsid w:val="00B2194B"/>
    <w:rsid w:val="00B21A7C"/>
    <w:rsid w:val="00B21ADF"/>
    <w:rsid w:val="00B21B99"/>
    <w:rsid w:val="00B21BB0"/>
    <w:rsid w:val="00B21C10"/>
    <w:rsid w:val="00B21D5B"/>
    <w:rsid w:val="00B21E59"/>
    <w:rsid w:val="00B22161"/>
    <w:rsid w:val="00B2231B"/>
    <w:rsid w:val="00B2245B"/>
    <w:rsid w:val="00B2291D"/>
    <w:rsid w:val="00B22A6C"/>
    <w:rsid w:val="00B22AE2"/>
    <w:rsid w:val="00B22C20"/>
    <w:rsid w:val="00B22E88"/>
    <w:rsid w:val="00B22FDC"/>
    <w:rsid w:val="00B23221"/>
    <w:rsid w:val="00B2354C"/>
    <w:rsid w:val="00B237D6"/>
    <w:rsid w:val="00B23B59"/>
    <w:rsid w:val="00B23B5E"/>
    <w:rsid w:val="00B23D98"/>
    <w:rsid w:val="00B23E40"/>
    <w:rsid w:val="00B23ECF"/>
    <w:rsid w:val="00B24209"/>
    <w:rsid w:val="00B24427"/>
    <w:rsid w:val="00B245D6"/>
    <w:rsid w:val="00B2467E"/>
    <w:rsid w:val="00B2486C"/>
    <w:rsid w:val="00B248C2"/>
    <w:rsid w:val="00B248D0"/>
    <w:rsid w:val="00B2491C"/>
    <w:rsid w:val="00B24935"/>
    <w:rsid w:val="00B2494D"/>
    <w:rsid w:val="00B24BCB"/>
    <w:rsid w:val="00B24E88"/>
    <w:rsid w:val="00B24ED2"/>
    <w:rsid w:val="00B250B1"/>
    <w:rsid w:val="00B2530B"/>
    <w:rsid w:val="00B254CA"/>
    <w:rsid w:val="00B255CA"/>
    <w:rsid w:val="00B25842"/>
    <w:rsid w:val="00B25CCB"/>
    <w:rsid w:val="00B25E57"/>
    <w:rsid w:val="00B2628E"/>
    <w:rsid w:val="00B265AC"/>
    <w:rsid w:val="00B266AE"/>
    <w:rsid w:val="00B266B0"/>
    <w:rsid w:val="00B266BE"/>
    <w:rsid w:val="00B2685B"/>
    <w:rsid w:val="00B26D2E"/>
    <w:rsid w:val="00B26EF0"/>
    <w:rsid w:val="00B26F2A"/>
    <w:rsid w:val="00B27135"/>
    <w:rsid w:val="00B2723E"/>
    <w:rsid w:val="00B27463"/>
    <w:rsid w:val="00B274BA"/>
    <w:rsid w:val="00B27921"/>
    <w:rsid w:val="00B2794C"/>
    <w:rsid w:val="00B27C40"/>
    <w:rsid w:val="00B27D73"/>
    <w:rsid w:val="00B27E78"/>
    <w:rsid w:val="00B27FCF"/>
    <w:rsid w:val="00B3000E"/>
    <w:rsid w:val="00B3004E"/>
    <w:rsid w:val="00B30063"/>
    <w:rsid w:val="00B30219"/>
    <w:rsid w:val="00B302D4"/>
    <w:rsid w:val="00B3055E"/>
    <w:rsid w:val="00B305F3"/>
    <w:rsid w:val="00B30609"/>
    <w:rsid w:val="00B3076D"/>
    <w:rsid w:val="00B3091A"/>
    <w:rsid w:val="00B3091D"/>
    <w:rsid w:val="00B30AB7"/>
    <w:rsid w:val="00B30C2F"/>
    <w:rsid w:val="00B30E57"/>
    <w:rsid w:val="00B31000"/>
    <w:rsid w:val="00B3112A"/>
    <w:rsid w:val="00B31266"/>
    <w:rsid w:val="00B3135F"/>
    <w:rsid w:val="00B3179E"/>
    <w:rsid w:val="00B3192D"/>
    <w:rsid w:val="00B3196E"/>
    <w:rsid w:val="00B319E7"/>
    <w:rsid w:val="00B31A8B"/>
    <w:rsid w:val="00B31B58"/>
    <w:rsid w:val="00B31E4B"/>
    <w:rsid w:val="00B32090"/>
    <w:rsid w:val="00B32339"/>
    <w:rsid w:val="00B32414"/>
    <w:rsid w:val="00B324FE"/>
    <w:rsid w:val="00B325E8"/>
    <w:rsid w:val="00B32613"/>
    <w:rsid w:val="00B326A8"/>
    <w:rsid w:val="00B3282B"/>
    <w:rsid w:val="00B32836"/>
    <w:rsid w:val="00B3290C"/>
    <w:rsid w:val="00B3291A"/>
    <w:rsid w:val="00B329EB"/>
    <w:rsid w:val="00B32F7E"/>
    <w:rsid w:val="00B32FCD"/>
    <w:rsid w:val="00B33233"/>
    <w:rsid w:val="00B332DE"/>
    <w:rsid w:val="00B334CB"/>
    <w:rsid w:val="00B33508"/>
    <w:rsid w:val="00B3377E"/>
    <w:rsid w:val="00B33FC4"/>
    <w:rsid w:val="00B3409A"/>
    <w:rsid w:val="00B34511"/>
    <w:rsid w:val="00B34613"/>
    <w:rsid w:val="00B346C4"/>
    <w:rsid w:val="00B347A9"/>
    <w:rsid w:val="00B349B5"/>
    <w:rsid w:val="00B34E63"/>
    <w:rsid w:val="00B34EEA"/>
    <w:rsid w:val="00B35226"/>
    <w:rsid w:val="00B35261"/>
    <w:rsid w:val="00B35396"/>
    <w:rsid w:val="00B353E6"/>
    <w:rsid w:val="00B35428"/>
    <w:rsid w:val="00B355F4"/>
    <w:rsid w:val="00B3580B"/>
    <w:rsid w:val="00B35B37"/>
    <w:rsid w:val="00B35C32"/>
    <w:rsid w:val="00B35D12"/>
    <w:rsid w:val="00B35DA4"/>
    <w:rsid w:val="00B35DA9"/>
    <w:rsid w:val="00B35DAC"/>
    <w:rsid w:val="00B35E0C"/>
    <w:rsid w:val="00B3603D"/>
    <w:rsid w:val="00B364FB"/>
    <w:rsid w:val="00B36643"/>
    <w:rsid w:val="00B3693B"/>
    <w:rsid w:val="00B36DA8"/>
    <w:rsid w:val="00B370B6"/>
    <w:rsid w:val="00B373FC"/>
    <w:rsid w:val="00B37571"/>
    <w:rsid w:val="00B375F4"/>
    <w:rsid w:val="00B3786B"/>
    <w:rsid w:val="00B37B9A"/>
    <w:rsid w:val="00B400A0"/>
    <w:rsid w:val="00B40126"/>
    <w:rsid w:val="00B4015E"/>
    <w:rsid w:val="00B402EB"/>
    <w:rsid w:val="00B40306"/>
    <w:rsid w:val="00B40477"/>
    <w:rsid w:val="00B406BA"/>
    <w:rsid w:val="00B40779"/>
    <w:rsid w:val="00B40A96"/>
    <w:rsid w:val="00B40AD9"/>
    <w:rsid w:val="00B40AED"/>
    <w:rsid w:val="00B40CE9"/>
    <w:rsid w:val="00B40CF9"/>
    <w:rsid w:val="00B40D2A"/>
    <w:rsid w:val="00B40DA8"/>
    <w:rsid w:val="00B411B8"/>
    <w:rsid w:val="00B411D2"/>
    <w:rsid w:val="00B411FE"/>
    <w:rsid w:val="00B41311"/>
    <w:rsid w:val="00B413A4"/>
    <w:rsid w:val="00B41505"/>
    <w:rsid w:val="00B41555"/>
    <w:rsid w:val="00B4161F"/>
    <w:rsid w:val="00B4184B"/>
    <w:rsid w:val="00B41ACC"/>
    <w:rsid w:val="00B41B1D"/>
    <w:rsid w:val="00B41FB4"/>
    <w:rsid w:val="00B422A7"/>
    <w:rsid w:val="00B424ED"/>
    <w:rsid w:val="00B426EC"/>
    <w:rsid w:val="00B4279A"/>
    <w:rsid w:val="00B427B4"/>
    <w:rsid w:val="00B429A1"/>
    <w:rsid w:val="00B42A32"/>
    <w:rsid w:val="00B42D49"/>
    <w:rsid w:val="00B42DB4"/>
    <w:rsid w:val="00B42FA6"/>
    <w:rsid w:val="00B43165"/>
    <w:rsid w:val="00B4374E"/>
    <w:rsid w:val="00B437C8"/>
    <w:rsid w:val="00B43863"/>
    <w:rsid w:val="00B4399E"/>
    <w:rsid w:val="00B43A16"/>
    <w:rsid w:val="00B43C95"/>
    <w:rsid w:val="00B43CB4"/>
    <w:rsid w:val="00B43D00"/>
    <w:rsid w:val="00B43E6D"/>
    <w:rsid w:val="00B43ED3"/>
    <w:rsid w:val="00B43EDB"/>
    <w:rsid w:val="00B43F41"/>
    <w:rsid w:val="00B43F68"/>
    <w:rsid w:val="00B43F77"/>
    <w:rsid w:val="00B43FC4"/>
    <w:rsid w:val="00B440AF"/>
    <w:rsid w:val="00B44106"/>
    <w:rsid w:val="00B44208"/>
    <w:rsid w:val="00B4420C"/>
    <w:rsid w:val="00B44268"/>
    <w:rsid w:val="00B44301"/>
    <w:rsid w:val="00B44557"/>
    <w:rsid w:val="00B44785"/>
    <w:rsid w:val="00B4485A"/>
    <w:rsid w:val="00B4490D"/>
    <w:rsid w:val="00B449A3"/>
    <w:rsid w:val="00B44A86"/>
    <w:rsid w:val="00B44AE2"/>
    <w:rsid w:val="00B44B41"/>
    <w:rsid w:val="00B44FAB"/>
    <w:rsid w:val="00B451C9"/>
    <w:rsid w:val="00B451EB"/>
    <w:rsid w:val="00B452C3"/>
    <w:rsid w:val="00B45328"/>
    <w:rsid w:val="00B454BF"/>
    <w:rsid w:val="00B45522"/>
    <w:rsid w:val="00B4576C"/>
    <w:rsid w:val="00B45790"/>
    <w:rsid w:val="00B457B1"/>
    <w:rsid w:val="00B459B9"/>
    <w:rsid w:val="00B45C27"/>
    <w:rsid w:val="00B45CE1"/>
    <w:rsid w:val="00B45D8B"/>
    <w:rsid w:val="00B46070"/>
    <w:rsid w:val="00B46084"/>
    <w:rsid w:val="00B4612E"/>
    <w:rsid w:val="00B46182"/>
    <w:rsid w:val="00B4642F"/>
    <w:rsid w:val="00B465A9"/>
    <w:rsid w:val="00B465B7"/>
    <w:rsid w:val="00B465D3"/>
    <w:rsid w:val="00B46709"/>
    <w:rsid w:val="00B46973"/>
    <w:rsid w:val="00B46A75"/>
    <w:rsid w:val="00B46D4D"/>
    <w:rsid w:val="00B46DEC"/>
    <w:rsid w:val="00B4701F"/>
    <w:rsid w:val="00B4706B"/>
    <w:rsid w:val="00B4708A"/>
    <w:rsid w:val="00B470A7"/>
    <w:rsid w:val="00B470E6"/>
    <w:rsid w:val="00B47131"/>
    <w:rsid w:val="00B47239"/>
    <w:rsid w:val="00B47302"/>
    <w:rsid w:val="00B474BD"/>
    <w:rsid w:val="00B474F0"/>
    <w:rsid w:val="00B4761D"/>
    <w:rsid w:val="00B47BA6"/>
    <w:rsid w:val="00B47D6F"/>
    <w:rsid w:val="00B47EEF"/>
    <w:rsid w:val="00B500CD"/>
    <w:rsid w:val="00B504EE"/>
    <w:rsid w:val="00B50708"/>
    <w:rsid w:val="00B50820"/>
    <w:rsid w:val="00B509E1"/>
    <w:rsid w:val="00B509EB"/>
    <w:rsid w:val="00B50F32"/>
    <w:rsid w:val="00B50F78"/>
    <w:rsid w:val="00B5109D"/>
    <w:rsid w:val="00B5141E"/>
    <w:rsid w:val="00B51483"/>
    <w:rsid w:val="00B514B4"/>
    <w:rsid w:val="00B51534"/>
    <w:rsid w:val="00B517CA"/>
    <w:rsid w:val="00B51A9B"/>
    <w:rsid w:val="00B51E19"/>
    <w:rsid w:val="00B51E2F"/>
    <w:rsid w:val="00B51E85"/>
    <w:rsid w:val="00B51FB1"/>
    <w:rsid w:val="00B51FC3"/>
    <w:rsid w:val="00B5200E"/>
    <w:rsid w:val="00B52207"/>
    <w:rsid w:val="00B52289"/>
    <w:rsid w:val="00B5232F"/>
    <w:rsid w:val="00B5239C"/>
    <w:rsid w:val="00B525D4"/>
    <w:rsid w:val="00B528D7"/>
    <w:rsid w:val="00B52B42"/>
    <w:rsid w:val="00B52CD0"/>
    <w:rsid w:val="00B52F99"/>
    <w:rsid w:val="00B531D0"/>
    <w:rsid w:val="00B53249"/>
    <w:rsid w:val="00B53259"/>
    <w:rsid w:val="00B537C6"/>
    <w:rsid w:val="00B53893"/>
    <w:rsid w:val="00B54074"/>
    <w:rsid w:val="00B5418C"/>
    <w:rsid w:val="00B54206"/>
    <w:rsid w:val="00B54227"/>
    <w:rsid w:val="00B54239"/>
    <w:rsid w:val="00B54416"/>
    <w:rsid w:val="00B544B5"/>
    <w:rsid w:val="00B54796"/>
    <w:rsid w:val="00B54866"/>
    <w:rsid w:val="00B548C2"/>
    <w:rsid w:val="00B54B6A"/>
    <w:rsid w:val="00B54D8D"/>
    <w:rsid w:val="00B54F97"/>
    <w:rsid w:val="00B55428"/>
    <w:rsid w:val="00B5575E"/>
    <w:rsid w:val="00B55917"/>
    <w:rsid w:val="00B55ACA"/>
    <w:rsid w:val="00B55ACC"/>
    <w:rsid w:val="00B56299"/>
    <w:rsid w:val="00B56372"/>
    <w:rsid w:val="00B5668E"/>
    <w:rsid w:val="00B569DF"/>
    <w:rsid w:val="00B570BF"/>
    <w:rsid w:val="00B5748C"/>
    <w:rsid w:val="00B57715"/>
    <w:rsid w:val="00B578C8"/>
    <w:rsid w:val="00B579E5"/>
    <w:rsid w:val="00B57C31"/>
    <w:rsid w:val="00B57D8D"/>
    <w:rsid w:val="00B57FB5"/>
    <w:rsid w:val="00B6015D"/>
    <w:rsid w:val="00B6043F"/>
    <w:rsid w:val="00B60471"/>
    <w:rsid w:val="00B6052C"/>
    <w:rsid w:val="00B6065E"/>
    <w:rsid w:val="00B60664"/>
    <w:rsid w:val="00B60756"/>
    <w:rsid w:val="00B6082C"/>
    <w:rsid w:val="00B608FC"/>
    <w:rsid w:val="00B60B75"/>
    <w:rsid w:val="00B60B8F"/>
    <w:rsid w:val="00B60BD9"/>
    <w:rsid w:val="00B60C26"/>
    <w:rsid w:val="00B60C9E"/>
    <w:rsid w:val="00B60D5E"/>
    <w:rsid w:val="00B60F57"/>
    <w:rsid w:val="00B60F9A"/>
    <w:rsid w:val="00B610E3"/>
    <w:rsid w:val="00B61607"/>
    <w:rsid w:val="00B618AA"/>
    <w:rsid w:val="00B61AB6"/>
    <w:rsid w:val="00B61C0D"/>
    <w:rsid w:val="00B61D6B"/>
    <w:rsid w:val="00B61E63"/>
    <w:rsid w:val="00B62059"/>
    <w:rsid w:val="00B6224A"/>
    <w:rsid w:val="00B625CC"/>
    <w:rsid w:val="00B6270C"/>
    <w:rsid w:val="00B6274D"/>
    <w:rsid w:val="00B627F5"/>
    <w:rsid w:val="00B62A67"/>
    <w:rsid w:val="00B62B34"/>
    <w:rsid w:val="00B62C5E"/>
    <w:rsid w:val="00B62E4F"/>
    <w:rsid w:val="00B63064"/>
    <w:rsid w:val="00B630C2"/>
    <w:rsid w:val="00B630DE"/>
    <w:rsid w:val="00B631C5"/>
    <w:rsid w:val="00B63295"/>
    <w:rsid w:val="00B6332A"/>
    <w:rsid w:val="00B63337"/>
    <w:rsid w:val="00B634CC"/>
    <w:rsid w:val="00B6369F"/>
    <w:rsid w:val="00B637F2"/>
    <w:rsid w:val="00B638D1"/>
    <w:rsid w:val="00B63975"/>
    <w:rsid w:val="00B639D7"/>
    <w:rsid w:val="00B63A00"/>
    <w:rsid w:val="00B63B5B"/>
    <w:rsid w:val="00B63E7D"/>
    <w:rsid w:val="00B63FA6"/>
    <w:rsid w:val="00B64002"/>
    <w:rsid w:val="00B64351"/>
    <w:rsid w:val="00B64501"/>
    <w:rsid w:val="00B64A18"/>
    <w:rsid w:val="00B64A46"/>
    <w:rsid w:val="00B64AA7"/>
    <w:rsid w:val="00B64E0C"/>
    <w:rsid w:val="00B64E45"/>
    <w:rsid w:val="00B64FDE"/>
    <w:rsid w:val="00B65435"/>
    <w:rsid w:val="00B65452"/>
    <w:rsid w:val="00B658AE"/>
    <w:rsid w:val="00B65A15"/>
    <w:rsid w:val="00B65AE5"/>
    <w:rsid w:val="00B65C58"/>
    <w:rsid w:val="00B65FDD"/>
    <w:rsid w:val="00B66212"/>
    <w:rsid w:val="00B66489"/>
    <w:rsid w:val="00B664B3"/>
    <w:rsid w:val="00B66578"/>
    <w:rsid w:val="00B66594"/>
    <w:rsid w:val="00B66598"/>
    <w:rsid w:val="00B66664"/>
    <w:rsid w:val="00B6679B"/>
    <w:rsid w:val="00B66882"/>
    <w:rsid w:val="00B66A07"/>
    <w:rsid w:val="00B66BAD"/>
    <w:rsid w:val="00B66DB7"/>
    <w:rsid w:val="00B6722A"/>
    <w:rsid w:val="00B67331"/>
    <w:rsid w:val="00B673FF"/>
    <w:rsid w:val="00B67546"/>
    <w:rsid w:val="00B67805"/>
    <w:rsid w:val="00B678FA"/>
    <w:rsid w:val="00B67BFC"/>
    <w:rsid w:val="00B67DC5"/>
    <w:rsid w:val="00B67EBB"/>
    <w:rsid w:val="00B7018E"/>
    <w:rsid w:val="00B701FE"/>
    <w:rsid w:val="00B702DB"/>
    <w:rsid w:val="00B70727"/>
    <w:rsid w:val="00B70866"/>
    <w:rsid w:val="00B708DF"/>
    <w:rsid w:val="00B70E43"/>
    <w:rsid w:val="00B70FCB"/>
    <w:rsid w:val="00B711B6"/>
    <w:rsid w:val="00B711EA"/>
    <w:rsid w:val="00B7140A"/>
    <w:rsid w:val="00B71417"/>
    <w:rsid w:val="00B71587"/>
    <w:rsid w:val="00B715BB"/>
    <w:rsid w:val="00B71911"/>
    <w:rsid w:val="00B719BE"/>
    <w:rsid w:val="00B71CFD"/>
    <w:rsid w:val="00B72090"/>
    <w:rsid w:val="00B72124"/>
    <w:rsid w:val="00B7213D"/>
    <w:rsid w:val="00B721CD"/>
    <w:rsid w:val="00B7220E"/>
    <w:rsid w:val="00B7229C"/>
    <w:rsid w:val="00B7267A"/>
    <w:rsid w:val="00B726FF"/>
    <w:rsid w:val="00B72721"/>
    <w:rsid w:val="00B72772"/>
    <w:rsid w:val="00B729DF"/>
    <w:rsid w:val="00B72A46"/>
    <w:rsid w:val="00B72A5B"/>
    <w:rsid w:val="00B72AA4"/>
    <w:rsid w:val="00B72B42"/>
    <w:rsid w:val="00B72CF9"/>
    <w:rsid w:val="00B732B0"/>
    <w:rsid w:val="00B732BD"/>
    <w:rsid w:val="00B732FF"/>
    <w:rsid w:val="00B73868"/>
    <w:rsid w:val="00B738F3"/>
    <w:rsid w:val="00B7413A"/>
    <w:rsid w:val="00B7499E"/>
    <w:rsid w:val="00B74A28"/>
    <w:rsid w:val="00B74C59"/>
    <w:rsid w:val="00B74D23"/>
    <w:rsid w:val="00B74E25"/>
    <w:rsid w:val="00B74EEB"/>
    <w:rsid w:val="00B74F20"/>
    <w:rsid w:val="00B7529E"/>
    <w:rsid w:val="00B75345"/>
    <w:rsid w:val="00B75370"/>
    <w:rsid w:val="00B753D9"/>
    <w:rsid w:val="00B75411"/>
    <w:rsid w:val="00B75454"/>
    <w:rsid w:val="00B7547A"/>
    <w:rsid w:val="00B7548F"/>
    <w:rsid w:val="00B75B28"/>
    <w:rsid w:val="00B75B2A"/>
    <w:rsid w:val="00B75C36"/>
    <w:rsid w:val="00B7610C"/>
    <w:rsid w:val="00B761A7"/>
    <w:rsid w:val="00B763EC"/>
    <w:rsid w:val="00B7643C"/>
    <w:rsid w:val="00B7695D"/>
    <w:rsid w:val="00B769EB"/>
    <w:rsid w:val="00B76BCD"/>
    <w:rsid w:val="00B76D20"/>
    <w:rsid w:val="00B76D28"/>
    <w:rsid w:val="00B76DF6"/>
    <w:rsid w:val="00B76EE9"/>
    <w:rsid w:val="00B76F0B"/>
    <w:rsid w:val="00B76F2B"/>
    <w:rsid w:val="00B77014"/>
    <w:rsid w:val="00B77231"/>
    <w:rsid w:val="00B772CF"/>
    <w:rsid w:val="00B77363"/>
    <w:rsid w:val="00B774F8"/>
    <w:rsid w:val="00B776CD"/>
    <w:rsid w:val="00B77880"/>
    <w:rsid w:val="00B77AAE"/>
    <w:rsid w:val="00B77B84"/>
    <w:rsid w:val="00B77BC9"/>
    <w:rsid w:val="00B77FA1"/>
    <w:rsid w:val="00B8006A"/>
    <w:rsid w:val="00B80246"/>
    <w:rsid w:val="00B803C7"/>
    <w:rsid w:val="00B8062A"/>
    <w:rsid w:val="00B80AB2"/>
    <w:rsid w:val="00B80D90"/>
    <w:rsid w:val="00B80E75"/>
    <w:rsid w:val="00B80E9E"/>
    <w:rsid w:val="00B80F7A"/>
    <w:rsid w:val="00B812C0"/>
    <w:rsid w:val="00B8134F"/>
    <w:rsid w:val="00B816B7"/>
    <w:rsid w:val="00B816EE"/>
    <w:rsid w:val="00B81AD0"/>
    <w:rsid w:val="00B81AD6"/>
    <w:rsid w:val="00B81F5A"/>
    <w:rsid w:val="00B820BF"/>
    <w:rsid w:val="00B82147"/>
    <w:rsid w:val="00B82590"/>
    <w:rsid w:val="00B82613"/>
    <w:rsid w:val="00B828B5"/>
    <w:rsid w:val="00B82940"/>
    <w:rsid w:val="00B82947"/>
    <w:rsid w:val="00B82970"/>
    <w:rsid w:val="00B82A9C"/>
    <w:rsid w:val="00B82ED8"/>
    <w:rsid w:val="00B831FC"/>
    <w:rsid w:val="00B83642"/>
    <w:rsid w:val="00B8364A"/>
    <w:rsid w:val="00B83686"/>
    <w:rsid w:val="00B8379A"/>
    <w:rsid w:val="00B837C3"/>
    <w:rsid w:val="00B8394F"/>
    <w:rsid w:val="00B83968"/>
    <w:rsid w:val="00B839C6"/>
    <w:rsid w:val="00B83A24"/>
    <w:rsid w:val="00B83BC1"/>
    <w:rsid w:val="00B83BC2"/>
    <w:rsid w:val="00B83E1B"/>
    <w:rsid w:val="00B83EC4"/>
    <w:rsid w:val="00B8404B"/>
    <w:rsid w:val="00B84064"/>
    <w:rsid w:val="00B840DD"/>
    <w:rsid w:val="00B8433D"/>
    <w:rsid w:val="00B84438"/>
    <w:rsid w:val="00B84588"/>
    <w:rsid w:val="00B845D0"/>
    <w:rsid w:val="00B84770"/>
    <w:rsid w:val="00B84A80"/>
    <w:rsid w:val="00B84AC1"/>
    <w:rsid w:val="00B84B6D"/>
    <w:rsid w:val="00B84B76"/>
    <w:rsid w:val="00B84BD6"/>
    <w:rsid w:val="00B84DFE"/>
    <w:rsid w:val="00B84E9C"/>
    <w:rsid w:val="00B84FBA"/>
    <w:rsid w:val="00B85054"/>
    <w:rsid w:val="00B853AF"/>
    <w:rsid w:val="00B85517"/>
    <w:rsid w:val="00B85522"/>
    <w:rsid w:val="00B8557D"/>
    <w:rsid w:val="00B855A3"/>
    <w:rsid w:val="00B85C07"/>
    <w:rsid w:val="00B85FD2"/>
    <w:rsid w:val="00B8601E"/>
    <w:rsid w:val="00B86056"/>
    <w:rsid w:val="00B860C5"/>
    <w:rsid w:val="00B861BE"/>
    <w:rsid w:val="00B86203"/>
    <w:rsid w:val="00B86475"/>
    <w:rsid w:val="00B864A4"/>
    <w:rsid w:val="00B86599"/>
    <w:rsid w:val="00B8663C"/>
    <w:rsid w:val="00B866DE"/>
    <w:rsid w:val="00B868B8"/>
    <w:rsid w:val="00B86A34"/>
    <w:rsid w:val="00B86A3A"/>
    <w:rsid w:val="00B86B29"/>
    <w:rsid w:val="00B86DFC"/>
    <w:rsid w:val="00B86E98"/>
    <w:rsid w:val="00B86EF5"/>
    <w:rsid w:val="00B86F5A"/>
    <w:rsid w:val="00B87346"/>
    <w:rsid w:val="00B8767F"/>
    <w:rsid w:val="00B877C0"/>
    <w:rsid w:val="00B87801"/>
    <w:rsid w:val="00B879A5"/>
    <w:rsid w:val="00B879A8"/>
    <w:rsid w:val="00B879D0"/>
    <w:rsid w:val="00B87BE4"/>
    <w:rsid w:val="00B87C8B"/>
    <w:rsid w:val="00B87E03"/>
    <w:rsid w:val="00B87FA1"/>
    <w:rsid w:val="00B90141"/>
    <w:rsid w:val="00B90217"/>
    <w:rsid w:val="00B90388"/>
    <w:rsid w:val="00B90797"/>
    <w:rsid w:val="00B907C8"/>
    <w:rsid w:val="00B908FF"/>
    <w:rsid w:val="00B90A9A"/>
    <w:rsid w:val="00B90B39"/>
    <w:rsid w:val="00B90E2A"/>
    <w:rsid w:val="00B90F2A"/>
    <w:rsid w:val="00B90FC1"/>
    <w:rsid w:val="00B90FEC"/>
    <w:rsid w:val="00B910C5"/>
    <w:rsid w:val="00B9110D"/>
    <w:rsid w:val="00B9114F"/>
    <w:rsid w:val="00B91569"/>
    <w:rsid w:val="00B91687"/>
    <w:rsid w:val="00B916B9"/>
    <w:rsid w:val="00B9198D"/>
    <w:rsid w:val="00B91D03"/>
    <w:rsid w:val="00B91DD4"/>
    <w:rsid w:val="00B91F54"/>
    <w:rsid w:val="00B9234F"/>
    <w:rsid w:val="00B924A0"/>
    <w:rsid w:val="00B926C6"/>
    <w:rsid w:val="00B926F1"/>
    <w:rsid w:val="00B92852"/>
    <w:rsid w:val="00B929B4"/>
    <w:rsid w:val="00B92A0C"/>
    <w:rsid w:val="00B92AA2"/>
    <w:rsid w:val="00B92C23"/>
    <w:rsid w:val="00B92C30"/>
    <w:rsid w:val="00B92D25"/>
    <w:rsid w:val="00B92FAC"/>
    <w:rsid w:val="00B93008"/>
    <w:rsid w:val="00B93191"/>
    <w:rsid w:val="00B93C4D"/>
    <w:rsid w:val="00B94026"/>
    <w:rsid w:val="00B9406D"/>
    <w:rsid w:val="00B94389"/>
    <w:rsid w:val="00B94501"/>
    <w:rsid w:val="00B946A3"/>
    <w:rsid w:val="00B94862"/>
    <w:rsid w:val="00B94993"/>
    <w:rsid w:val="00B94B83"/>
    <w:rsid w:val="00B94BA7"/>
    <w:rsid w:val="00B94E0E"/>
    <w:rsid w:val="00B94EB5"/>
    <w:rsid w:val="00B950D7"/>
    <w:rsid w:val="00B953AB"/>
    <w:rsid w:val="00B95733"/>
    <w:rsid w:val="00B95838"/>
    <w:rsid w:val="00B96192"/>
    <w:rsid w:val="00B962BB"/>
    <w:rsid w:val="00B962E6"/>
    <w:rsid w:val="00B963AD"/>
    <w:rsid w:val="00B96413"/>
    <w:rsid w:val="00B9658C"/>
    <w:rsid w:val="00B966A1"/>
    <w:rsid w:val="00B96795"/>
    <w:rsid w:val="00B9679B"/>
    <w:rsid w:val="00B96899"/>
    <w:rsid w:val="00B969CE"/>
    <w:rsid w:val="00B96C9C"/>
    <w:rsid w:val="00B96E8D"/>
    <w:rsid w:val="00B9721B"/>
    <w:rsid w:val="00B975CF"/>
    <w:rsid w:val="00B976B9"/>
    <w:rsid w:val="00B97B23"/>
    <w:rsid w:val="00B97CA3"/>
    <w:rsid w:val="00B97EE2"/>
    <w:rsid w:val="00B97F01"/>
    <w:rsid w:val="00B97FBE"/>
    <w:rsid w:val="00BA023F"/>
    <w:rsid w:val="00BA080C"/>
    <w:rsid w:val="00BA0928"/>
    <w:rsid w:val="00BA0972"/>
    <w:rsid w:val="00BA097E"/>
    <w:rsid w:val="00BA0A2A"/>
    <w:rsid w:val="00BA0C4B"/>
    <w:rsid w:val="00BA0C5C"/>
    <w:rsid w:val="00BA1090"/>
    <w:rsid w:val="00BA1104"/>
    <w:rsid w:val="00BA1292"/>
    <w:rsid w:val="00BA1296"/>
    <w:rsid w:val="00BA14AF"/>
    <w:rsid w:val="00BA1564"/>
    <w:rsid w:val="00BA174D"/>
    <w:rsid w:val="00BA17E8"/>
    <w:rsid w:val="00BA1860"/>
    <w:rsid w:val="00BA1872"/>
    <w:rsid w:val="00BA1894"/>
    <w:rsid w:val="00BA1913"/>
    <w:rsid w:val="00BA1BD2"/>
    <w:rsid w:val="00BA1C41"/>
    <w:rsid w:val="00BA1D9C"/>
    <w:rsid w:val="00BA1E54"/>
    <w:rsid w:val="00BA2012"/>
    <w:rsid w:val="00BA2059"/>
    <w:rsid w:val="00BA2377"/>
    <w:rsid w:val="00BA242B"/>
    <w:rsid w:val="00BA261E"/>
    <w:rsid w:val="00BA26FE"/>
    <w:rsid w:val="00BA2805"/>
    <w:rsid w:val="00BA2AD8"/>
    <w:rsid w:val="00BA2B47"/>
    <w:rsid w:val="00BA2B86"/>
    <w:rsid w:val="00BA2BC9"/>
    <w:rsid w:val="00BA2C14"/>
    <w:rsid w:val="00BA3252"/>
    <w:rsid w:val="00BA3380"/>
    <w:rsid w:val="00BA3563"/>
    <w:rsid w:val="00BA3676"/>
    <w:rsid w:val="00BA3725"/>
    <w:rsid w:val="00BA3750"/>
    <w:rsid w:val="00BA3B3B"/>
    <w:rsid w:val="00BA3BE6"/>
    <w:rsid w:val="00BA3C73"/>
    <w:rsid w:val="00BA3D8F"/>
    <w:rsid w:val="00BA3EDA"/>
    <w:rsid w:val="00BA3F4D"/>
    <w:rsid w:val="00BA3FEE"/>
    <w:rsid w:val="00BA41F1"/>
    <w:rsid w:val="00BA4288"/>
    <w:rsid w:val="00BA431A"/>
    <w:rsid w:val="00BA4544"/>
    <w:rsid w:val="00BA4641"/>
    <w:rsid w:val="00BA48FE"/>
    <w:rsid w:val="00BA4922"/>
    <w:rsid w:val="00BA49AB"/>
    <w:rsid w:val="00BA4A54"/>
    <w:rsid w:val="00BA4BEE"/>
    <w:rsid w:val="00BA4BFD"/>
    <w:rsid w:val="00BA50A7"/>
    <w:rsid w:val="00BA5171"/>
    <w:rsid w:val="00BA51DC"/>
    <w:rsid w:val="00BA52DB"/>
    <w:rsid w:val="00BA5301"/>
    <w:rsid w:val="00BA5310"/>
    <w:rsid w:val="00BA5711"/>
    <w:rsid w:val="00BA5969"/>
    <w:rsid w:val="00BA5A19"/>
    <w:rsid w:val="00BA5DF5"/>
    <w:rsid w:val="00BA6083"/>
    <w:rsid w:val="00BA6180"/>
    <w:rsid w:val="00BA622E"/>
    <w:rsid w:val="00BA640A"/>
    <w:rsid w:val="00BA64A0"/>
    <w:rsid w:val="00BA6581"/>
    <w:rsid w:val="00BA6986"/>
    <w:rsid w:val="00BA6D4E"/>
    <w:rsid w:val="00BA6F53"/>
    <w:rsid w:val="00BA6F63"/>
    <w:rsid w:val="00BA713A"/>
    <w:rsid w:val="00BA71B2"/>
    <w:rsid w:val="00BA7205"/>
    <w:rsid w:val="00BA741A"/>
    <w:rsid w:val="00BA7563"/>
    <w:rsid w:val="00BA75E0"/>
    <w:rsid w:val="00BA7601"/>
    <w:rsid w:val="00BA76A3"/>
    <w:rsid w:val="00BA76A9"/>
    <w:rsid w:val="00BA7728"/>
    <w:rsid w:val="00BA77C5"/>
    <w:rsid w:val="00BA77FC"/>
    <w:rsid w:val="00BA78D7"/>
    <w:rsid w:val="00BA79AD"/>
    <w:rsid w:val="00BA79DC"/>
    <w:rsid w:val="00BA7A00"/>
    <w:rsid w:val="00BA7C20"/>
    <w:rsid w:val="00BB01D0"/>
    <w:rsid w:val="00BB033B"/>
    <w:rsid w:val="00BB0595"/>
    <w:rsid w:val="00BB069F"/>
    <w:rsid w:val="00BB082A"/>
    <w:rsid w:val="00BB0A29"/>
    <w:rsid w:val="00BB0C08"/>
    <w:rsid w:val="00BB0CB7"/>
    <w:rsid w:val="00BB0F6A"/>
    <w:rsid w:val="00BB1005"/>
    <w:rsid w:val="00BB100A"/>
    <w:rsid w:val="00BB10FC"/>
    <w:rsid w:val="00BB117E"/>
    <w:rsid w:val="00BB11F9"/>
    <w:rsid w:val="00BB136D"/>
    <w:rsid w:val="00BB17F1"/>
    <w:rsid w:val="00BB186C"/>
    <w:rsid w:val="00BB1898"/>
    <w:rsid w:val="00BB1A5B"/>
    <w:rsid w:val="00BB1D64"/>
    <w:rsid w:val="00BB1EC3"/>
    <w:rsid w:val="00BB1ECB"/>
    <w:rsid w:val="00BB2047"/>
    <w:rsid w:val="00BB2332"/>
    <w:rsid w:val="00BB241C"/>
    <w:rsid w:val="00BB2663"/>
    <w:rsid w:val="00BB2A06"/>
    <w:rsid w:val="00BB2B13"/>
    <w:rsid w:val="00BB2D4B"/>
    <w:rsid w:val="00BB2F36"/>
    <w:rsid w:val="00BB2F4A"/>
    <w:rsid w:val="00BB3456"/>
    <w:rsid w:val="00BB35D0"/>
    <w:rsid w:val="00BB36EE"/>
    <w:rsid w:val="00BB3E2B"/>
    <w:rsid w:val="00BB402B"/>
    <w:rsid w:val="00BB429F"/>
    <w:rsid w:val="00BB4562"/>
    <w:rsid w:val="00BB47FA"/>
    <w:rsid w:val="00BB4972"/>
    <w:rsid w:val="00BB4B30"/>
    <w:rsid w:val="00BB4C02"/>
    <w:rsid w:val="00BB4C8B"/>
    <w:rsid w:val="00BB4D11"/>
    <w:rsid w:val="00BB52E4"/>
    <w:rsid w:val="00BB5300"/>
    <w:rsid w:val="00BB5407"/>
    <w:rsid w:val="00BB55F4"/>
    <w:rsid w:val="00BB5843"/>
    <w:rsid w:val="00BB5A64"/>
    <w:rsid w:val="00BB5BA2"/>
    <w:rsid w:val="00BB5D1C"/>
    <w:rsid w:val="00BB5D39"/>
    <w:rsid w:val="00BB5FEF"/>
    <w:rsid w:val="00BB629A"/>
    <w:rsid w:val="00BB6552"/>
    <w:rsid w:val="00BB65E0"/>
    <w:rsid w:val="00BB6649"/>
    <w:rsid w:val="00BB66ED"/>
    <w:rsid w:val="00BB68FE"/>
    <w:rsid w:val="00BB6975"/>
    <w:rsid w:val="00BB69D6"/>
    <w:rsid w:val="00BB6B9B"/>
    <w:rsid w:val="00BB7291"/>
    <w:rsid w:val="00BB754F"/>
    <w:rsid w:val="00BB7563"/>
    <w:rsid w:val="00BB75A1"/>
    <w:rsid w:val="00BB76CE"/>
    <w:rsid w:val="00BB7746"/>
    <w:rsid w:val="00BB797E"/>
    <w:rsid w:val="00BB7A66"/>
    <w:rsid w:val="00BB7B7E"/>
    <w:rsid w:val="00BB7C77"/>
    <w:rsid w:val="00BB7C8E"/>
    <w:rsid w:val="00BB7E23"/>
    <w:rsid w:val="00BB7E34"/>
    <w:rsid w:val="00BB7F46"/>
    <w:rsid w:val="00BC0058"/>
    <w:rsid w:val="00BC009D"/>
    <w:rsid w:val="00BC05BA"/>
    <w:rsid w:val="00BC07D4"/>
    <w:rsid w:val="00BC09D0"/>
    <w:rsid w:val="00BC0A5D"/>
    <w:rsid w:val="00BC0B5B"/>
    <w:rsid w:val="00BC0BE3"/>
    <w:rsid w:val="00BC0C54"/>
    <w:rsid w:val="00BC0D2A"/>
    <w:rsid w:val="00BC0D83"/>
    <w:rsid w:val="00BC1019"/>
    <w:rsid w:val="00BC1160"/>
    <w:rsid w:val="00BC1942"/>
    <w:rsid w:val="00BC198B"/>
    <w:rsid w:val="00BC199E"/>
    <w:rsid w:val="00BC19B5"/>
    <w:rsid w:val="00BC1AD9"/>
    <w:rsid w:val="00BC1C15"/>
    <w:rsid w:val="00BC1EB1"/>
    <w:rsid w:val="00BC1F25"/>
    <w:rsid w:val="00BC1F33"/>
    <w:rsid w:val="00BC1F5B"/>
    <w:rsid w:val="00BC2913"/>
    <w:rsid w:val="00BC29F6"/>
    <w:rsid w:val="00BC2AD7"/>
    <w:rsid w:val="00BC2BE4"/>
    <w:rsid w:val="00BC2CEB"/>
    <w:rsid w:val="00BC2D32"/>
    <w:rsid w:val="00BC2DE9"/>
    <w:rsid w:val="00BC2E96"/>
    <w:rsid w:val="00BC3257"/>
    <w:rsid w:val="00BC32C7"/>
    <w:rsid w:val="00BC32E7"/>
    <w:rsid w:val="00BC3338"/>
    <w:rsid w:val="00BC33DA"/>
    <w:rsid w:val="00BC372C"/>
    <w:rsid w:val="00BC378E"/>
    <w:rsid w:val="00BC38F3"/>
    <w:rsid w:val="00BC3BEE"/>
    <w:rsid w:val="00BC41F5"/>
    <w:rsid w:val="00BC4213"/>
    <w:rsid w:val="00BC44A4"/>
    <w:rsid w:val="00BC4642"/>
    <w:rsid w:val="00BC46F2"/>
    <w:rsid w:val="00BC47B4"/>
    <w:rsid w:val="00BC4962"/>
    <w:rsid w:val="00BC4B18"/>
    <w:rsid w:val="00BC4BBF"/>
    <w:rsid w:val="00BC4BF1"/>
    <w:rsid w:val="00BC4C0B"/>
    <w:rsid w:val="00BC4F81"/>
    <w:rsid w:val="00BC4FBC"/>
    <w:rsid w:val="00BC5122"/>
    <w:rsid w:val="00BC5278"/>
    <w:rsid w:val="00BC52A6"/>
    <w:rsid w:val="00BC5670"/>
    <w:rsid w:val="00BC56AE"/>
    <w:rsid w:val="00BC58A9"/>
    <w:rsid w:val="00BC58B9"/>
    <w:rsid w:val="00BC5923"/>
    <w:rsid w:val="00BC5B79"/>
    <w:rsid w:val="00BC6149"/>
    <w:rsid w:val="00BC6419"/>
    <w:rsid w:val="00BC653F"/>
    <w:rsid w:val="00BC660F"/>
    <w:rsid w:val="00BC67EB"/>
    <w:rsid w:val="00BC69E9"/>
    <w:rsid w:val="00BC6E92"/>
    <w:rsid w:val="00BC6EA4"/>
    <w:rsid w:val="00BC7011"/>
    <w:rsid w:val="00BC71B9"/>
    <w:rsid w:val="00BC72C4"/>
    <w:rsid w:val="00BC74B5"/>
    <w:rsid w:val="00BC74F2"/>
    <w:rsid w:val="00BC75A6"/>
    <w:rsid w:val="00BC75C8"/>
    <w:rsid w:val="00BC7775"/>
    <w:rsid w:val="00BC7998"/>
    <w:rsid w:val="00BC7AC9"/>
    <w:rsid w:val="00BC7B88"/>
    <w:rsid w:val="00BC7BEF"/>
    <w:rsid w:val="00BC7D7A"/>
    <w:rsid w:val="00BC7FC5"/>
    <w:rsid w:val="00BD001A"/>
    <w:rsid w:val="00BD01ED"/>
    <w:rsid w:val="00BD095D"/>
    <w:rsid w:val="00BD0AAB"/>
    <w:rsid w:val="00BD0AB5"/>
    <w:rsid w:val="00BD111E"/>
    <w:rsid w:val="00BD1123"/>
    <w:rsid w:val="00BD1292"/>
    <w:rsid w:val="00BD12AA"/>
    <w:rsid w:val="00BD13E9"/>
    <w:rsid w:val="00BD146E"/>
    <w:rsid w:val="00BD1480"/>
    <w:rsid w:val="00BD1500"/>
    <w:rsid w:val="00BD1999"/>
    <w:rsid w:val="00BD1B19"/>
    <w:rsid w:val="00BD1B1B"/>
    <w:rsid w:val="00BD1C66"/>
    <w:rsid w:val="00BD1F82"/>
    <w:rsid w:val="00BD1FB6"/>
    <w:rsid w:val="00BD1FE9"/>
    <w:rsid w:val="00BD200D"/>
    <w:rsid w:val="00BD2356"/>
    <w:rsid w:val="00BD2A37"/>
    <w:rsid w:val="00BD2AE1"/>
    <w:rsid w:val="00BD2CB3"/>
    <w:rsid w:val="00BD2D5A"/>
    <w:rsid w:val="00BD2EE8"/>
    <w:rsid w:val="00BD2F13"/>
    <w:rsid w:val="00BD3056"/>
    <w:rsid w:val="00BD3200"/>
    <w:rsid w:val="00BD3538"/>
    <w:rsid w:val="00BD35F8"/>
    <w:rsid w:val="00BD3846"/>
    <w:rsid w:val="00BD3920"/>
    <w:rsid w:val="00BD399A"/>
    <w:rsid w:val="00BD39C1"/>
    <w:rsid w:val="00BD3E68"/>
    <w:rsid w:val="00BD3ED7"/>
    <w:rsid w:val="00BD3F6F"/>
    <w:rsid w:val="00BD3FA9"/>
    <w:rsid w:val="00BD4369"/>
    <w:rsid w:val="00BD43A3"/>
    <w:rsid w:val="00BD46AD"/>
    <w:rsid w:val="00BD4E05"/>
    <w:rsid w:val="00BD558F"/>
    <w:rsid w:val="00BD5842"/>
    <w:rsid w:val="00BD598A"/>
    <w:rsid w:val="00BD5C6B"/>
    <w:rsid w:val="00BD5C7A"/>
    <w:rsid w:val="00BD601B"/>
    <w:rsid w:val="00BD61BA"/>
    <w:rsid w:val="00BD648D"/>
    <w:rsid w:val="00BD652F"/>
    <w:rsid w:val="00BD67A8"/>
    <w:rsid w:val="00BD683B"/>
    <w:rsid w:val="00BD6AB6"/>
    <w:rsid w:val="00BD6BA6"/>
    <w:rsid w:val="00BD6CA8"/>
    <w:rsid w:val="00BD70E0"/>
    <w:rsid w:val="00BD723F"/>
    <w:rsid w:val="00BD74C1"/>
    <w:rsid w:val="00BD756D"/>
    <w:rsid w:val="00BD75B4"/>
    <w:rsid w:val="00BD776E"/>
    <w:rsid w:val="00BD78EF"/>
    <w:rsid w:val="00BD79E6"/>
    <w:rsid w:val="00BD7A93"/>
    <w:rsid w:val="00BD7AB8"/>
    <w:rsid w:val="00BD7D14"/>
    <w:rsid w:val="00BD7E0F"/>
    <w:rsid w:val="00BD7E94"/>
    <w:rsid w:val="00BE02B4"/>
    <w:rsid w:val="00BE02BD"/>
    <w:rsid w:val="00BE0324"/>
    <w:rsid w:val="00BE046A"/>
    <w:rsid w:val="00BE053D"/>
    <w:rsid w:val="00BE0CD6"/>
    <w:rsid w:val="00BE1040"/>
    <w:rsid w:val="00BE117C"/>
    <w:rsid w:val="00BE1548"/>
    <w:rsid w:val="00BE1854"/>
    <w:rsid w:val="00BE191F"/>
    <w:rsid w:val="00BE1A4B"/>
    <w:rsid w:val="00BE1ABC"/>
    <w:rsid w:val="00BE1B67"/>
    <w:rsid w:val="00BE1C4E"/>
    <w:rsid w:val="00BE20DE"/>
    <w:rsid w:val="00BE21BB"/>
    <w:rsid w:val="00BE2380"/>
    <w:rsid w:val="00BE264C"/>
    <w:rsid w:val="00BE27BB"/>
    <w:rsid w:val="00BE28C1"/>
    <w:rsid w:val="00BE2999"/>
    <w:rsid w:val="00BE2EAC"/>
    <w:rsid w:val="00BE2F1D"/>
    <w:rsid w:val="00BE2F3A"/>
    <w:rsid w:val="00BE2FEE"/>
    <w:rsid w:val="00BE3409"/>
    <w:rsid w:val="00BE3456"/>
    <w:rsid w:val="00BE3492"/>
    <w:rsid w:val="00BE36BD"/>
    <w:rsid w:val="00BE3806"/>
    <w:rsid w:val="00BE38AC"/>
    <w:rsid w:val="00BE3B62"/>
    <w:rsid w:val="00BE3F24"/>
    <w:rsid w:val="00BE425D"/>
    <w:rsid w:val="00BE42B3"/>
    <w:rsid w:val="00BE4443"/>
    <w:rsid w:val="00BE44B1"/>
    <w:rsid w:val="00BE44F2"/>
    <w:rsid w:val="00BE45C2"/>
    <w:rsid w:val="00BE4727"/>
    <w:rsid w:val="00BE486E"/>
    <w:rsid w:val="00BE4C1B"/>
    <w:rsid w:val="00BE4DC9"/>
    <w:rsid w:val="00BE4E20"/>
    <w:rsid w:val="00BE4EC9"/>
    <w:rsid w:val="00BE4F92"/>
    <w:rsid w:val="00BE5007"/>
    <w:rsid w:val="00BE56DE"/>
    <w:rsid w:val="00BE5A0B"/>
    <w:rsid w:val="00BE5D2F"/>
    <w:rsid w:val="00BE5EE3"/>
    <w:rsid w:val="00BE631E"/>
    <w:rsid w:val="00BE63C4"/>
    <w:rsid w:val="00BE63EE"/>
    <w:rsid w:val="00BE6792"/>
    <w:rsid w:val="00BE6AEB"/>
    <w:rsid w:val="00BE6B04"/>
    <w:rsid w:val="00BE6B10"/>
    <w:rsid w:val="00BE6BEC"/>
    <w:rsid w:val="00BE6C7F"/>
    <w:rsid w:val="00BE71D4"/>
    <w:rsid w:val="00BE71DC"/>
    <w:rsid w:val="00BE7203"/>
    <w:rsid w:val="00BE7234"/>
    <w:rsid w:val="00BE744F"/>
    <w:rsid w:val="00BE7649"/>
    <w:rsid w:val="00BE77C5"/>
    <w:rsid w:val="00BE7C1D"/>
    <w:rsid w:val="00BE7D51"/>
    <w:rsid w:val="00BE7D74"/>
    <w:rsid w:val="00BF02BB"/>
    <w:rsid w:val="00BF054C"/>
    <w:rsid w:val="00BF07BA"/>
    <w:rsid w:val="00BF091F"/>
    <w:rsid w:val="00BF09DE"/>
    <w:rsid w:val="00BF0AEB"/>
    <w:rsid w:val="00BF0B8F"/>
    <w:rsid w:val="00BF0C4E"/>
    <w:rsid w:val="00BF0CCF"/>
    <w:rsid w:val="00BF0E3D"/>
    <w:rsid w:val="00BF0F3F"/>
    <w:rsid w:val="00BF0FC5"/>
    <w:rsid w:val="00BF10A9"/>
    <w:rsid w:val="00BF10BC"/>
    <w:rsid w:val="00BF10F2"/>
    <w:rsid w:val="00BF138E"/>
    <w:rsid w:val="00BF1504"/>
    <w:rsid w:val="00BF1562"/>
    <w:rsid w:val="00BF16C1"/>
    <w:rsid w:val="00BF1C16"/>
    <w:rsid w:val="00BF1EC2"/>
    <w:rsid w:val="00BF20BA"/>
    <w:rsid w:val="00BF21AC"/>
    <w:rsid w:val="00BF22BE"/>
    <w:rsid w:val="00BF22E4"/>
    <w:rsid w:val="00BF2320"/>
    <w:rsid w:val="00BF2416"/>
    <w:rsid w:val="00BF246C"/>
    <w:rsid w:val="00BF25B4"/>
    <w:rsid w:val="00BF2A2D"/>
    <w:rsid w:val="00BF2B31"/>
    <w:rsid w:val="00BF2E53"/>
    <w:rsid w:val="00BF2EE4"/>
    <w:rsid w:val="00BF2F67"/>
    <w:rsid w:val="00BF352A"/>
    <w:rsid w:val="00BF3669"/>
    <w:rsid w:val="00BF3809"/>
    <w:rsid w:val="00BF3BA8"/>
    <w:rsid w:val="00BF3C0D"/>
    <w:rsid w:val="00BF4359"/>
    <w:rsid w:val="00BF4695"/>
    <w:rsid w:val="00BF4780"/>
    <w:rsid w:val="00BF47FF"/>
    <w:rsid w:val="00BF4891"/>
    <w:rsid w:val="00BF4B9B"/>
    <w:rsid w:val="00BF4BC7"/>
    <w:rsid w:val="00BF4D35"/>
    <w:rsid w:val="00BF4D5B"/>
    <w:rsid w:val="00BF5049"/>
    <w:rsid w:val="00BF5080"/>
    <w:rsid w:val="00BF5287"/>
    <w:rsid w:val="00BF55D3"/>
    <w:rsid w:val="00BF55EF"/>
    <w:rsid w:val="00BF59AC"/>
    <w:rsid w:val="00BF59BF"/>
    <w:rsid w:val="00BF5B51"/>
    <w:rsid w:val="00BF5BC3"/>
    <w:rsid w:val="00BF5DB7"/>
    <w:rsid w:val="00BF6252"/>
    <w:rsid w:val="00BF6293"/>
    <w:rsid w:val="00BF62A8"/>
    <w:rsid w:val="00BF632C"/>
    <w:rsid w:val="00BF6A08"/>
    <w:rsid w:val="00BF6F6B"/>
    <w:rsid w:val="00BF711C"/>
    <w:rsid w:val="00BF7272"/>
    <w:rsid w:val="00BF731F"/>
    <w:rsid w:val="00BF748E"/>
    <w:rsid w:val="00BF750B"/>
    <w:rsid w:val="00BF760F"/>
    <w:rsid w:val="00BF789B"/>
    <w:rsid w:val="00BF78B7"/>
    <w:rsid w:val="00BF7EB4"/>
    <w:rsid w:val="00BF7F96"/>
    <w:rsid w:val="00C002CA"/>
    <w:rsid w:val="00C00478"/>
    <w:rsid w:val="00C00BD4"/>
    <w:rsid w:val="00C00BE2"/>
    <w:rsid w:val="00C00D51"/>
    <w:rsid w:val="00C00E12"/>
    <w:rsid w:val="00C0140B"/>
    <w:rsid w:val="00C01486"/>
    <w:rsid w:val="00C016AD"/>
    <w:rsid w:val="00C017A9"/>
    <w:rsid w:val="00C018DB"/>
    <w:rsid w:val="00C0194F"/>
    <w:rsid w:val="00C01DCE"/>
    <w:rsid w:val="00C01F1C"/>
    <w:rsid w:val="00C01F3F"/>
    <w:rsid w:val="00C022AF"/>
    <w:rsid w:val="00C023E4"/>
    <w:rsid w:val="00C023FC"/>
    <w:rsid w:val="00C02874"/>
    <w:rsid w:val="00C02BF1"/>
    <w:rsid w:val="00C02C30"/>
    <w:rsid w:val="00C02C9E"/>
    <w:rsid w:val="00C02F50"/>
    <w:rsid w:val="00C02FD1"/>
    <w:rsid w:val="00C03014"/>
    <w:rsid w:val="00C03087"/>
    <w:rsid w:val="00C030AC"/>
    <w:rsid w:val="00C03281"/>
    <w:rsid w:val="00C032D2"/>
    <w:rsid w:val="00C03301"/>
    <w:rsid w:val="00C03309"/>
    <w:rsid w:val="00C03343"/>
    <w:rsid w:val="00C03783"/>
    <w:rsid w:val="00C037E0"/>
    <w:rsid w:val="00C038FD"/>
    <w:rsid w:val="00C03D33"/>
    <w:rsid w:val="00C04419"/>
    <w:rsid w:val="00C046A7"/>
    <w:rsid w:val="00C046B2"/>
    <w:rsid w:val="00C04969"/>
    <w:rsid w:val="00C050D8"/>
    <w:rsid w:val="00C05141"/>
    <w:rsid w:val="00C05196"/>
    <w:rsid w:val="00C05341"/>
    <w:rsid w:val="00C0539E"/>
    <w:rsid w:val="00C053C7"/>
    <w:rsid w:val="00C05472"/>
    <w:rsid w:val="00C0557A"/>
    <w:rsid w:val="00C056EB"/>
    <w:rsid w:val="00C056ED"/>
    <w:rsid w:val="00C0589F"/>
    <w:rsid w:val="00C059B1"/>
    <w:rsid w:val="00C05E5D"/>
    <w:rsid w:val="00C05E5F"/>
    <w:rsid w:val="00C062F2"/>
    <w:rsid w:val="00C06538"/>
    <w:rsid w:val="00C06548"/>
    <w:rsid w:val="00C0669A"/>
    <w:rsid w:val="00C067B4"/>
    <w:rsid w:val="00C06818"/>
    <w:rsid w:val="00C0683A"/>
    <w:rsid w:val="00C06906"/>
    <w:rsid w:val="00C06ABE"/>
    <w:rsid w:val="00C06C53"/>
    <w:rsid w:val="00C06D6B"/>
    <w:rsid w:val="00C070A4"/>
    <w:rsid w:val="00C070EC"/>
    <w:rsid w:val="00C072FE"/>
    <w:rsid w:val="00C0748A"/>
    <w:rsid w:val="00C0761F"/>
    <w:rsid w:val="00C07AE2"/>
    <w:rsid w:val="00C07B09"/>
    <w:rsid w:val="00C07B38"/>
    <w:rsid w:val="00C07BCD"/>
    <w:rsid w:val="00C07E26"/>
    <w:rsid w:val="00C07F4B"/>
    <w:rsid w:val="00C100EA"/>
    <w:rsid w:val="00C100F7"/>
    <w:rsid w:val="00C101C3"/>
    <w:rsid w:val="00C101D8"/>
    <w:rsid w:val="00C102AF"/>
    <w:rsid w:val="00C106DA"/>
    <w:rsid w:val="00C10D91"/>
    <w:rsid w:val="00C11207"/>
    <w:rsid w:val="00C114B8"/>
    <w:rsid w:val="00C1154C"/>
    <w:rsid w:val="00C115E2"/>
    <w:rsid w:val="00C11650"/>
    <w:rsid w:val="00C11700"/>
    <w:rsid w:val="00C11807"/>
    <w:rsid w:val="00C11939"/>
    <w:rsid w:val="00C119C4"/>
    <w:rsid w:val="00C11ADE"/>
    <w:rsid w:val="00C11B2F"/>
    <w:rsid w:val="00C12158"/>
    <w:rsid w:val="00C122C7"/>
    <w:rsid w:val="00C126E0"/>
    <w:rsid w:val="00C12724"/>
    <w:rsid w:val="00C128B6"/>
    <w:rsid w:val="00C128BC"/>
    <w:rsid w:val="00C128DE"/>
    <w:rsid w:val="00C12970"/>
    <w:rsid w:val="00C12E39"/>
    <w:rsid w:val="00C12EC3"/>
    <w:rsid w:val="00C12EF5"/>
    <w:rsid w:val="00C1302D"/>
    <w:rsid w:val="00C1306A"/>
    <w:rsid w:val="00C13153"/>
    <w:rsid w:val="00C133D0"/>
    <w:rsid w:val="00C13630"/>
    <w:rsid w:val="00C1365F"/>
    <w:rsid w:val="00C1371B"/>
    <w:rsid w:val="00C13B72"/>
    <w:rsid w:val="00C13C80"/>
    <w:rsid w:val="00C13D47"/>
    <w:rsid w:val="00C1402F"/>
    <w:rsid w:val="00C14164"/>
    <w:rsid w:val="00C142BB"/>
    <w:rsid w:val="00C1430C"/>
    <w:rsid w:val="00C143E1"/>
    <w:rsid w:val="00C144A1"/>
    <w:rsid w:val="00C14672"/>
    <w:rsid w:val="00C14874"/>
    <w:rsid w:val="00C14909"/>
    <w:rsid w:val="00C14AB1"/>
    <w:rsid w:val="00C14BB1"/>
    <w:rsid w:val="00C14BC3"/>
    <w:rsid w:val="00C14BEE"/>
    <w:rsid w:val="00C14BFB"/>
    <w:rsid w:val="00C14C53"/>
    <w:rsid w:val="00C14DF6"/>
    <w:rsid w:val="00C14F68"/>
    <w:rsid w:val="00C15004"/>
    <w:rsid w:val="00C15028"/>
    <w:rsid w:val="00C15552"/>
    <w:rsid w:val="00C1561E"/>
    <w:rsid w:val="00C1571F"/>
    <w:rsid w:val="00C15821"/>
    <w:rsid w:val="00C15B15"/>
    <w:rsid w:val="00C15BCD"/>
    <w:rsid w:val="00C15BEE"/>
    <w:rsid w:val="00C15C4F"/>
    <w:rsid w:val="00C15D8E"/>
    <w:rsid w:val="00C15F1C"/>
    <w:rsid w:val="00C1612D"/>
    <w:rsid w:val="00C162FB"/>
    <w:rsid w:val="00C165D5"/>
    <w:rsid w:val="00C1685F"/>
    <w:rsid w:val="00C16908"/>
    <w:rsid w:val="00C169DB"/>
    <w:rsid w:val="00C16B39"/>
    <w:rsid w:val="00C16FF5"/>
    <w:rsid w:val="00C17012"/>
    <w:rsid w:val="00C17437"/>
    <w:rsid w:val="00C1753B"/>
    <w:rsid w:val="00C175F2"/>
    <w:rsid w:val="00C1770B"/>
    <w:rsid w:val="00C1774A"/>
    <w:rsid w:val="00C178FB"/>
    <w:rsid w:val="00C17A43"/>
    <w:rsid w:val="00C17B39"/>
    <w:rsid w:val="00C17B5A"/>
    <w:rsid w:val="00C17DF9"/>
    <w:rsid w:val="00C17E1A"/>
    <w:rsid w:val="00C17EBE"/>
    <w:rsid w:val="00C17EDA"/>
    <w:rsid w:val="00C17EED"/>
    <w:rsid w:val="00C17FD3"/>
    <w:rsid w:val="00C2007C"/>
    <w:rsid w:val="00C20160"/>
    <w:rsid w:val="00C201CA"/>
    <w:rsid w:val="00C201EB"/>
    <w:rsid w:val="00C20367"/>
    <w:rsid w:val="00C204D4"/>
    <w:rsid w:val="00C20604"/>
    <w:rsid w:val="00C208F3"/>
    <w:rsid w:val="00C20ACC"/>
    <w:rsid w:val="00C20BF7"/>
    <w:rsid w:val="00C20C64"/>
    <w:rsid w:val="00C20FC3"/>
    <w:rsid w:val="00C210C4"/>
    <w:rsid w:val="00C21118"/>
    <w:rsid w:val="00C21130"/>
    <w:rsid w:val="00C219A0"/>
    <w:rsid w:val="00C21BCD"/>
    <w:rsid w:val="00C21E2C"/>
    <w:rsid w:val="00C22115"/>
    <w:rsid w:val="00C2255A"/>
    <w:rsid w:val="00C22634"/>
    <w:rsid w:val="00C2273A"/>
    <w:rsid w:val="00C227CB"/>
    <w:rsid w:val="00C227DC"/>
    <w:rsid w:val="00C22AC6"/>
    <w:rsid w:val="00C22B28"/>
    <w:rsid w:val="00C22BBA"/>
    <w:rsid w:val="00C22C2E"/>
    <w:rsid w:val="00C22CE9"/>
    <w:rsid w:val="00C22E5A"/>
    <w:rsid w:val="00C23084"/>
    <w:rsid w:val="00C235D8"/>
    <w:rsid w:val="00C2372F"/>
    <w:rsid w:val="00C237B5"/>
    <w:rsid w:val="00C237CE"/>
    <w:rsid w:val="00C23947"/>
    <w:rsid w:val="00C23C13"/>
    <w:rsid w:val="00C23CAB"/>
    <w:rsid w:val="00C23D5D"/>
    <w:rsid w:val="00C23EBD"/>
    <w:rsid w:val="00C23ECA"/>
    <w:rsid w:val="00C24037"/>
    <w:rsid w:val="00C24227"/>
    <w:rsid w:val="00C24233"/>
    <w:rsid w:val="00C24546"/>
    <w:rsid w:val="00C24968"/>
    <w:rsid w:val="00C24D85"/>
    <w:rsid w:val="00C24E29"/>
    <w:rsid w:val="00C24E49"/>
    <w:rsid w:val="00C24F5E"/>
    <w:rsid w:val="00C24FCE"/>
    <w:rsid w:val="00C2515B"/>
    <w:rsid w:val="00C2518D"/>
    <w:rsid w:val="00C25266"/>
    <w:rsid w:val="00C252F7"/>
    <w:rsid w:val="00C2560D"/>
    <w:rsid w:val="00C2573F"/>
    <w:rsid w:val="00C257B7"/>
    <w:rsid w:val="00C257E8"/>
    <w:rsid w:val="00C258FD"/>
    <w:rsid w:val="00C259AE"/>
    <w:rsid w:val="00C259B5"/>
    <w:rsid w:val="00C25B17"/>
    <w:rsid w:val="00C25E1C"/>
    <w:rsid w:val="00C25E95"/>
    <w:rsid w:val="00C26064"/>
    <w:rsid w:val="00C263FC"/>
    <w:rsid w:val="00C26418"/>
    <w:rsid w:val="00C26504"/>
    <w:rsid w:val="00C267A7"/>
    <w:rsid w:val="00C26AC1"/>
    <w:rsid w:val="00C26C63"/>
    <w:rsid w:val="00C26D3A"/>
    <w:rsid w:val="00C272E8"/>
    <w:rsid w:val="00C27385"/>
    <w:rsid w:val="00C274A2"/>
    <w:rsid w:val="00C27663"/>
    <w:rsid w:val="00C27740"/>
    <w:rsid w:val="00C27920"/>
    <w:rsid w:val="00C27A7C"/>
    <w:rsid w:val="00C27A86"/>
    <w:rsid w:val="00C27B56"/>
    <w:rsid w:val="00C27CDE"/>
    <w:rsid w:val="00C27F66"/>
    <w:rsid w:val="00C300DD"/>
    <w:rsid w:val="00C301A9"/>
    <w:rsid w:val="00C30217"/>
    <w:rsid w:val="00C3025F"/>
    <w:rsid w:val="00C302AB"/>
    <w:rsid w:val="00C303A3"/>
    <w:rsid w:val="00C303FA"/>
    <w:rsid w:val="00C304AA"/>
    <w:rsid w:val="00C306BF"/>
    <w:rsid w:val="00C30ABC"/>
    <w:rsid w:val="00C30B60"/>
    <w:rsid w:val="00C30C46"/>
    <w:rsid w:val="00C30DDE"/>
    <w:rsid w:val="00C30FB0"/>
    <w:rsid w:val="00C31108"/>
    <w:rsid w:val="00C3119D"/>
    <w:rsid w:val="00C313E7"/>
    <w:rsid w:val="00C314B1"/>
    <w:rsid w:val="00C31AA8"/>
    <w:rsid w:val="00C31B87"/>
    <w:rsid w:val="00C31BC2"/>
    <w:rsid w:val="00C31D07"/>
    <w:rsid w:val="00C31DC3"/>
    <w:rsid w:val="00C31E9C"/>
    <w:rsid w:val="00C31FAA"/>
    <w:rsid w:val="00C320B0"/>
    <w:rsid w:val="00C3225D"/>
    <w:rsid w:val="00C32422"/>
    <w:rsid w:val="00C325E0"/>
    <w:rsid w:val="00C32653"/>
    <w:rsid w:val="00C328B2"/>
    <w:rsid w:val="00C329C6"/>
    <w:rsid w:val="00C32AC4"/>
    <w:rsid w:val="00C32EDB"/>
    <w:rsid w:val="00C33359"/>
    <w:rsid w:val="00C3336F"/>
    <w:rsid w:val="00C3340C"/>
    <w:rsid w:val="00C3380A"/>
    <w:rsid w:val="00C33929"/>
    <w:rsid w:val="00C33C5A"/>
    <w:rsid w:val="00C33E7B"/>
    <w:rsid w:val="00C33EAA"/>
    <w:rsid w:val="00C33F15"/>
    <w:rsid w:val="00C33F5C"/>
    <w:rsid w:val="00C342DD"/>
    <w:rsid w:val="00C34665"/>
    <w:rsid w:val="00C3466B"/>
    <w:rsid w:val="00C3469C"/>
    <w:rsid w:val="00C3486F"/>
    <w:rsid w:val="00C348D6"/>
    <w:rsid w:val="00C3492B"/>
    <w:rsid w:val="00C34BDE"/>
    <w:rsid w:val="00C34C4D"/>
    <w:rsid w:val="00C34CF8"/>
    <w:rsid w:val="00C3504C"/>
    <w:rsid w:val="00C35229"/>
    <w:rsid w:val="00C35254"/>
    <w:rsid w:val="00C353B6"/>
    <w:rsid w:val="00C35423"/>
    <w:rsid w:val="00C356E6"/>
    <w:rsid w:val="00C35892"/>
    <w:rsid w:val="00C35BEE"/>
    <w:rsid w:val="00C35F50"/>
    <w:rsid w:val="00C363C6"/>
    <w:rsid w:val="00C365D6"/>
    <w:rsid w:val="00C365E7"/>
    <w:rsid w:val="00C36604"/>
    <w:rsid w:val="00C36BAE"/>
    <w:rsid w:val="00C36BB5"/>
    <w:rsid w:val="00C36CEA"/>
    <w:rsid w:val="00C36E34"/>
    <w:rsid w:val="00C370E1"/>
    <w:rsid w:val="00C370F1"/>
    <w:rsid w:val="00C37253"/>
    <w:rsid w:val="00C376A4"/>
    <w:rsid w:val="00C37757"/>
    <w:rsid w:val="00C37A35"/>
    <w:rsid w:val="00C37DD6"/>
    <w:rsid w:val="00C40388"/>
    <w:rsid w:val="00C404D7"/>
    <w:rsid w:val="00C404EE"/>
    <w:rsid w:val="00C40590"/>
    <w:rsid w:val="00C406BF"/>
    <w:rsid w:val="00C4081B"/>
    <w:rsid w:val="00C4092D"/>
    <w:rsid w:val="00C40AA1"/>
    <w:rsid w:val="00C40FD9"/>
    <w:rsid w:val="00C412D2"/>
    <w:rsid w:val="00C414C5"/>
    <w:rsid w:val="00C4154C"/>
    <w:rsid w:val="00C41696"/>
    <w:rsid w:val="00C4170D"/>
    <w:rsid w:val="00C4171B"/>
    <w:rsid w:val="00C4180C"/>
    <w:rsid w:val="00C4186F"/>
    <w:rsid w:val="00C41891"/>
    <w:rsid w:val="00C41AEF"/>
    <w:rsid w:val="00C41B88"/>
    <w:rsid w:val="00C41E93"/>
    <w:rsid w:val="00C41EBA"/>
    <w:rsid w:val="00C42124"/>
    <w:rsid w:val="00C42261"/>
    <w:rsid w:val="00C42268"/>
    <w:rsid w:val="00C42574"/>
    <w:rsid w:val="00C42689"/>
    <w:rsid w:val="00C42988"/>
    <w:rsid w:val="00C42AF0"/>
    <w:rsid w:val="00C42B74"/>
    <w:rsid w:val="00C42BD4"/>
    <w:rsid w:val="00C42C80"/>
    <w:rsid w:val="00C42C92"/>
    <w:rsid w:val="00C42E9E"/>
    <w:rsid w:val="00C430C9"/>
    <w:rsid w:val="00C433C4"/>
    <w:rsid w:val="00C4346E"/>
    <w:rsid w:val="00C43556"/>
    <w:rsid w:val="00C4371C"/>
    <w:rsid w:val="00C438D6"/>
    <w:rsid w:val="00C4390C"/>
    <w:rsid w:val="00C43A1A"/>
    <w:rsid w:val="00C43C1F"/>
    <w:rsid w:val="00C43FF0"/>
    <w:rsid w:val="00C44071"/>
    <w:rsid w:val="00C44124"/>
    <w:rsid w:val="00C4437E"/>
    <w:rsid w:val="00C44641"/>
    <w:rsid w:val="00C44993"/>
    <w:rsid w:val="00C44A98"/>
    <w:rsid w:val="00C44BE5"/>
    <w:rsid w:val="00C44DB3"/>
    <w:rsid w:val="00C44EEF"/>
    <w:rsid w:val="00C44F35"/>
    <w:rsid w:val="00C4508D"/>
    <w:rsid w:val="00C4549E"/>
    <w:rsid w:val="00C45523"/>
    <w:rsid w:val="00C4558A"/>
    <w:rsid w:val="00C4559E"/>
    <w:rsid w:val="00C45C66"/>
    <w:rsid w:val="00C45EF5"/>
    <w:rsid w:val="00C45EFE"/>
    <w:rsid w:val="00C46303"/>
    <w:rsid w:val="00C46369"/>
    <w:rsid w:val="00C46510"/>
    <w:rsid w:val="00C4658C"/>
    <w:rsid w:val="00C4676E"/>
    <w:rsid w:val="00C469F6"/>
    <w:rsid w:val="00C469F7"/>
    <w:rsid w:val="00C46B18"/>
    <w:rsid w:val="00C46B7E"/>
    <w:rsid w:val="00C46D1B"/>
    <w:rsid w:val="00C46E66"/>
    <w:rsid w:val="00C470AA"/>
    <w:rsid w:val="00C471EA"/>
    <w:rsid w:val="00C4723B"/>
    <w:rsid w:val="00C474D6"/>
    <w:rsid w:val="00C47538"/>
    <w:rsid w:val="00C501E2"/>
    <w:rsid w:val="00C5034A"/>
    <w:rsid w:val="00C5038C"/>
    <w:rsid w:val="00C5040E"/>
    <w:rsid w:val="00C50767"/>
    <w:rsid w:val="00C5099B"/>
    <w:rsid w:val="00C50A30"/>
    <w:rsid w:val="00C50A4E"/>
    <w:rsid w:val="00C50B2A"/>
    <w:rsid w:val="00C5163B"/>
    <w:rsid w:val="00C51799"/>
    <w:rsid w:val="00C51840"/>
    <w:rsid w:val="00C51C37"/>
    <w:rsid w:val="00C51CEF"/>
    <w:rsid w:val="00C51D26"/>
    <w:rsid w:val="00C52023"/>
    <w:rsid w:val="00C520B1"/>
    <w:rsid w:val="00C522D6"/>
    <w:rsid w:val="00C525C3"/>
    <w:rsid w:val="00C52621"/>
    <w:rsid w:val="00C52677"/>
    <w:rsid w:val="00C52745"/>
    <w:rsid w:val="00C52B39"/>
    <w:rsid w:val="00C52C52"/>
    <w:rsid w:val="00C52C7D"/>
    <w:rsid w:val="00C52F56"/>
    <w:rsid w:val="00C531BE"/>
    <w:rsid w:val="00C532EB"/>
    <w:rsid w:val="00C5331E"/>
    <w:rsid w:val="00C534B9"/>
    <w:rsid w:val="00C53545"/>
    <w:rsid w:val="00C5384C"/>
    <w:rsid w:val="00C53CFA"/>
    <w:rsid w:val="00C53E69"/>
    <w:rsid w:val="00C54020"/>
    <w:rsid w:val="00C5406F"/>
    <w:rsid w:val="00C540A1"/>
    <w:rsid w:val="00C543DE"/>
    <w:rsid w:val="00C5455D"/>
    <w:rsid w:val="00C545C5"/>
    <w:rsid w:val="00C54817"/>
    <w:rsid w:val="00C54823"/>
    <w:rsid w:val="00C549B6"/>
    <w:rsid w:val="00C549E6"/>
    <w:rsid w:val="00C54F35"/>
    <w:rsid w:val="00C55136"/>
    <w:rsid w:val="00C55400"/>
    <w:rsid w:val="00C5547A"/>
    <w:rsid w:val="00C55566"/>
    <w:rsid w:val="00C55617"/>
    <w:rsid w:val="00C55631"/>
    <w:rsid w:val="00C5564B"/>
    <w:rsid w:val="00C559ED"/>
    <w:rsid w:val="00C55A9D"/>
    <w:rsid w:val="00C55C4D"/>
    <w:rsid w:val="00C56177"/>
    <w:rsid w:val="00C561BC"/>
    <w:rsid w:val="00C564FB"/>
    <w:rsid w:val="00C5650B"/>
    <w:rsid w:val="00C565D1"/>
    <w:rsid w:val="00C566A0"/>
    <w:rsid w:val="00C56845"/>
    <w:rsid w:val="00C568A6"/>
    <w:rsid w:val="00C568BE"/>
    <w:rsid w:val="00C568FE"/>
    <w:rsid w:val="00C56942"/>
    <w:rsid w:val="00C56AB4"/>
    <w:rsid w:val="00C56CDB"/>
    <w:rsid w:val="00C56D86"/>
    <w:rsid w:val="00C56DA3"/>
    <w:rsid w:val="00C56DF9"/>
    <w:rsid w:val="00C56F48"/>
    <w:rsid w:val="00C56F62"/>
    <w:rsid w:val="00C57390"/>
    <w:rsid w:val="00C573F9"/>
    <w:rsid w:val="00C57837"/>
    <w:rsid w:val="00C57A01"/>
    <w:rsid w:val="00C57A2D"/>
    <w:rsid w:val="00C57B0B"/>
    <w:rsid w:val="00C57ED7"/>
    <w:rsid w:val="00C60135"/>
    <w:rsid w:val="00C60462"/>
    <w:rsid w:val="00C60567"/>
    <w:rsid w:val="00C60789"/>
    <w:rsid w:val="00C607F4"/>
    <w:rsid w:val="00C60B07"/>
    <w:rsid w:val="00C60C99"/>
    <w:rsid w:val="00C60CDD"/>
    <w:rsid w:val="00C611B3"/>
    <w:rsid w:val="00C611EE"/>
    <w:rsid w:val="00C611F5"/>
    <w:rsid w:val="00C6145D"/>
    <w:rsid w:val="00C614F1"/>
    <w:rsid w:val="00C61511"/>
    <w:rsid w:val="00C61560"/>
    <w:rsid w:val="00C6167D"/>
    <w:rsid w:val="00C616D8"/>
    <w:rsid w:val="00C6177F"/>
    <w:rsid w:val="00C61972"/>
    <w:rsid w:val="00C61A8A"/>
    <w:rsid w:val="00C61AC0"/>
    <w:rsid w:val="00C61D4B"/>
    <w:rsid w:val="00C62304"/>
    <w:rsid w:val="00C62583"/>
    <w:rsid w:val="00C629AB"/>
    <w:rsid w:val="00C62AE0"/>
    <w:rsid w:val="00C62B0A"/>
    <w:rsid w:val="00C62CE7"/>
    <w:rsid w:val="00C636DF"/>
    <w:rsid w:val="00C63A89"/>
    <w:rsid w:val="00C63B42"/>
    <w:rsid w:val="00C63BDC"/>
    <w:rsid w:val="00C63C52"/>
    <w:rsid w:val="00C63C71"/>
    <w:rsid w:val="00C63CCC"/>
    <w:rsid w:val="00C63F08"/>
    <w:rsid w:val="00C64049"/>
    <w:rsid w:val="00C6416F"/>
    <w:rsid w:val="00C645F7"/>
    <w:rsid w:val="00C64711"/>
    <w:rsid w:val="00C6474B"/>
    <w:rsid w:val="00C6480E"/>
    <w:rsid w:val="00C64A5D"/>
    <w:rsid w:val="00C6528C"/>
    <w:rsid w:val="00C6533D"/>
    <w:rsid w:val="00C653F9"/>
    <w:rsid w:val="00C65A60"/>
    <w:rsid w:val="00C65BD2"/>
    <w:rsid w:val="00C65EB4"/>
    <w:rsid w:val="00C661E4"/>
    <w:rsid w:val="00C661E8"/>
    <w:rsid w:val="00C66553"/>
    <w:rsid w:val="00C668BE"/>
    <w:rsid w:val="00C66ADC"/>
    <w:rsid w:val="00C66B63"/>
    <w:rsid w:val="00C66BDD"/>
    <w:rsid w:val="00C66C8E"/>
    <w:rsid w:val="00C6706F"/>
    <w:rsid w:val="00C673C7"/>
    <w:rsid w:val="00C673D4"/>
    <w:rsid w:val="00C6762E"/>
    <w:rsid w:val="00C6765D"/>
    <w:rsid w:val="00C67945"/>
    <w:rsid w:val="00C67989"/>
    <w:rsid w:val="00C67CD9"/>
    <w:rsid w:val="00C70084"/>
    <w:rsid w:val="00C7023F"/>
    <w:rsid w:val="00C702F3"/>
    <w:rsid w:val="00C70866"/>
    <w:rsid w:val="00C7090B"/>
    <w:rsid w:val="00C70941"/>
    <w:rsid w:val="00C709B8"/>
    <w:rsid w:val="00C70A32"/>
    <w:rsid w:val="00C70B3C"/>
    <w:rsid w:val="00C715E2"/>
    <w:rsid w:val="00C71662"/>
    <w:rsid w:val="00C718AE"/>
    <w:rsid w:val="00C719C2"/>
    <w:rsid w:val="00C71D0E"/>
    <w:rsid w:val="00C71FA9"/>
    <w:rsid w:val="00C72022"/>
    <w:rsid w:val="00C7235B"/>
    <w:rsid w:val="00C72776"/>
    <w:rsid w:val="00C727B3"/>
    <w:rsid w:val="00C7292E"/>
    <w:rsid w:val="00C72949"/>
    <w:rsid w:val="00C72E18"/>
    <w:rsid w:val="00C73029"/>
    <w:rsid w:val="00C731AD"/>
    <w:rsid w:val="00C732EE"/>
    <w:rsid w:val="00C7336C"/>
    <w:rsid w:val="00C73490"/>
    <w:rsid w:val="00C73759"/>
    <w:rsid w:val="00C737D4"/>
    <w:rsid w:val="00C7380B"/>
    <w:rsid w:val="00C73C7E"/>
    <w:rsid w:val="00C74123"/>
    <w:rsid w:val="00C7428F"/>
    <w:rsid w:val="00C742B7"/>
    <w:rsid w:val="00C74421"/>
    <w:rsid w:val="00C7493F"/>
    <w:rsid w:val="00C74A51"/>
    <w:rsid w:val="00C74B67"/>
    <w:rsid w:val="00C74BF4"/>
    <w:rsid w:val="00C74CD5"/>
    <w:rsid w:val="00C74E2D"/>
    <w:rsid w:val="00C74EFF"/>
    <w:rsid w:val="00C74FFF"/>
    <w:rsid w:val="00C75227"/>
    <w:rsid w:val="00C7562B"/>
    <w:rsid w:val="00C75766"/>
    <w:rsid w:val="00C759B3"/>
    <w:rsid w:val="00C75ACB"/>
    <w:rsid w:val="00C75ACF"/>
    <w:rsid w:val="00C75D57"/>
    <w:rsid w:val="00C75E65"/>
    <w:rsid w:val="00C75F2F"/>
    <w:rsid w:val="00C75FEE"/>
    <w:rsid w:val="00C76150"/>
    <w:rsid w:val="00C76411"/>
    <w:rsid w:val="00C7655E"/>
    <w:rsid w:val="00C7656D"/>
    <w:rsid w:val="00C76640"/>
    <w:rsid w:val="00C7694F"/>
    <w:rsid w:val="00C769FA"/>
    <w:rsid w:val="00C76AAB"/>
    <w:rsid w:val="00C76F1D"/>
    <w:rsid w:val="00C76FDC"/>
    <w:rsid w:val="00C7703E"/>
    <w:rsid w:val="00C770E9"/>
    <w:rsid w:val="00C773AD"/>
    <w:rsid w:val="00C77409"/>
    <w:rsid w:val="00C77937"/>
    <w:rsid w:val="00C77A56"/>
    <w:rsid w:val="00C77C84"/>
    <w:rsid w:val="00C77CA4"/>
    <w:rsid w:val="00C77CF1"/>
    <w:rsid w:val="00C77D26"/>
    <w:rsid w:val="00C77D91"/>
    <w:rsid w:val="00C77F0A"/>
    <w:rsid w:val="00C80152"/>
    <w:rsid w:val="00C80379"/>
    <w:rsid w:val="00C8041E"/>
    <w:rsid w:val="00C8092B"/>
    <w:rsid w:val="00C80996"/>
    <w:rsid w:val="00C809B3"/>
    <w:rsid w:val="00C80AB6"/>
    <w:rsid w:val="00C80BDF"/>
    <w:rsid w:val="00C80DB8"/>
    <w:rsid w:val="00C80EC3"/>
    <w:rsid w:val="00C80ECB"/>
    <w:rsid w:val="00C81209"/>
    <w:rsid w:val="00C812E5"/>
    <w:rsid w:val="00C813A1"/>
    <w:rsid w:val="00C814C0"/>
    <w:rsid w:val="00C81516"/>
    <w:rsid w:val="00C815DF"/>
    <w:rsid w:val="00C81742"/>
    <w:rsid w:val="00C81819"/>
    <w:rsid w:val="00C818B3"/>
    <w:rsid w:val="00C81966"/>
    <w:rsid w:val="00C8197D"/>
    <w:rsid w:val="00C81A64"/>
    <w:rsid w:val="00C81B94"/>
    <w:rsid w:val="00C81CC7"/>
    <w:rsid w:val="00C81FF5"/>
    <w:rsid w:val="00C82134"/>
    <w:rsid w:val="00C82322"/>
    <w:rsid w:val="00C823C7"/>
    <w:rsid w:val="00C825FD"/>
    <w:rsid w:val="00C82634"/>
    <w:rsid w:val="00C82726"/>
    <w:rsid w:val="00C82781"/>
    <w:rsid w:val="00C82912"/>
    <w:rsid w:val="00C82936"/>
    <w:rsid w:val="00C82996"/>
    <w:rsid w:val="00C829C6"/>
    <w:rsid w:val="00C82EEE"/>
    <w:rsid w:val="00C82FEE"/>
    <w:rsid w:val="00C83035"/>
    <w:rsid w:val="00C83122"/>
    <w:rsid w:val="00C831A6"/>
    <w:rsid w:val="00C831C4"/>
    <w:rsid w:val="00C8348E"/>
    <w:rsid w:val="00C83685"/>
    <w:rsid w:val="00C836CB"/>
    <w:rsid w:val="00C837BF"/>
    <w:rsid w:val="00C83880"/>
    <w:rsid w:val="00C83BD3"/>
    <w:rsid w:val="00C83D53"/>
    <w:rsid w:val="00C8430F"/>
    <w:rsid w:val="00C8431E"/>
    <w:rsid w:val="00C84625"/>
    <w:rsid w:val="00C848EA"/>
    <w:rsid w:val="00C849EE"/>
    <w:rsid w:val="00C84D39"/>
    <w:rsid w:val="00C84D51"/>
    <w:rsid w:val="00C84DF1"/>
    <w:rsid w:val="00C85013"/>
    <w:rsid w:val="00C85144"/>
    <w:rsid w:val="00C851E2"/>
    <w:rsid w:val="00C85277"/>
    <w:rsid w:val="00C85485"/>
    <w:rsid w:val="00C85713"/>
    <w:rsid w:val="00C85752"/>
    <w:rsid w:val="00C857B5"/>
    <w:rsid w:val="00C85806"/>
    <w:rsid w:val="00C85A3A"/>
    <w:rsid w:val="00C85A9C"/>
    <w:rsid w:val="00C85CB7"/>
    <w:rsid w:val="00C85CD2"/>
    <w:rsid w:val="00C85D76"/>
    <w:rsid w:val="00C85E0C"/>
    <w:rsid w:val="00C85F7D"/>
    <w:rsid w:val="00C8600D"/>
    <w:rsid w:val="00C86125"/>
    <w:rsid w:val="00C8619B"/>
    <w:rsid w:val="00C8623E"/>
    <w:rsid w:val="00C8643B"/>
    <w:rsid w:val="00C865BE"/>
    <w:rsid w:val="00C867B6"/>
    <w:rsid w:val="00C86D28"/>
    <w:rsid w:val="00C86D3A"/>
    <w:rsid w:val="00C86DB4"/>
    <w:rsid w:val="00C86DE1"/>
    <w:rsid w:val="00C86E83"/>
    <w:rsid w:val="00C87071"/>
    <w:rsid w:val="00C87322"/>
    <w:rsid w:val="00C8738A"/>
    <w:rsid w:val="00C873AC"/>
    <w:rsid w:val="00C877BE"/>
    <w:rsid w:val="00C87816"/>
    <w:rsid w:val="00C87BF0"/>
    <w:rsid w:val="00C87C1B"/>
    <w:rsid w:val="00C87C3C"/>
    <w:rsid w:val="00C87DA6"/>
    <w:rsid w:val="00C87DA7"/>
    <w:rsid w:val="00C87DB2"/>
    <w:rsid w:val="00C87DD4"/>
    <w:rsid w:val="00C87EE2"/>
    <w:rsid w:val="00C87F52"/>
    <w:rsid w:val="00C90084"/>
    <w:rsid w:val="00C900CF"/>
    <w:rsid w:val="00C90229"/>
    <w:rsid w:val="00C9045A"/>
    <w:rsid w:val="00C906D2"/>
    <w:rsid w:val="00C9088B"/>
    <w:rsid w:val="00C90C92"/>
    <w:rsid w:val="00C90D67"/>
    <w:rsid w:val="00C90E87"/>
    <w:rsid w:val="00C90E8D"/>
    <w:rsid w:val="00C90F62"/>
    <w:rsid w:val="00C9134D"/>
    <w:rsid w:val="00C91719"/>
    <w:rsid w:val="00C91857"/>
    <w:rsid w:val="00C918CF"/>
    <w:rsid w:val="00C91AFB"/>
    <w:rsid w:val="00C91B66"/>
    <w:rsid w:val="00C91C64"/>
    <w:rsid w:val="00C91CCC"/>
    <w:rsid w:val="00C91D52"/>
    <w:rsid w:val="00C91D66"/>
    <w:rsid w:val="00C91E5D"/>
    <w:rsid w:val="00C91F6C"/>
    <w:rsid w:val="00C9213B"/>
    <w:rsid w:val="00C921E8"/>
    <w:rsid w:val="00C92292"/>
    <w:rsid w:val="00C9235C"/>
    <w:rsid w:val="00C9247B"/>
    <w:rsid w:val="00C924C4"/>
    <w:rsid w:val="00C92582"/>
    <w:rsid w:val="00C9272C"/>
    <w:rsid w:val="00C9283F"/>
    <w:rsid w:val="00C928E8"/>
    <w:rsid w:val="00C9298F"/>
    <w:rsid w:val="00C92A57"/>
    <w:rsid w:val="00C93114"/>
    <w:rsid w:val="00C93256"/>
    <w:rsid w:val="00C9333E"/>
    <w:rsid w:val="00C93462"/>
    <w:rsid w:val="00C934B5"/>
    <w:rsid w:val="00C934DA"/>
    <w:rsid w:val="00C934F6"/>
    <w:rsid w:val="00C9352A"/>
    <w:rsid w:val="00C935A1"/>
    <w:rsid w:val="00C936EB"/>
    <w:rsid w:val="00C937F3"/>
    <w:rsid w:val="00C9382A"/>
    <w:rsid w:val="00C93A6D"/>
    <w:rsid w:val="00C93B53"/>
    <w:rsid w:val="00C93C96"/>
    <w:rsid w:val="00C93C9E"/>
    <w:rsid w:val="00C93CB4"/>
    <w:rsid w:val="00C941E2"/>
    <w:rsid w:val="00C94384"/>
    <w:rsid w:val="00C9452A"/>
    <w:rsid w:val="00C945FD"/>
    <w:rsid w:val="00C948A8"/>
    <w:rsid w:val="00C94973"/>
    <w:rsid w:val="00C94A34"/>
    <w:rsid w:val="00C94BD5"/>
    <w:rsid w:val="00C94C19"/>
    <w:rsid w:val="00C94C2B"/>
    <w:rsid w:val="00C94C7E"/>
    <w:rsid w:val="00C94CE7"/>
    <w:rsid w:val="00C94E0A"/>
    <w:rsid w:val="00C94F73"/>
    <w:rsid w:val="00C9507D"/>
    <w:rsid w:val="00C9529E"/>
    <w:rsid w:val="00C95609"/>
    <w:rsid w:val="00C95684"/>
    <w:rsid w:val="00C959D4"/>
    <w:rsid w:val="00C959FD"/>
    <w:rsid w:val="00C95D53"/>
    <w:rsid w:val="00C95DBC"/>
    <w:rsid w:val="00C96437"/>
    <w:rsid w:val="00C969A8"/>
    <w:rsid w:val="00C96A7F"/>
    <w:rsid w:val="00C96B97"/>
    <w:rsid w:val="00C96C15"/>
    <w:rsid w:val="00C96F79"/>
    <w:rsid w:val="00C97036"/>
    <w:rsid w:val="00C971D7"/>
    <w:rsid w:val="00C974C2"/>
    <w:rsid w:val="00C975A5"/>
    <w:rsid w:val="00C97721"/>
    <w:rsid w:val="00C977D9"/>
    <w:rsid w:val="00C978C8"/>
    <w:rsid w:val="00C97920"/>
    <w:rsid w:val="00C979DA"/>
    <w:rsid w:val="00C97AD7"/>
    <w:rsid w:val="00C97CF9"/>
    <w:rsid w:val="00C97D24"/>
    <w:rsid w:val="00C97E4C"/>
    <w:rsid w:val="00C97EB8"/>
    <w:rsid w:val="00C97F00"/>
    <w:rsid w:val="00CA00E9"/>
    <w:rsid w:val="00CA01FA"/>
    <w:rsid w:val="00CA055B"/>
    <w:rsid w:val="00CA068B"/>
    <w:rsid w:val="00CA085B"/>
    <w:rsid w:val="00CA094B"/>
    <w:rsid w:val="00CA09AC"/>
    <w:rsid w:val="00CA0D1A"/>
    <w:rsid w:val="00CA0E26"/>
    <w:rsid w:val="00CA0EC2"/>
    <w:rsid w:val="00CA11D7"/>
    <w:rsid w:val="00CA13BD"/>
    <w:rsid w:val="00CA17DD"/>
    <w:rsid w:val="00CA1840"/>
    <w:rsid w:val="00CA1863"/>
    <w:rsid w:val="00CA1941"/>
    <w:rsid w:val="00CA1AAA"/>
    <w:rsid w:val="00CA1B64"/>
    <w:rsid w:val="00CA1CA9"/>
    <w:rsid w:val="00CA1D2D"/>
    <w:rsid w:val="00CA1D2F"/>
    <w:rsid w:val="00CA1D94"/>
    <w:rsid w:val="00CA2068"/>
    <w:rsid w:val="00CA23A3"/>
    <w:rsid w:val="00CA2466"/>
    <w:rsid w:val="00CA26CE"/>
    <w:rsid w:val="00CA2918"/>
    <w:rsid w:val="00CA29A6"/>
    <w:rsid w:val="00CA2B0F"/>
    <w:rsid w:val="00CA2BD3"/>
    <w:rsid w:val="00CA2D02"/>
    <w:rsid w:val="00CA2D34"/>
    <w:rsid w:val="00CA2D48"/>
    <w:rsid w:val="00CA2D93"/>
    <w:rsid w:val="00CA2DA0"/>
    <w:rsid w:val="00CA300D"/>
    <w:rsid w:val="00CA302D"/>
    <w:rsid w:val="00CA310F"/>
    <w:rsid w:val="00CA3152"/>
    <w:rsid w:val="00CA33EE"/>
    <w:rsid w:val="00CA3482"/>
    <w:rsid w:val="00CA3564"/>
    <w:rsid w:val="00CA35E8"/>
    <w:rsid w:val="00CA36BC"/>
    <w:rsid w:val="00CA37C8"/>
    <w:rsid w:val="00CA391D"/>
    <w:rsid w:val="00CA3ACD"/>
    <w:rsid w:val="00CA3BE8"/>
    <w:rsid w:val="00CA3BF5"/>
    <w:rsid w:val="00CA3C02"/>
    <w:rsid w:val="00CA3D79"/>
    <w:rsid w:val="00CA3D8D"/>
    <w:rsid w:val="00CA4211"/>
    <w:rsid w:val="00CA46D4"/>
    <w:rsid w:val="00CA4E61"/>
    <w:rsid w:val="00CA4E79"/>
    <w:rsid w:val="00CA4F8B"/>
    <w:rsid w:val="00CA5445"/>
    <w:rsid w:val="00CA5465"/>
    <w:rsid w:val="00CA5505"/>
    <w:rsid w:val="00CA552F"/>
    <w:rsid w:val="00CA5531"/>
    <w:rsid w:val="00CA5613"/>
    <w:rsid w:val="00CA5888"/>
    <w:rsid w:val="00CA5CDA"/>
    <w:rsid w:val="00CA5EA8"/>
    <w:rsid w:val="00CA5F61"/>
    <w:rsid w:val="00CA620F"/>
    <w:rsid w:val="00CA6416"/>
    <w:rsid w:val="00CA661E"/>
    <w:rsid w:val="00CA6A69"/>
    <w:rsid w:val="00CA6AB5"/>
    <w:rsid w:val="00CA7429"/>
    <w:rsid w:val="00CA7563"/>
    <w:rsid w:val="00CA770B"/>
    <w:rsid w:val="00CA7C88"/>
    <w:rsid w:val="00CA7E7C"/>
    <w:rsid w:val="00CB0007"/>
    <w:rsid w:val="00CB00AD"/>
    <w:rsid w:val="00CB0324"/>
    <w:rsid w:val="00CB03BD"/>
    <w:rsid w:val="00CB0637"/>
    <w:rsid w:val="00CB06AF"/>
    <w:rsid w:val="00CB09DA"/>
    <w:rsid w:val="00CB0A35"/>
    <w:rsid w:val="00CB0BD9"/>
    <w:rsid w:val="00CB0C1E"/>
    <w:rsid w:val="00CB0ED3"/>
    <w:rsid w:val="00CB0FD7"/>
    <w:rsid w:val="00CB125C"/>
    <w:rsid w:val="00CB12AD"/>
    <w:rsid w:val="00CB1528"/>
    <w:rsid w:val="00CB1541"/>
    <w:rsid w:val="00CB17E5"/>
    <w:rsid w:val="00CB1CAC"/>
    <w:rsid w:val="00CB1DE8"/>
    <w:rsid w:val="00CB1E3B"/>
    <w:rsid w:val="00CB1F1D"/>
    <w:rsid w:val="00CB1F2D"/>
    <w:rsid w:val="00CB20C4"/>
    <w:rsid w:val="00CB27BF"/>
    <w:rsid w:val="00CB2919"/>
    <w:rsid w:val="00CB29CA"/>
    <w:rsid w:val="00CB2A8E"/>
    <w:rsid w:val="00CB31F3"/>
    <w:rsid w:val="00CB35F3"/>
    <w:rsid w:val="00CB38CD"/>
    <w:rsid w:val="00CB39A2"/>
    <w:rsid w:val="00CB3C3B"/>
    <w:rsid w:val="00CB3C3D"/>
    <w:rsid w:val="00CB3CB5"/>
    <w:rsid w:val="00CB40C9"/>
    <w:rsid w:val="00CB4260"/>
    <w:rsid w:val="00CB4282"/>
    <w:rsid w:val="00CB433B"/>
    <w:rsid w:val="00CB4390"/>
    <w:rsid w:val="00CB4605"/>
    <w:rsid w:val="00CB47A4"/>
    <w:rsid w:val="00CB4914"/>
    <w:rsid w:val="00CB4A0B"/>
    <w:rsid w:val="00CB4AF9"/>
    <w:rsid w:val="00CB4C2B"/>
    <w:rsid w:val="00CB51F9"/>
    <w:rsid w:val="00CB5289"/>
    <w:rsid w:val="00CB52D2"/>
    <w:rsid w:val="00CB52DE"/>
    <w:rsid w:val="00CB53A8"/>
    <w:rsid w:val="00CB5832"/>
    <w:rsid w:val="00CB5999"/>
    <w:rsid w:val="00CB59BF"/>
    <w:rsid w:val="00CB5C0A"/>
    <w:rsid w:val="00CB5D8F"/>
    <w:rsid w:val="00CB5F85"/>
    <w:rsid w:val="00CB5FCD"/>
    <w:rsid w:val="00CB6042"/>
    <w:rsid w:val="00CB60D8"/>
    <w:rsid w:val="00CB65F9"/>
    <w:rsid w:val="00CB6795"/>
    <w:rsid w:val="00CB69C4"/>
    <w:rsid w:val="00CB69C5"/>
    <w:rsid w:val="00CB6A14"/>
    <w:rsid w:val="00CB6A62"/>
    <w:rsid w:val="00CB6AA9"/>
    <w:rsid w:val="00CB6B83"/>
    <w:rsid w:val="00CB6BD2"/>
    <w:rsid w:val="00CB706F"/>
    <w:rsid w:val="00CB71F8"/>
    <w:rsid w:val="00CB7312"/>
    <w:rsid w:val="00CB740C"/>
    <w:rsid w:val="00CB74FD"/>
    <w:rsid w:val="00CB751D"/>
    <w:rsid w:val="00CB7718"/>
    <w:rsid w:val="00CB7B56"/>
    <w:rsid w:val="00CB7E16"/>
    <w:rsid w:val="00CB7F6F"/>
    <w:rsid w:val="00CC00C8"/>
    <w:rsid w:val="00CC01C4"/>
    <w:rsid w:val="00CC027F"/>
    <w:rsid w:val="00CC0379"/>
    <w:rsid w:val="00CC0456"/>
    <w:rsid w:val="00CC061C"/>
    <w:rsid w:val="00CC0896"/>
    <w:rsid w:val="00CC0B83"/>
    <w:rsid w:val="00CC0C74"/>
    <w:rsid w:val="00CC0CCA"/>
    <w:rsid w:val="00CC0D15"/>
    <w:rsid w:val="00CC1411"/>
    <w:rsid w:val="00CC180A"/>
    <w:rsid w:val="00CC194E"/>
    <w:rsid w:val="00CC195B"/>
    <w:rsid w:val="00CC1DD9"/>
    <w:rsid w:val="00CC1F0B"/>
    <w:rsid w:val="00CC209D"/>
    <w:rsid w:val="00CC2169"/>
    <w:rsid w:val="00CC22FC"/>
    <w:rsid w:val="00CC23AC"/>
    <w:rsid w:val="00CC23CE"/>
    <w:rsid w:val="00CC26DB"/>
    <w:rsid w:val="00CC26FB"/>
    <w:rsid w:val="00CC284A"/>
    <w:rsid w:val="00CC29B2"/>
    <w:rsid w:val="00CC29C0"/>
    <w:rsid w:val="00CC300C"/>
    <w:rsid w:val="00CC312D"/>
    <w:rsid w:val="00CC3413"/>
    <w:rsid w:val="00CC34DB"/>
    <w:rsid w:val="00CC34F5"/>
    <w:rsid w:val="00CC35AE"/>
    <w:rsid w:val="00CC3655"/>
    <w:rsid w:val="00CC3690"/>
    <w:rsid w:val="00CC36EA"/>
    <w:rsid w:val="00CC3B39"/>
    <w:rsid w:val="00CC3B76"/>
    <w:rsid w:val="00CC3CD7"/>
    <w:rsid w:val="00CC3DAA"/>
    <w:rsid w:val="00CC3E2F"/>
    <w:rsid w:val="00CC401B"/>
    <w:rsid w:val="00CC4213"/>
    <w:rsid w:val="00CC42B3"/>
    <w:rsid w:val="00CC44A1"/>
    <w:rsid w:val="00CC44DB"/>
    <w:rsid w:val="00CC4516"/>
    <w:rsid w:val="00CC4603"/>
    <w:rsid w:val="00CC471B"/>
    <w:rsid w:val="00CC4763"/>
    <w:rsid w:val="00CC4808"/>
    <w:rsid w:val="00CC4C2C"/>
    <w:rsid w:val="00CC4C5E"/>
    <w:rsid w:val="00CC4CB0"/>
    <w:rsid w:val="00CC4F1D"/>
    <w:rsid w:val="00CC4FA8"/>
    <w:rsid w:val="00CC5012"/>
    <w:rsid w:val="00CC5057"/>
    <w:rsid w:val="00CC5198"/>
    <w:rsid w:val="00CC524D"/>
    <w:rsid w:val="00CC555E"/>
    <w:rsid w:val="00CC5853"/>
    <w:rsid w:val="00CC5C16"/>
    <w:rsid w:val="00CC5D07"/>
    <w:rsid w:val="00CC5EE5"/>
    <w:rsid w:val="00CC5F76"/>
    <w:rsid w:val="00CC6114"/>
    <w:rsid w:val="00CC62CF"/>
    <w:rsid w:val="00CC6318"/>
    <w:rsid w:val="00CC64F9"/>
    <w:rsid w:val="00CC6744"/>
    <w:rsid w:val="00CC6AD5"/>
    <w:rsid w:val="00CC6DBF"/>
    <w:rsid w:val="00CC6E47"/>
    <w:rsid w:val="00CC7074"/>
    <w:rsid w:val="00CC70BA"/>
    <w:rsid w:val="00CC738B"/>
    <w:rsid w:val="00CC7509"/>
    <w:rsid w:val="00CC780F"/>
    <w:rsid w:val="00CC7851"/>
    <w:rsid w:val="00CC7890"/>
    <w:rsid w:val="00CC7952"/>
    <w:rsid w:val="00CC79CA"/>
    <w:rsid w:val="00CC79D1"/>
    <w:rsid w:val="00CC7A92"/>
    <w:rsid w:val="00CC7AE7"/>
    <w:rsid w:val="00CC7C19"/>
    <w:rsid w:val="00CC7CD5"/>
    <w:rsid w:val="00CC7F61"/>
    <w:rsid w:val="00CC7FB5"/>
    <w:rsid w:val="00CD0116"/>
    <w:rsid w:val="00CD01DF"/>
    <w:rsid w:val="00CD078F"/>
    <w:rsid w:val="00CD07E3"/>
    <w:rsid w:val="00CD08BA"/>
    <w:rsid w:val="00CD0CD7"/>
    <w:rsid w:val="00CD0E4B"/>
    <w:rsid w:val="00CD121E"/>
    <w:rsid w:val="00CD1231"/>
    <w:rsid w:val="00CD1593"/>
    <w:rsid w:val="00CD17D3"/>
    <w:rsid w:val="00CD185D"/>
    <w:rsid w:val="00CD188F"/>
    <w:rsid w:val="00CD1B09"/>
    <w:rsid w:val="00CD1BC2"/>
    <w:rsid w:val="00CD1D01"/>
    <w:rsid w:val="00CD1DF1"/>
    <w:rsid w:val="00CD1FC8"/>
    <w:rsid w:val="00CD2225"/>
    <w:rsid w:val="00CD25D6"/>
    <w:rsid w:val="00CD274F"/>
    <w:rsid w:val="00CD285F"/>
    <w:rsid w:val="00CD28F0"/>
    <w:rsid w:val="00CD2A1B"/>
    <w:rsid w:val="00CD2B3B"/>
    <w:rsid w:val="00CD2F50"/>
    <w:rsid w:val="00CD3184"/>
    <w:rsid w:val="00CD3416"/>
    <w:rsid w:val="00CD349B"/>
    <w:rsid w:val="00CD3537"/>
    <w:rsid w:val="00CD36A0"/>
    <w:rsid w:val="00CD3741"/>
    <w:rsid w:val="00CD37FE"/>
    <w:rsid w:val="00CD3879"/>
    <w:rsid w:val="00CD3989"/>
    <w:rsid w:val="00CD3ADA"/>
    <w:rsid w:val="00CD3BCF"/>
    <w:rsid w:val="00CD3DE0"/>
    <w:rsid w:val="00CD3ED8"/>
    <w:rsid w:val="00CD44F1"/>
    <w:rsid w:val="00CD4500"/>
    <w:rsid w:val="00CD46D4"/>
    <w:rsid w:val="00CD46F7"/>
    <w:rsid w:val="00CD47B3"/>
    <w:rsid w:val="00CD4899"/>
    <w:rsid w:val="00CD4932"/>
    <w:rsid w:val="00CD497A"/>
    <w:rsid w:val="00CD4F1B"/>
    <w:rsid w:val="00CD50A1"/>
    <w:rsid w:val="00CD50D2"/>
    <w:rsid w:val="00CD53DF"/>
    <w:rsid w:val="00CD5803"/>
    <w:rsid w:val="00CD58C4"/>
    <w:rsid w:val="00CD5ADE"/>
    <w:rsid w:val="00CD5F63"/>
    <w:rsid w:val="00CD5F9D"/>
    <w:rsid w:val="00CD5FE1"/>
    <w:rsid w:val="00CD62BF"/>
    <w:rsid w:val="00CD6301"/>
    <w:rsid w:val="00CD63DF"/>
    <w:rsid w:val="00CD6598"/>
    <w:rsid w:val="00CD673E"/>
    <w:rsid w:val="00CD687B"/>
    <w:rsid w:val="00CD69F4"/>
    <w:rsid w:val="00CD6CD8"/>
    <w:rsid w:val="00CD71B5"/>
    <w:rsid w:val="00CD727C"/>
    <w:rsid w:val="00CD738D"/>
    <w:rsid w:val="00CD739E"/>
    <w:rsid w:val="00CD761D"/>
    <w:rsid w:val="00CD76B5"/>
    <w:rsid w:val="00CD787F"/>
    <w:rsid w:val="00CD78B9"/>
    <w:rsid w:val="00CD7C45"/>
    <w:rsid w:val="00CDB781"/>
    <w:rsid w:val="00CE0098"/>
    <w:rsid w:val="00CE06A3"/>
    <w:rsid w:val="00CE1300"/>
    <w:rsid w:val="00CE1481"/>
    <w:rsid w:val="00CE15FD"/>
    <w:rsid w:val="00CE16EF"/>
    <w:rsid w:val="00CE17CA"/>
    <w:rsid w:val="00CE1819"/>
    <w:rsid w:val="00CE1A9C"/>
    <w:rsid w:val="00CE1D01"/>
    <w:rsid w:val="00CE1F7B"/>
    <w:rsid w:val="00CE2323"/>
    <w:rsid w:val="00CE2346"/>
    <w:rsid w:val="00CE2652"/>
    <w:rsid w:val="00CE2676"/>
    <w:rsid w:val="00CE26F2"/>
    <w:rsid w:val="00CE26FD"/>
    <w:rsid w:val="00CE2BB8"/>
    <w:rsid w:val="00CE2C0C"/>
    <w:rsid w:val="00CE2CB4"/>
    <w:rsid w:val="00CE2CE6"/>
    <w:rsid w:val="00CE2DB7"/>
    <w:rsid w:val="00CE2EBF"/>
    <w:rsid w:val="00CE2F19"/>
    <w:rsid w:val="00CE2F77"/>
    <w:rsid w:val="00CE3185"/>
    <w:rsid w:val="00CE32CA"/>
    <w:rsid w:val="00CE33CB"/>
    <w:rsid w:val="00CE35BE"/>
    <w:rsid w:val="00CE36FA"/>
    <w:rsid w:val="00CE37EA"/>
    <w:rsid w:val="00CE37FA"/>
    <w:rsid w:val="00CE389F"/>
    <w:rsid w:val="00CE3D7A"/>
    <w:rsid w:val="00CE3E17"/>
    <w:rsid w:val="00CE3E80"/>
    <w:rsid w:val="00CE444F"/>
    <w:rsid w:val="00CE46C6"/>
    <w:rsid w:val="00CE4C0B"/>
    <w:rsid w:val="00CE4C8E"/>
    <w:rsid w:val="00CE4D23"/>
    <w:rsid w:val="00CE4F66"/>
    <w:rsid w:val="00CE5340"/>
    <w:rsid w:val="00CE53BB"/>
    <w:rsid w:val="00CE547D"/>
    <w:rsid w:val="00CE54B6"/>
    <w:rsid w:val="00CE5841"/>
    <w:rsid w:val="00CE5B7B"/>
    <w:rsid w:val="00CE5D2A"/>
    <w:rsid w:val="00CE610F"/>
    <w:rsid w:val="00CE61E9"/>
    <w:rsid w:val="00CE622C"/>
    <w:rsid w:val="00CE63AE"/>
    <w:rsid w:val="00CE648D"/>
    <w:rsid w:val="00CE650A"/>
    <w:rsid w:val="00CE6683"/>
    <w:rsid w:val="00CE6A4F"/>
    <w:rsid w:val="00CE6D55"/>
    <w:rsid w:val="00CE6E7F"/>
    <w:rsid w:val="00CE6E84"/>
    <w:rsid w:val="00CE6E90"/>
    <w:rsid w:val="00CE6F0F"/>
    <w:rsid w:val="00CE7068"/>
    <w:rsid w:val="00CE7095"/>
    <w:rsid w:val="00CE7204"/>
    <w:rsid w:val="00CE73B0"/>
    <w:rsid w:val="00CE7606"/>
    <w:rsid w:val="00CE77C2"/>
    <w:rsid w:val="00CE7A04"/>
    <w:rsid w:val="00CE7A3E"/>
    <w:rsid w:val="00CE7E31"/>
    <w:rsid w:val="00CF002F"/>
    <w:rsid w:val="00CF0246"/>
    <w:rsid w:val="00CF02FC"/>
    <w:rsid w:val="00CF04B7"/>
    <w:rsid w:val="00CF04D5"/>
    <w:rsid w:val="00CF09D8"/>
    <w:rsid w:val="00CF0AED"/>
    <w:rsid w:val="00CF0BC6"/>
    <w:rsid w:val="00CF0C83"/>
    <w:rsid w:val="00CF0D91"/>
    <w:rsid w:val="00CF0D9C"/>
    <w:rsid w:val="00CF0DD4"/>
    <w:rsid w:val="00CF0E91"/>
    <w:rsid w:val="00CF0EE7"/>
    <w:rsid w:val="00CF162C"/>
    <w:rsid w:val="00CF1672"/>
    <w:rsid w:val="00CF19E3"/>
    <w:rsid w:val="00CF1A6B"/>
    <w:rsid w:val="00CF1E41"/>
    <w:rsid w:val="00CF1E5C"/>
    <w:rsid w:val="00CF1EBC"/>
    <w:rsid w:val="00CF20DB"/>
    <w:rsid w:val="00CF2238"/>
    <w:rsid w:val="00CF2319"/>
    <w:rsid w:val="00CF233B"/>
    <w:rsid w:val="00CF2483"/>
    <w:rsid w:val="00CF24E2"/>
    <w:rsid w:val="00CF250C"/>
    <w:rsid w:val="00CF253E"/>
    <w:rsid w:val="00CF2642"/>
    <w:rsid w:val="00CF26C9"/>
    <w:rsid w:val="00CF271D"/>
    <w:rsid w:val="00CF2DDE"/>
    <w:rsid w:val="00CF33E2"/>
    <w:rsid w:val="00CF3410"/>
    <w:rsid w:val="00CF3576"/>
    <w:rsid w:val="00CF393D"/>
    <w:rsid w:val="00CF39D9"/>
    <w:rsid w:val="00CF4469"/>
    <w:rsid w:val="00CF4496"/>
    <w:rsid w:val="00CF44A0"/>
    <w:rsid w:val="00CF4ABD"/>
    <w:rsid w:val="00CF4B20"/>
    <w:rsid w:val="00CF4CF2"/>
    <w:rsid w:val="00CF4DC1"/>
    <w:rsid w:val="00CF4E1D"/>
    <w:rsid w:val="00CF5022"/>
    <w:rsid w:val="00CF53F6"/>
    <w:rsid w:val="00CF540D"/>
    <w:rsid w:val="00CF5473"/>
    <w:rsid w:val="00CF570F"/>
    <w:rsid w:val="00CF5769"/>
    <w:rsid w:val="00CF5A16"/>
    <w:rsid w:val="00CF5A53"/>
    <w:rsid w:val="00CF5CCB"/>
    <w:rsid w:val="00CF5D28"/>
    <w:rsid w:val="00CF5F93"/>
    <w:rsid w:val="00CF6059"/>
    <w:rsid w:val="00CF6311"/>
    <w:rsid w:val="00CF6334"/>
    <w:rsid w:val="00CF648D"/>
    <w:rsid w:val="00CF67FA"/>
    <w:rsid w:val="00CF68B8"/>
    <w:rsid w:val="00CF6B67"/>
    <w:rsid w:val="00CF6CA0"/>
    <w:rsid w:val="00CF6D67"/>
    <w:rsid w:val="00CF6E4F"/>
    <w:rsid w:val="00CF6E99"/>
    <w:rsid w:val="00CF6E9E"/>
    <w:rsid w:val="00CF6EAD"/>
    <w:rsid w:val="00CF6ECF"/>
    <w:rsid w:val="00CF6F1D"/>
    <w:rsid w:val="00CF6F1E"/>
    <w:rsid w:val="00CF6F3A"/>
    <w:rsid w:val="00CF7196"/>
    <w:rsid w:val="00CF76AF"/>
    <w:rsid w:val="00CF7AA0"/>
    <w:rsid w:val="00CF7ADE"/>
    <w:rsid w:val="00CF7DDE"/>
    <w:rsid w:val="00CF7F91"/>
    <w:rsid w:val="00CF7FD0"/>
    <w:rsid w:val="00D00145"/>
    <w:rsid w:val="00D001F9"/>
    <w:rsid w:val="00D0036E"/>
    <w:rsid w:val="00D006A5"/>
    <w:rsid w:val="00D0086A"/>
    <w:rsid w:val="00D00AD1"/>
    <w:rsid w:val="00D00B65"/>
    <w:rsid w:val="00D00BB7"/>
    <w:rsid w:val="00D00C1D"/>
    <w:rsid w:val="00D00E4C"/>
    <w:rsid w:val="00D00EE6"/>
    <w:rsid w:val="00D00F13"/>
    <w:rsid w:val="00D00F70"/>
    <w:rsid w:val="00D01034"/>
    <w:rsid w:val="00D0141E"/>
    <w:rsid w:val="00D01720"/>
    <w:rsid w:val="00D019A6"/>
    <w:rsid w:val="00D01D19"/>
    <w:rsid w:val="00D01E96"/>
    <w:rsid w:val="00D01EAD"/>
    <w:rsid w:val="00D01F3A"/>
    <w:rsid w:val="00D025AC"/>
    <w:rsid w:val="00D02880"/>
    <w:rsid w:val="00D02908"/>
    <w:rsid w:val="00D02EB0"/>
    <w:rsid w:val="00D031D5"/>
    <w:rsid w:val="00D03325"/>
    <w:rsid w:val="00D035B9"/>
    <w:rsid w:val="00D03E59"/>
    <w:rsid w:val="00D040B7"/>
    <w:rsid w:val="00D04269"/>
    <w:rsid w:val="00D04322"/>
    <w:rsid w:val="00D043C7"/>
    <w:rsid w:val="00D0454B"/>
    <w:rsid w:val="00D0460D"/>
    <w:rsid w:val="00D04717"/>
    <w:rsid w:val="00D047F4"/>
    <w:rsid w:val="00D0486B"/>
    <w:rsid w:val="00D048A0"/>
    <w:rsid w:val="00D048B2"/>
    <w:rsid w:val="00D04933"/>
    <w:rsid w:val="00D049F4"/>
    <w:rsid w:val="00D04A17"/>
    <w:rsid w:val="00D04C27"/>
    <w:rsid w:val="00D04D26"/>
    <w:rsid w:val="00D04DDD"/>
    <w:rsid w:val="00D04EDB"/>
    <w:rsid w:val="00D04F82"/>
    <w:rsid w:val="00D04FE7"/>
    <w:rsid w:val="00D05039"/>
    <w:rsid w:val="00D050B7"/>
    <w:rsid w:val="00D05125"/>
    <w:rsid w:val="00D05227"/>
    <w:rsid w:val="00D05238"/>
    <w:rsid w:val="00D056DE"/>
    <w:rsid w:val="00D059A1"/>
    <w:rsid w:val="00D05AC6"/>
    <w:rsid w:val="00D05F15"/>
    <w:rsid w:val="00D05F7A"/>
    <w:rsid w:val="00D05FF7"/>
    <w:rsid w:val="00D060FF"/>
    <w:rsid w:val="00D0638B"/>
    <w:rsid w:val="00D064E8"/>
    <w:rsid w:val="00D06546"/>
    <w:rsid w:val="00D06572"/>
    <w:rsid w:val="00D065CD"/>
    <w:rsid w:val="00D066E2"/>
    <w:rsid w:val="00D06910"/>
    <w:rsid w:val="00D06924"/>
    <w:rsid w:val="00D06B37"/>
    <w:rsid w:val="00D06E6E"/>
    <w:rsid w:val="00D06EFC"/>
    <w:rsid w:val="00D0724B"/>
    <w:rsid w:val="00D07333"/>
    <w:rsid w:val="00D07565"/>
    <w:rsid w:val="00D075AA"/>
    <w:rsid w:val="00D07610"/>
    <w:rsid w:val="00D07720"/>
    <w:rsid w:val="00D0791A"/>
    <w:rsid w:val="00D07B0D"/>
    <w:rsid w:val="00D07C0C"/>
    <w:rsid w:val="00D07CBE"/>
    <w:rsid w:val="00D10270"/>
    <w:rsid w:val="00D10469"/>
    <w:rsid w:val="00D106E0"/>
    <w:rsid w:val="00D10778"/>
    <w:rsid w:val="00D107B9"/>
    <w:rsid w:val="00D1089C"/>
    <w:rsid w:val="00D10A5F"/>
    <w:rsid w:val="00D10BAA"/>
    <w:rsid w:val="00D10D6D"/>
    <w:rsid w:val="00D10EBD"/>
    <w:rsid w:val="00D11078"/>
    <w:rsid w:val="00D11080"/>
    <w:rsid w:val="00D11263"/>
    <w:rsid w:val="00D112FD"/>
    <w:rsid w:val="00D1153A"/>
    <w:rsid w:val="00D115F3"/>
    <w:rsid w:val="00D116AC"/>
    <w:rsid w:val="00D116E8"/>
    <w:rsid w:val="00D1199D"/>
    <w:rsid w:val="00D11AAD"/>
    <w:rsid w:val="00D11B97"/>
    <w:rsid w:val="00D120C7"/>
    <w:rsid w:val="00D1218C"/>
    <w:rsid w:val="00D12325"/>
    <w:rsid w:val="00D1246B"/>
    <w:rsid w:val="00D12761"/>
    <w:rsid w:val="00D12A77"/>
    <w:rsid w:val="00D12C26"/>
    <w:rsid w:val="00D12F85"/>
    <w:rsid w:val="00D13055"/>
    <w:rsid w:val="00D130DF"/>
    <w:rsid w:val="00D13108"/>
    <w:rsid w:val="00D13519"/>
    <w:rsid w:val="00D136CB"/>
    <w:rsid w:val="00D13824"/>
    <w:rsid w:val="00D138A3"/>
    <w:rsid w:val="00D139C6"/>
    <w:rsid w:val="00D13B60"/>
    <w:rsid w:val="00D13BC7"/>
    <w:rsid w:val="00D13C25"/>
    <w:rsid w:val="00D140EF"/>
    <w:rsid w:val="00D14163"/>
    <w:rsid w:val="00D14294"/>
    <w:rsid w:val="00D1429E"/>
    <w:rsid w:val="00D14444"/>
    <w:rsid w:val="00D14487"/>
    <w:rsid w:val="00D14499"/>
    <w:rsid w:val="00D14572"/>
    <w:rsid w:val="00D146B6"/>
    <w:rsid w:val="00D1485A"/>
    <w:rsid w:val="00D148A9"/>
    <w:rsid w:val="00D149D5"/>
    <w:rsid w:val="00D14A3A"/>
    <w:rsid w:val="00D14A7D"/>
    <w:rsid w:val="00D14B93"/>
    <w:rsid w:val="00D14BB5"/>
    <w:rsid w:val="00D14DE3"/>
    <w:rsid w:val="00D1527A"/>
    <w:rsid w:val="00D15283"/>
    <w:rsid w:val="00D15288"/>
    <w:rsid w:val="00D152B6"/>
    <w:rsid w:val="00D152E6"/>
    <w:rsid w:val="00D152E9"/>
    <w:rsid w:val="00D153AE"/>
    <w:rsid w:val="00D1565B"/>
    <w:rsid w:val="00D156C5"/>
    <w:rsid w:val="00D158A6"/>
    <w:rsid w:val="00D15D1C"/>
    <w:rsid w:val="00D15D63"/>
    <w:rsid w:val="00D15E7E"/>
    <w:rsid w:val="00D15EB4"/>
    <w:rsid w:val="00D15F9D"/>
    <w:rsid w:val="00D16058"/>
    <w:rsid w:val="00D1611A"/>
    <w:rsid w:val="00D16154"/>
    <w:rsid w:val="00D16177"/>
    <w:rsid w:val="00D16362"/>
    <w:rsid w:val="00D16876"/>
    <w:rsid w:val="00D1696F"/>
    <w:rsid w:val="00D16C82"/>
    <w:rsid w:val="00D16F10"/>
    <w:rsid w:val="00D16FC8"/>
    <w:rsid w:val="00D16FDD"/>
    <w:rsid w:val="00D17128"/>
    <w:rsid w:val="00D1730C"/>
    <w:rsid w:val="00D1733C"/>
    <w:rsid w:val="00D173FC"/>
    <w:rsid w:val="00D17584"/>
    <w:rsid w:val="00D175A7"/>
    <w:rsid w:val="00D1772A"/>
    <w:rsid w:val="00D1784B"/>
    <w:rsid w:val="00D17864"/>
    <w:rsid w:val="00D179EB"/>
    <w:rsid w:val="00D20016"/>
    <w:rsid w:val="00D20207"/>
    <w:rsid w:val="00D2029A"/>
    <w:rsid w:val="00D202A5"/>
    <w:rsid w:val="00D20309"/>
    <w:rsid w:val="00D20324"/>
    <w:rsid w:val="00D203DC"/>
    <w:rsid w:val="00D20421"/>
    <w:rsid w:val="00D204B7"/>
    <w:rsid w:val="00D207A7"/>
    <w:rsid w:val="00D207D7"/>
    <w:rsid w:val="00D20998"/>
    <w:rsid w:val="00D20A85"/>
    <w:rsid w:val="00D20C2D"/>
    <w:rsid w:val="00D20D04"/>
    <w:rsid w:val="00D20E2F"/>
    <w:rsid w:val="00D2105B"/>
    <w:rsid w:val="00D21281"/>
    <w:rsid w:val="00D21416"/>
    <w:rsid w:val="00D21702"/>
    <w:rsid w:val="00D21BF6"/>
    <w:rsid w:val="00D21CDE"/>
    <w:rsid w:val="00D21E87"/>
    <w:rsid w:val="00D21FA2"/>
    <w:rsid w:val="00D220E0"/>
    <w:rsid w:val="00D2279F"/>
    <w:rsid w:val="00D228CA"/>
    <w:rsid w:val="00D22AF1"/>
    <w:rsid w:val="00D22BA2"/>
    <w:rsid w:val="00D22BF2"/>
    <w:rsid w:val="00D22C3C"/>
    <w:rsid w:val="00D22CA5"/>
    <w:rsid w:val="00D22D27"/>
    <w:rsid w:val="00D22DB8"/>
    <w:rsid w:val="00D22DE0"/>
    <w:rsid w:val="00D22E93"/>
    <w:rsid w:val="00D232F3"/>
    <w:rsid w:val="00D233C3"/>
    <w:rsid w:val="00D235C2"/>
    <w:rsid w:val="00D23665"/>
    <w:rsid w:val="00D237A4"/>
    <w:rsid w:val="00D237CB"/>
    <w:rsid w:val="00D2382C"/>
    <w:rsid w:val="00D23EE8"/>
    <w:rsid w:val="00D241F6"/>
    <w:rsid w:val="00D242DA"/>
    <w:rsid w:val="00D242DD"/>
    <w:rsid w:val="00D24315"/>
    <w:rsid w:val="00D24368"/>
    <w:rsid w:val="00D243D4"/>
    <w:rsid w:val="00D245C1"/>
    <w:rsid w:val="00D247EC"/>
    <w:rsid w:val="00D24877"/>
    <w:rsid w:val="00D24959"/>
    <w:rsid w:val="00D249C1"/>
    <w:rsid w:val="00D24A2E"/>
    <w:rsid w:val="00D24CFA"/>
    <w:rsid w:val="00D24D5A"/>
    <w:rsid w:val="00D24F9B"/>
    <w:rsid w:val="00D24FF1"/>
    <w:rsid w:val="00D25720"/>
    <w:rsid w:val="00D25799"/>
    <w:rsid w:val="00D257B6"/>
    <w:rsid w:val="00D258E0"/>
    <w:rsid w:val="00D2592C"/>
    <w:rsid w:val="00D2592F"/>
    <w:rsid w:val="00D25A4F"/>
    <w:rsid w:val="00D25A6D"/>
    <w:rsid w:val="00D25A76"/>
    <w:rsid w:val="00D25B86"/>
    <w:rsid w:val="00D25DBA"/>
    <w:rsid w:val="00D25DFD"/>
    <w:rsid w:val="00D2615A"/>
    <w:rsid w:val="00D261B0"/>
    <w:rsid w:val="00D263C9"/>
    <w:rsid w:val="00D26448"/>
    <w:rsid w:val="00D264CE"/>
    <w:rsid w:val="00D264DF"/>
    <w:rsid w:val="00D26670"/>
    <w:rsid w:val="00D2670E"/>
    <w:rsid w:val="00D2676A"/>
    <w:rsid w:val="00D26910"/>
    <w:rsid w:val="00D26A74"/>
    <w:rsid w:val="00D26E1E"/>
    <w:rsid w:val="00D26F3D"/>
    <w:rsid w:val="00D26F44"/>
    <w:rsid w:val="00D270B4"/>
    <w:rsid w:val="00D27101"/>
    <w:rsid w:val="00D27225"/>
    <w:rsid w:val="00D2735B"/>
    <w:rsid w:val="00D2747C"/>
    <w:rsid w:val="00D27910"/>
    <w:rsid w:val="00D27B8B"/>
    <w:rsid w:val="00D27CA1"/>
    <w:rsid w:val="00D27CB7"/>
    <w:rsid w:val="00D27DF4"/>
    <w:rsid w:val="00D3047E"/>
    <w:rsid w:val="00D307EA"/>
    <w:rsid w:val="00D30867"/>
    <w:rsid w:val="00D30877"/>
    <w:rsid w:val="00D30C0B"/>
    <w:rsid w:val="00D30C81"/>
    <w:rsid w:val="00D30CEB"/>
    <w:rsid w:val="00D30CF0"/>
    <w:rsid w:val="00D30F68"/>
    <w:rsid w:val="00D30F70"/>
    <w:rsid w:val="00D31427"/>
    <w:rsid w:val="00D31428"/>
    <w:rsid w:val="00D31564"/>
    <w:rsid w:val="00D31681"/>
    <w:rsid w:val="00D3191C"/>
    <w:rsid w:val="00D31B6E"/>
    <w:rsid w:val="00D31BB8"/>
    <w:rsid w:val="00D32322"/>
    <w:rsid w:val="00D3232B"/>
    <w:rsid w:val="00D3239F"/>
    <w:rsid w:val="00D324A4"/>
    <w:rsid w:val="00D3250C"/>
    <w:rsid w:val="00D32630"/>
    <w:rsid w:val="00D32786"/>
    <w:rsid w:val="00D328F6"/>
    <w:rsid w:val="00D32A40"/>
    <w:rsid w:val="00D32B4B"/>
    <w:rsid w:val="00D32B4D"/>
    <w:rsid w:val="00D330B3"/>
    <w:rsid w:val="00D3325E"/>
    <w:rsid w:val="00D3337B"/>
    <w:rsid w:val="00D333D8"/>
    <w:rsid w:val="00D3359B"/>
    <w:rsid w:val="00D337F4"/>
    <w:rsid w:val="00D33936"/>
    <w:rsid w:val="00D33A92"/>
    <w:rsid w:val="00D33CA3"/>
    <w:rsid w:val="00D33E79"/>
    <w:rsid w:val="00D340F8"/>
    <w:rsid w:val="00D3410E"/>
    <w:rsid w:val="00D341C7"/>
    <w:rsid w:val="00D3435D"/>
    <w:rsid w:val="00D3439D"/>
    <w:rsid w:val="00D3451F"/>
    <w:rsid w:val="00D345D4"/>
    <w:rsid w:val="00D3462C"/>
    <w:rsid w:val="00D3485A"/>
    <w:rsid w:val="00D348FE"/>
    <w:rsid w:val="00D34C3E"/>
    <w:rsid w:val="00D34CF2"/>
    <w:rsid w:val="00D34DEB"/>
    <w:rsid w:val="00D350FA"/>
    <w:rsid w:val="00D3512C"/>
    <w:rsid w:val="00D35198"/>
    <w:rsid w:val="00D35324"/>
    <w:rsid w:val="00D35397"/>
    <w:rsid w:val="00D353FE"/>
    <w:rsid w:val="00D35490"/>
    <w:rsid w:val="00D3584B"/>
    <w:rsid w:val="00D35908"/>
    <w:rsid w:val="00D35A35"/>
    <w:rsid w:val="00D35A3C"/>
    <w:rsid w:val="00D35A85"/>
    <w:rsid w:val="00D35BBB"/>
    <w:rsid w:val="00D35EE8"/>
    <w:rsid w:val="00D35F43"/>
    <w:rsid w:val="00D35F52"/>
    <w:rsid w:val="00D35F97"/>
    <w:rsid w:val="00D35FB4"/>
    <w:rsid w:val="00D36208"/>
    <w:rsid w:val="00D362CE"/>
    <w:rsid w:val="00D362DA"/>
    <w:rsid w:val="00D36302"/>
    <w:rsid w:val="00D36354"/>
    <w:rsid w:val="00D368AB"/>
    <w:rsid w:val="00D36964"/>
    <w:rsid w:val="00D36A17"/>
    <w:rsid w:val="00D36B2E"/>
    <w:rsid w:val="00D36CEA"/>
    <w:rsid w:val="00D37075"/>
    <w:rsid w:val="00D37096"/>
    <w:rsid w:val="00D370A8"/>
    <w:rsid w:val="00D37803"/>
    <w:rsid w:val="00D37848"/>
    <w:rsid w:val="00D37920"/>
    <w:rsid w:val="00D37A1A"/>
    <w:rsid w:val="00D37EBF"/>
    <w:rsid w:val="00D37F3C"/>
    <w:rsid w:val="00D400B1"/>
    <w:rsid w:val="00D40150"/>
    <w:rsid w:val="00D404F0"/>
    <w:rsid w:val="00D40556"/>
    <w:rsid w:val="00D406D3"/>
    <w:rsid w:val="00D4081B"/>
    <w:rsid w:val="00D40962"/>
    <w:rsid w:val="00D40AB0"/>
    <w:rsid w:val="00D40E1A"/>
    <w:rsid w:val="00D40E57"/>
    <w:rsid w:val="00D413C3"/>
    <w:rsid w:val="00D413F4"/>
    <w:rsid w:val="00D41470"/>
    <w:rsid w:val="00D4176A"/>
    <w:rsid w:val="00D4194D"/>
    <w:rsid w:val="00D4199C"/>
    <w:rsid w:val="00D41C32"/>
    <w:rsid w:val="00D41C6A"/>
    <w:rsid w:val="00D41D99"/>
    <w:rsid w:val="00D41E43"/>
    <w:rsid w:val="00D41EEB"/>
    <w:rsid w:val="00D420B9"/>
    <w:rsid w:val="00D4220C"/>
    <w:rsid w:val="00D42240"/>
    <w:rsid w:val="00D42366"/>
    <w:rsid w:val="00D426C8"/>
    <w:rsid w:val="00D426F9"/>
    <w:rsid w:val="00D427C3"/>
    <w:rsid w:val="00D42998"/>
    <w:rsid w:val="00D42A49"/>
    <w:rsid w:val="00D42B13"/>
    <w:rsid w:val="00D42C9D"/>
    <w:rsid w:val="00D42CE6"/>
    <w:rsid w:val="00D42E0A"/>
    <w:rsid w:val="00D42EB8"/>
    <w:rsid w:val="00D42FC3"/>
    <w:rsid w:val="00D432EC"/>
    <w:rsid w:val="00D433A4"/>
    <w:rsid w:val="00D4399F"/>
    <w:rsid w:val="00D43B3C"/>
    <w:rsid w:val="00D43B74"/>
    <w:rsid w:val="00D43BE6"/>
    <w:rsid w:val="00D43D3C"/>
    <w:rsid w:val="00D43D56"/>
    <w:rsid w:val="00D43D8B"/>
    <w:rsid w:val="00D43E0B"/>
    <w:rsid w:val="00D43E7F"/>
    <w:rsid w:val="00D43F5D"/>
    <w:rsid w:val="00D4400E"/>
    <w:rsid w:val="00D44103"/>
    <w:rsid w:val="00D441E2"/>
    <w:rsid w:val="00D44270"/>
    <w:rsid w:val="00D447E2"/>
    <w:rsid w:val="00D44932"/>
    <w:rsid w:val="00D44961"/>
    <w:rsid w:val="00D4499D"/>
    <w:rsid w:val="00D44A13"/>
    <w:rsid w:val="00D45051"/>
    <w:rsid w:val="00D4514D"/>
    <w:rsid w:val="00D45227"/>
    <w:rsid w:val="00D452D4"/>
    <w:rsid w:val="00D452E0"/>
    <w:rsid w:val="00D453C0"/>
    <w:rsid w:val="00D456E0"/>
    <w:rsid w:val="00D45C85"/>
    <w:rsid w:val="00D45D46"/>
    <w:rsid w:val="00D45D83"/>
    <w:rsid w:val="00D45D96"/>
    <w:rsid w:val="00D45E24"/>
    <w:rsid w:val="00D45F76"/>
    <w:rsid w:val="00D46111"/>
    <w:rsid w:val="00D4618E"/>
    <w:rsid w:val="00D46289"/>
    <w:rsid w:val="00D46414"/>
    <w:rsid w:val="00D46573"/>
    <w:rsid w:val="00D465EA"/>
    <w:rsid w:val="00D4662F"/>
    <w:rsid w:val="00D466E3"/>
    <w:rsid w:val="00D4685C"/>
    <w:rsid w:val="00D46876"/>
    <w:rsid w:val="00D468EF"/>
    <w:rsid w:val="00D469BB"/>
    <w:rsid w:val="00D46A4D"/>
    <w:rsid w:val="00D46D57"/>
    <w:rsid w:val="00D46D94"/>
    <w:rsid w:val="00D46EFF"/>
    <w:rsid w:val="00D46F1B"/>
    <w:rsid w:val="00D46F22"/>
    <w:rsid w:val="00D46FBD"/>
    <w:rsid w:val="00D46FC7"/>
    <w:rsid w:val="00D46FE6"/>
    <w:rsid w:val="00D4738A"/>
    <w:rsid w:val="00D475FB"/>
    <w:rsid w:val="00D47833"/>
    <w:rsid w:val="00D47B36"/>
    <w:rsid w:val="00D47C16"/>
    <w:rsid w:val="00D50089"/>
    <w:rsid w:val="00D500EF"/>
    <w:rsid w:val="00D50203"/>
    <w:rsid w:val="00D502AF"/>
    <w:rsid w:val="00D503C1"/>
    <w:rsid w:val="00D50546"/>
    <w:rsid w:val="00D50764"/>
    <w:rsid w:val="00D50776"/>
    <w:rsid w:val="00D508BE"/>
    <w:rsid w:val="00D50BA9"/>
    <w:rsid w:val="00D50BB1"/>
    <w:rsid w:val="00D50C12"/>
    <w:rsid w:val="00D50F2E"/>
    <w:rsid w:val="00D51034"/>
    <w:rsid w:val="00D51043"/>
    <w:rsid w:val="00D5107B"/>
    <w:rsid w:val="00D510B9"/>
    <w:rsid w:val="00D513E5"/>
    <w:rsid w:val="00D514A9"/>
    <w:rsid w:val="00D514EF"/>
    <w:rsid w:val="00D516C1"/>
    <w:rsid w:val="00D51704"/>
    <w:rsid w:val="00D51A77"/>
    <w:rsid w:val="00D51C83"/>
    <w:rsid w:val="00D51D22"/>
    <w:rsid w:val="00D520C3"/>
    <w:rsid w:val="00D5224B"/>
    <w:rsid w:val="00D5267B"/>
    <w:rsid w:val="00D528BD"/>
    <w:rsid w:val="00D5291D"/>
    <w:rsid w:val="00D52B1C"/>
    <w:rsid w:val="00D52B61"/>
    <w:rsid w:val="00D52D23"/>
    <w:rsid w:val="00D52E8C"/>
    <w:rsid w:val="00D5325F"/>
    <w:rsid w:val="00D533D5"/>
    <w:rsid w:val="00D53579"/>
    <w:rsid w:val="00D53649"/>
    <w:rsid w:val="00D537EE"/>
    <w:rsid w:val="00D53830"/>
    <w:rsid w:val="00D53B51"/>
    <w:rsid w:val="00D53CAC"/>
    <w:rsid w:val="00D53E40"/>
    <w:rsid w:val="00D53EA2"/>
    <w:rsid w:val="00D53F94"/>
    <w:rsid w:val="00D54089"/>
    <w:rsid w:val="00D541DE"/>
    <w:rsid w:val="00D542B1"/>
    <w:rsid w:val="00D542D4"/>
    <w:rsid w:val="00D5432A"/>
    <w:rsid w:val="00D5481E"/>
    <w:rsid w:val="00D54A34"/>
    <w:rsid w:val="00D54C64"/>
    <w:rsid w:val="00D54C7A"/>
    <w:rsid w:val="00D54EEC"/>
    <w:rsid w:val="00D54FB3"/>
    <w:rsid w:val="00D551B9"/>
    <w:rsid w:val="00D55318"/>
    <w:rsid w:val="00D5540B"/>
    <w:rsid w:val="00D55889"/>
    <w:rsid w:val="00D5592A"/>
    <w:rsid w:val="00D55D3E"/>
    <w:rsid w:val="00D56068"/>
    <w:rsid w:val="00D560A1"/>
    <w:rsid w:val="00D561B0"/>
    <w:rsid w:val="00D5649A"/>
    <w:rsid w:val="00D56678"/>
    <w:rsid w:val="00D5667C"/>
    <w:rsid w:val="00D56955"/>
    <w:rsid w:val="00D569D4"/>
    <w:rsid w:val="00D56B5F"/>
    <w:rsid w:val="00D56DCD"/>
    <w:rsid w:val="00D571CD"/>
    <w:rsid w:val="00D57244"/>
    <w:rsid w:val="00D576CE"/>
    <w:rsid w:val="00D576CF"/>
    <w:rsid w:val="00D5786E"/>
    <w:rsid w:val="00D57A3F"/>
    <w:rsid w:val="00D57AF0"/>
    <w:rsid w:val="00D57BEE"/>
    <w:rsid w:val="00D57CF0"/>
    <w:rsid w:val="00D57E00"/>
    <w:rsid w:val="00D60098"/>
    <w:rsid w:val="00D60168"/>
    <w:rsid w:val="00D602B0"/>
    <w:rsid w:val="00D603ED"/>
    <w:rsid w:val="00D607AC"/>
    <w:rsid w:val="00D60977"/>
    <w:rsid w:val="00D609D8"/>
    <w:rsid w:val="00D60EEC"/>
    <w:rsid w:val="00D60F19"/>
    <w:rsid w:val="00D60FE6"/>
    <w:rsid w:val="00D61239"/>
    <w:rsid w:val="00D613E5"/>
    <w:rsid w:val="00D615D1"/>
    <w:rsid w:val="00D61815"/>
    <w:rsid w:val="00D6181A"/>
    <w:rsid w:val="00D61984"/>
    <w:rsid w:val="00D61B77"/>
    <w:rsid w:val="00D61C85"/>
    <w:rsid w:val="00D6223A"/>
    <w:rsid w:val="00D623EA"/>
    <w:rsid w:val="00D6240D"/>
    <w:rsid w:val="00D624D1"/>
    <w:rsid w:val="00D6258D"/>
    <w:rsid w:val="00D62745"/>
    <w:rsid w:val="00D627E3"/>
    <w:rsid w:val="00D62A05"/>
    <w:rsid w:val="00D62C33"/>
    <w:rsid w:val="00D62DB2"/>
    <w:rsid w:val="00D62E38"/>
    <w:rsid w:val="00D62ECD"/>
    <w:rsid w:val="00D630BE"/>
    <w:rsid w:val="00D634F1"/>
    <w:rsid w:val="00D6350C"/>
    <w:rsid w:val="00D638C9"/>
    <w:rsid w:val="00D63A3E"/>
    <w:rsid w:val="00D63A6A"/>
    <w:rsid w:val="00D63CB5"/>
    <w:rsid w:val="00D63DAC"/>
    <w:rsid w:val="00D64033"/>
    <w:rsid w:val="00D640A5"/>
    <w:rsid w:val="00D6410A"/>
    <w:rsid w:val="00D64126"/>
    <w:rsid w:val="00D6417E"/>
    <w:rsid w:val="00D642FB"/>
    <w:rsid w:val="00D64426"/>
    <w:rsid w:val="00D6443A"/>
    <w:rsid w:val="00D64475"/>
    <w:rsid w:val="00D645F7"/>
    <w:rsid w:val="00D6463A"/>
    <w:rsid w:val="00D64A2A"/>
    <w:rsid w:val="00D64A2D"/>
    <w:rsid w:val="00D64A71"/>
    <w:rsid w:val="00D64DDE"/>
    <w:rsid w:val="00D65109"/>
    <w:rsid w:val="00D65232"/>
    <w:rsid w:val="00D65238"/>
    <w:rsid w:val="00D654B6"/>
    <w:rsid w:val="00D656CD"/>
    <w:rsid w:val="00D65C05"/>
    <w:rsid w:val="00D65D78"/>
    <w:rsid w:val="00D65E07"/>
    <w:rsid w:val="00D65E89"/>
    <w:rsid w:val="00D65F25"/>
    <w:rsid w:val="00D660F5"/>
    <w:rsid w:val="00D665CB"/>
    <w:rsid w:val="00D666D3"/>
    <w:rsid w:val="00D667E0"/>
    <w:rsid w:val="00D66991"/>
    <w:rsid w:val="00D66AAA"/>
    <w:rsid w:val="00D66B04"/>
    <w:rsid w:val="00D66CFD"/>
    <w:rsid w:val="00D66DF8"/>
    <w:rsid w:val="00D66DFE"/>
    <w:rsid w:val="00D67604"/>
    <w:rsid w:val="00D676B8"/>
    <w:rsid w:val="00D677D3"/>
    <w:rsid w:val="00D6793F"/>
    <w:rsid w:val="00D67B9B"/>
    <w:rsid w:val="00D67BC5"/>
    <w:rsid w:val="00D67D93"/>
    <w:rsid w:val="00D67E4A"/>
    <w:rsid w:val="00D7021B"/>
    <w:rsid w:val="00D702F9"/>
    <w:rsid w:val="00D70316"/>
    <w:rsid w:val="00D70409"/>
    <w:rsid w:val="00D7040F"/>
    <w:rsid w:val="00D706AE"/>
    <w:rsid w:val="00D706DF"/>
    <w:rsid w:val="00D70B90"/>
    <w:rsid w:val="00D70CF6"/>
    <w:rsid w:val="00D70D33"/>
    <w:rsid w:val="00D70E17"/>
    <w:rsid w:val="00D7117B"/>
    <w:rsid w:val="00D71862"/>
    <w:rsid w:val="00D71985"/>
    <w:rsid w:val="00D719B5"/>
    <w:rsid w:val="00D71B51"/>
    <w:rsid w:val="00D71D70"/>
    <w:rsid w:val="00D71E7F"/>
    <w:rsid w:val="00D71F38"/>
    <w:rsid w:val="00D71FBA"/>
    <w:rsid w:val="00D7239B"/>
    <w:rsid w:val="00D726A0"/>
    <w:rsid w:val="00D72BA3"/>
    <w:rsid w:val="00D72C70"/>
    <w:rsid w:val="00D73077"/>
    <w:rsid w:val="00D7363A"/>
    <w:rsid w:val="00D736A2"/>
    <w:rsid w:val="00D73C57"/>
    <w:rsid w:val="00D73D55"/>
    <w:rsid w:val="00D73E44"/>
    <w:rsid w:val="00D741B8"/>
    <w:rsid w:val="00D742FF"/>
    <w:rsid w:val="00D74832"/>
    <w:rsid w:val="00D74A11"/>
    <w:rsid w:val="00D74BB8"/>
    <w:rsid w:val="00D74D80"/>
    <w:rsid w:val="00D74FCD"/>
    <w:rsid w:val="00D7502C"/>
    <w:rsid w:val="00D7504F"/>
    <w:rsid w:val="00D753F6"/>
    <w:rsid w:val="00D75513"/>
    <w:rsid w:val="00D7551A"/>
    <w:rsid w:val="00D757B2"/>
    <w:rsid w:val="00D75896"/>
    <w:rsid w:val="00D758B3"/>
    <w:rsid w:val="00D758B6"/>
    <w:rsid w:val="00D758C1"/>
    <w:rsid w:val="00D75981"/>
    <w:rsid w:val="00D75C55"/>
    <w:rsid w:val="00D75F9A"/>
    <w:rsid w:val="00D75FBB"/>
    <w:rsid w:val="00D760F2"/>
    <w:rsid w:val="00D76157"/>
    <w:rsid w:val="00D76308"/>
    <w:rsid w:val="00D7631C"/>
    <w:rsid w:val="00D7648A"/>
    <w:rsid w:val="00D76561"/>
    <w:rsid w:val="00D7673A"/>
    <w:rsid w:val="00D767A9"/>
    <w:rsid w:val="00D767BE"/>
    <w:rsid w:val="00D76ADC"/>
    <w:rsid w:val="00D76F29"/>
    <w:rsid w:val="00D76F37"/>
    <w:rsid w:val="00D771BA"/>
    <w:rsid w:val="00D77413"/>
    <w:rsid w:val="00D77433"/>
    <w:rsid w:val="00D77537"/>
    <w:rsid w:val="00D77BDC"/>
    <w:rsid w:val="00D77D1C"/>
    <w:rsid w:val="00D77E65"/>
    <w:rsid w:val="00D77EF3"/>
    <w:rsid w:val="00D8012C"/>
    <w:rsid w:val="00D801EF"/>
    <w:rsid w:val="00D806CA"/>
    <w:rsid w:val="00D806F1"/>
    <w:rsid w:val="00D80768"/>
    <w:rsid w:val="00D809FC"/>
    <w:rsid w:val="00D80B04"/>
    <w:rsid w:val="00D80B47"/>
    <w:rsid w:val="00D80D5E"/>
    <w:rsid w:val="00D80E00"/>
    <w:rsid w:val="00D80E7C"/>
    <w:rsid w:val="00D80ECE"/>
    <w:rsid w:val="00D80F16"/>
    <w:rsid w:val="00D810B2"/>
    <w:rsid w:val="00D810E8"/>
    <w:rsid w:val="00D81108"/>
    <w:rsid w:val="00D8111D"/>
    <w:rsid w:val="00D8140E"/>
    <w:rsid w:val="00D81994"/>
    <w:rsid w:val="00D81B33"/>
    <w:rsid w:val="00D81EF0"/>
    <w:rsid w:val="00D81F10"/>
    <w:rsid w:val="00D81FB7"/>
    <w:rsid w:val="00D820DF"/>
    <w:rsid w:val="00D8275B"/>
    <w:rsid w:val="00D8277F"/>
    <w:rsid w:val="00D82798"/>
    <w:rsid w:val="00D829E4"/>
    <w:rsid w:val="00D82B4E"/>
    <w:rsid w:val="00D82BD6"/>
    <w:rsid w:val="00D82BF2"/>
    <w:rsid w:val="00D82D07"/>
    <w:rsid w:val="00D82D82"/>
    <w:rsid w:val="00D82E57"/>
    <w:rsid w:val="00D82F16"/>
    <w:rsid w:val="00D82F91"/>
    <w:rsid w:val="00D8302B"/>
    <w:rsid w:val="00D83087"/>
    <w:rsid w:val="00D8325F"/>
    <w:rsid w:val="00D8365C"/>
    <w:rsid w:val="00D83825"/>
    <w:rsid w:val="00D83A1D"/>
    <w:rsid w:val="00D83C91"/>
    <w:rsid w:val="00D84323"/>
    <w:rsid w:val="00D84387"/>
    <w:rsid w:val="00D845AF"/>
    <w:rsid w:val="00D845F8"/>
    <w:rsid w:val="00D84600"/>
    <w:rsid w:val="00D8463F"/>
    <w:rsid w:val="00D84797"/>
    <w:rsid w:val="00D847DC"/>
    <w:rsid w:val="00D848A2"/>
    <w:rsid w:val="00D84918"/>
    <w:rsid w:val="00D84A57"/>
    <w:rsid w:val="00D84B04"/>
    <w:rsid w:val="00D84D75"/>
    <w:rsid w:val="00D84E7C"/>
    <w:rsid w:val="00D84FF2"/>
    <w:rsid w:val="00D853A4"/>
    <w:rsid w:val="00D8544F"/>
    <w:rsid w:val="00D854E7"/>
    <w:rsid w:val="00D8556D"/>
    <w:rsid w:val="00D85642"/>
    <w:rsid w:val="00D8591D"/>
    <w:rsid w:val="00D8599C"/>
    <w:rsid w:val="00D85B37"/>
    <w:rsid w:val="00D85D84"/>
    <w:rsid w:val="00D85E23"/>
    <w:rsid w:val="00D85E66"/>
    <w:rsid w:val="00D865F4"/>
    <w:rsid w:val="00D8678E"/>
    <w:rsid w:val="00D86BC8"/>
    <w:rsid w:val="00D86D97"/>
    <w:rsid w:val="00D87234"/>
    <w:rsid w:val="00D872C4"/>
    <w:rsid w:val="00D87307"/>
    <w:rsid w:val="00D874DF"/>
    <w:rsid w:val="00D875B8"/>
    <w:rsid w:val="00D87717"/>
    <w:rsid w:val="00D8783A"/>
    <w:rsid w:val="00D87A12"/>
    <w:rsid w:val="00D87B8F"/>
    <w:rsid w:val="00D900C6"/>
    <w:rsid w:val="00D900C7"/>
    <w:rsid w:val="00D9010A"/>
    <w:rsid w:val="00D90428"/>
    <w:rsid w:val="00D904CF"/>
    <w:rsid w:val="00D905ED"/>
    <w:rsid w:val="00D90668"/>
    <w:rsid w:val="00D90B56"/>
    <w:rsid w:val="00D90E37"/>
    <w:rsid w:val="00D90EFA"/>
    <w:rsid w:val="00D911DA"/>
    <w:rsid w:val="00D91467"/>
    <w:rsid w:val="00D91614"/>
    <w:rsid w:val="00D9180A"/>
    <w:rsid w:val="00D91971"/>
    <w:rsid w:val="00D91AE7"/>
    <w:rsid w:val="00D91EE4"/>
    <w:rsid w:val="00D9201C"/>
    <w:rsid w:val="00D92075"/>
    <w:rsid w:val="00D922A9"/>
    <w:rsid w:val="00D926D7"/>
    <w:rsid w:val="00D92C47"/>
    <w:rsid w:val="00D92C96"/>
    <w:rsid w:val="00D9306D"/>
    <w:rsid w:val="00D930E1"/>
    <w:rsid w:val="00D931C3"/>
    <w:rsid w:val="00D934D5"/>
    <w:rsid w:val="00D9354D"/>
    <w:rsid w:val="00D935C0"/>
    <w:rsid w:val="00D93935"/>
    <w:rsid w:val="00D93A37"/>
    <w:rsid w:val="00D93C10"/>
    <w:rsid w:val="00D9415C"/>
    <w:rsid w:val="00D942CC"/>
    <w:rsid w:val="00D94368"/>
    <w:rsid w:val="00D944E4"/>
    <w:rsid w:val="00D945A2"/>
    <w:rsid w:val="00D9463D"/>
    <w:rsid w:val="00D946C3"/>
    <w:rsid w:val="00D947F5"/>
    <w:rsid w:val="00D94AA6"/>
    <w:rsid w:val="00D94AD3"/>
    <w:rsid w:val="00D94BAF"/>
    <w:rsid w:val="00D94D87"/>
    <w:rsid w:val="00D94EC1"/>
    <w:rsid w:val="00D95029"/>
    <w:rsid w:val="00D953C0"/>
    <w:rsid w:val="00D953D6"/>
    <w:rsid w:val="00D953F0"/>
    <w:rsid w:val="00D95879"/>
    <w:rsid w:val="00D95B31"/>
    <w:rsid w:val="00D95D04"/>
    <w:rsid w:val="00D95DC2"/>
    <w:rsid w:val="00D95DCC"/>
    <w:rsid w:val="00D95F6B"/>
    <w:rsid w:val="00D96060"/>
    <w:rsid w:val="00D962DC"/>
    <w:rsid w:val="00D962E7"/>
    <w:rsid w:val="00D96340"/>
    <w:rsid w:val="00D963AC"/>
    <w:rsid w:val="00D96412"/>
    <w:rsid w:val="00D965B7"/>
    <w:rsid w:val="00D968A2"/>
    <w:rsid w:val="00D96913"/>
    <w:rsid w:val="00D96DD0"/>
    <w:rsid w:val="00D96DE7"/>
    <w:rsid w:val="00D96E59"/>
    <w:rsid w:val="00D97066"/>
    <w:rsid w:val="00D97080"/>
    <w:rsid w:val="00D97178"/>
    <w:rsid w:val="00D9755F"/>
    <w:rsid w:val="00D97683"/>
    <w:rsid w:val="00D976DF"/>
    <w:rsid w:val="00D97959"/>
    <w:rsid w:val="00D97A76"/>
    <w:rsid w:val="00DA0017"/>
    <w:rsid w:val="00DA07B6"/>
    <w:rsid w:val="00DA0C23"/>
    <w:rsid w:val="00DA0D97"/>
    <w:rsid w:val="00DA0E34"/>
    <w:rsid w:val="00DA0F38"/>
    <w:rsid w:val="00DA1012"/>
    <w:rsid w:val="00DA1062"/>
    <w:rsid w:val="00DA10B2"/>
    <w:rsid w:val="00DA13BD"/>
    <w:rsid w:val="00DA1465"/>
    <w:rsid w:val="00DA15C3"/>
    <w:rsid w:val="00DA15EA"/>
    <w:rsid w:val="00DA180C"/>
    <w:rsid w:val="00DA18A2"/>
    <w:rsid w:val="00DA19DB"/>
    <w:rsid w:val="00DA1ED9"/>
    <w:rsid w:val="00DA1EF3"/>
    <w:rsid w:val="00DA1F28"/>
    <w:rsid w:val="00DA217D"/>
    <w:rsid w:val="00DA21A1"/>
    <w:rsid w:val="00DA21FB"/>
    <w:rsid w:val="00DA2251"/>
    <w:rsid w:val="00DA23B1"/>
    <w:rsid w:val="00DA2706"/>
    <w:rsid w:val="00DA295C"/>
    <w:rsid w:val="00DA2ED0"/>
    <w:rsid w:val="00DA3020"/>
    <w:rsid w:val="00DA3ACF"/>
    <w:rsid w:val="00DA3BBA"/>
    <w:rsid w:val="00DA3E7B"/>
    <w:rsid w:val="00DA3E7E"/>
    <w:rsid w:val="00DA3F17"/>
    <w:rsid w:val="00DA3F6D"/>
    <w:rsid w:val="00DA413F"/>
    <w:rsid w:val="00DA418E"/>
    <w:rsid w:val="00DA41F1"/>
    <w:rsid w:val="00DA420D"/>
    <w:rsid w:val="00DA434B"/>
    <w:rsid w:val="00DA4369"/>
    <w:rsid w:val="00DA4419"/>
    <w:rsid w:val="00DA451D"/>
    <w:rsid w:val="00DA45BB"/>
    <w:rsid w:val="00DA45D2"/>
    <w:rsid w:val="00DA470D"/>
    <w:rsid w:val="00DA49EF"/>
    <w:rsid w:val="00DA4A78"/>
    <w:rsid w:val="00DA4C4B"/>
    <w:rsid w:val="00DA4CC5"/>
    <w:rsid w:val="00DA4D71"/>
    <w:rsid w:val="00DA4FE2"/>
    <w:rsid w:val="00DA5050"/>
    <w:rsid w:val="00DA52FC"/>
    <w:rsid w:val="00DA5333"/>
    <w:rsid w:val="00DA546D"/>
    <w:rsid w:val="00DA55B6"/>
    <w:rsid w:val="00DA55CB"/>
    <w:rsid w:val="00DA56DB"/>
    <w:rsid w:val="00DA583C"/>
    <w:rsid w:val="00DA58A6"/>
    <w:rsid w:val="00DA5A15"/>
    <w:rsid w:val="00DA5B43"/>
    <w:rsid w:val="00DA5D65"/>
    <w:rsid w:val="00DA5DAC"/>
    <w:rsid w:val="00DA5F4A"/>
    <w:rsid w:val="00DA5F55"/>
    <w:rsid w:val="00DA6004"/>
    <w:rsid w:val="00DA6131"/>
    <w:rsid w:val="00DA620C"/>
    <w:rsid w:val="00DA6419"/>
    <w:rsid w:val="00DA6452"/>
    <w:rsid w:val="00DA64DD"/>
    <w:rsid w:val="00DA6567"/>
    <w:rsid w:val="00DA6A62"/>
    <w:rsid w:val="00DA6A93"/>
    <w:rsid w:val="00DA6CCE"/>
    <w:rsid w:val="00DA6D94"/>
    <w:rsid w:val="00DA6EC6"/>
    <w:rsid w:val="00DA6FE9"/>
    <w:rsid w:val="00DA71C0"/>
    <w:rsid w:val="00DA7255"/>
    <w:rsid w:val="00DA7297"/>
    <w:rsid w:val="00DA783C"/>
    <w:rsid w:val="00DA7925"/>
    <w:rsid w:val="00DA7AAA"/>
    <w:rsid w:val="00DA7C95"/>
    <w:rsid w:val="00DA7CA6"/>
    <w:rsid w:val="00DA7D5E"/>
    <w:rsid w:val="00DA7FBA"/>
    <w:rsid w:val="00DB01D4"/>
    <w:rsid w:val="00DB01F7"/>
    <w:rsid w:val="00DB031E"/>
    <w:rsid w:val="00DB040B"/>
    <w:rsid w:val="00DB051A"/>
    <w:rsid w:val="00DB057B"/>
    <w:rsid w:val="00DB05A7"/>
    <w:rsid w:val="00DB062D"/>
    <w:rsid w:val="00DB07AA"/>
    <w:rsid w:val="00DB0AB8"/>
    <w:rsid w:val="00DB0CAF"/>
    <w:rsid w:val="00DB0D2A"/>
    <w:rsid w:val="00DB108A"/>
    <w:rsid w:val="00DB11CD"/>
    <w:rsid w:val="00DB13A1"/>
    <w:rsid w:val="00DB157A"/>
    <w:rsid w:val="00DB16F2"/>
    <w:rsid w:val="00DB19E5"/>
    <w:rsid w:val="00DB1B82"/>
    <w:rsid w:val="00DB1C2D"/>
    <w:rsid w:val="00DB1CE6"/>
    <w:rsid w:val="00DB1DAB"/>
    <w:rsid w:val="00DB2035"/>
    <w:rsid w:val="00DB2580"/>
    <w:rsid w:val="00DB26AA"/>
    <w:rsid w:val="00DB29D4"/>
    <w:rsid w:val="00DB2BDC"/>
    <w:rsid w:val="00DB2FF2"/>
    <w:rsid w:val="00DB3299"/>
    <w:rsid w:val="00DB32BB"/>
    <w:rsid w:val="00DB33BF"/>
    <w:rsid w:val="00DB33F4"/>
    <w:rsid w:val="00DB3457"/>
    <w:rsid w:val="00DB3647"/>
    <w:rsid w:val="00DB3760"/>
    <w:rsid w:val="00DB37B9"/>
    <w:rsid w:val="00DB39D4"/>
    <w:rsid w:val="00DB3A1A"/>
    <w:rsid w:val="00DB3A47"/>
    <w:rsid w:val="00DB3A52"/>
    <w:rsid w:val="00DB3A5E"/>
    <w:rsid w:val="00DB3B17"/>
    <w:rsid w:val="00DB3D0A"/>
    <w:rsid w:val="00DB3FDE"/>
    <w:rsid w:val="00DB3FE7"/>
    <w:rsid w:val="00DB41A9"/>
    <w:rsid w:val="00DB42EF"/>
    <w:rsid w:val="00DB45F9"/>
    <w:rsid w:val="00DB46D0"/>
    <w:rsid w:val="00DB46DF"/>
    <w:rsid w:val="00DB493A"/>
    <w:rsid w:val="00DB493B"/>
    <w:rsid w:val="00DB49B6"/>
    <w:rsid w:val="00DB49B7"/>
    <w:rsid w:val="00DB4C39"/>
    <w:rsid w:val="00DB4CF3"/>
    <w:rsid w:val="00DB4E06"/>
    <w:rsid w:val="00DB4E69"/>
    <w:rsid w:val="00DB5032"/>
    <w:rsid w:val="00DB505F"/>
    <w:rsid w:val="00DB53DA"/>
    <w:rsid w:val="00DB54A2"/>
    <w:rsid w:val="00DB54CC"/>
    <w:rsid w:val="00DB56EC"/>
    <w:rsid w:val="00DB574F"/>
    <w:rsid w:val="00DB5D42"/>
    <w:rsid w:val="00DB64D6"/>
    <w:rsid w:val="00DB65F4"/>
    <w:rsid w:val="00DB664F"/>
    <w:rsid w:val="00DB6A80"/>
    <w:rsid w:val="00DB6B80"/>
    <w:rsid w:val="00DB6C06"/>
    <w:rsid w:val="00DB6CBB"/>
    <w:rsid w:val="00DB6D7D"/>
    <w:rsid w:val="00DB6F15"/>
    <w:rsid w:val="00DB7B06"/>
    <w:rsid w:val="00DB7EF0"/>
    <w:rsid w:val="00DC0069"/>
    <w:rsid w:val="00DC0168"/>
    <w:rsid w:val="00DC01C1"/>
    <w:rsid w:val="00DC0249"/>
    <w:rsid w:val="00DC043D"/>
    <w:rsid w:val="00DC0612"/>
    <w:rsid w:val="00DC070D"/>
    <w:rsid w:val="00DC0830"/>
    <w:rsid w:val="00DC08B1"/>
    <w:rsid w:val="00DC0B14"/>
    <w:rsid w:val="00DC0CCA"/>
    <w:rsid w:val="00DC0D86"/>
    <w:rsid w:val="00DC0EA9"/>
    <w:rsid w:val="00DC0ED2"/>
    <w:rsid w:val="00DC0F9A"/>
    <w:rsid w:val="00DC1070"/>
    <w:rsid w:val="00DC10C9"/>
    <w:rsid w:val="00DC116E"/>
    <w:rsid w:val="00DC1373"/>
    <w:rsid w:val="00DC1BD3"/>
    <w:rsid w:val="00DC1C6C"/>
    <w:rsid w:val="00DC1E7C"/>
    <w:rsid w:val="00DC1FC3"/>
    <w:rsid w:val="00DC2120"/>
    <w:rsid w:val="00DC23EC"/>
    <w:rsid w:val="00DC260A"/>
    <w:rsid w:val="00DC2B3F"/>
    <w:rsid w:val="00DC2E2C"/>
    <w:rsid w:val="00DC2F5A"/>
    <w:rsid w:val="00DC2F6A"/>
    <w:rsid w:val="00DC318A"/>
    <w:rsid w:val="00DC33A1"/>
    <w:rsid w:val="00DC3440"/>
    <w:rsid w:val="00DC358D"/>
    <w:rsid w:val="00DC367C"/>
    <w:rsid w:val="00DC37EC"/>
    <w:rsid w:val="00DC3A12"/>
    <w:rsid w:val="00DC3A9D"/>
    <w:rsid w:val="00DC3B71"/>
    <w:rsid w:val="00DC3C68"/>
    <w:rsid w:val="00DC3E8B"/>
    <w:rsid w:val="00DC3E8D"/>
    <w:rsid w:val="00DC3F37"/>
    <w:rsid w:val="00DC4004"/>
    <w:rsid w:val="00DC405B"/>
    <w:rsid w:val="00DC406C"/>
    <w:rsid w:val="00DC4243"/>
    <w:rsid w:val="00DC449E"/>
    <w:rsid w:val="00DC456D"/>
    <w:rsid w:val="00DC4828"/>
    <w:rsid w:val="00DC491F"/>
    <w:rsid w:val="00DC4A37"/>
    <w:rsid w:val="00DC4B8C"/>
    <w:rsid w:val="00DC4C17"/>
    <w:rsid w:val="00DC4E51"/>
    <w:rsid w:val="00DC4FF3"/>
    <w:rsid w:val="00DC500E"/>
    <w:rsid w:val="00DC53F2"/>
    <w:rsid w:val="00DC54ED"/>
    <w:rsid w:val="00DC552D"/>
    <w:rsid w:val="00DC5584"/>
    <w:rsid w:val="00DC55B6"/>
    <w:rsid w:val="00DC5861"/>
    <w:rsid w:val="00DC590A"/>
    <w:rsid w:val="00DC5E5A"/>
    <w:rsid w:val="00DC5E96"/>
    <w:rsid w:val="00DC619E"/>
    <w:rsid w:val="00DC631D"/>
    <w:rsid w:val="00DC6490"/>
    <w:rsid w:val="00DC6560"/>
    <w:rsid w:val="00DC6706"/>
    <w:rsid w:val="00DC677D"/>
    <w:rsid w:val="00DC6AA8"/>
    <w:rsid w:val="00DC6ACD"/>
    <w:rsid w:val="00DC6BC6"/>
    <w:rsid w:val="00DC6C1E"/>
    <w:rsid w:val="00DC6F2E"/>
    <w:rsid w:val="00DC6F6E"/>
    <w:rsid w:val="00DC6F72"/>
    <w:rsid w:val="00DC6FF3"/>
    <w:rsid w:val="00DC7047"/>
    <w:rsid w:val="00DC7255"/>
    <w:rsid w:val="00DC7280"/>
    <w:rsid w:val="00DC72CE"/>
    <w:rsid w:val="00DC7663"/>
    <w:rsid w:val="00DC7775"/>
    <w:rsid w:val="00DC77FC"/>
    <w:rsid w:val="00DC7951"/>
    <w:rsid w:val="00DC7990"/>
    <w:rsid w:val="00DC7CCA"/>
    <w:rsid w:val="00DD006E"/>
    <w:rsid w:val="00DD014F"/>
    <w:rsid w:val="00DD03DC"/>
    <w:rsid w:val="00DD0437"/>
    <w:rsid w:val="00DD0562"/>
    <w:rsid w:val="00DD0754"/>
    <w:rsid w:val="00DD0D70"/>
    <w:rsid w:val="00DD0EF8"/>
    <w:rsid w:val="00DD0FBF"/>
    <w:rsid w:val="00DD1052"/>
    <w:rsid w:val="00DD1158"/>
    <w:rsid w:val="00DD14D9"/>
    <w:rsid w:val="00DD1703"/>
    <w:rsid w:val="00DD1B07"/>
    <w:rsid w:val="00DD1B3C"/>
    <w:rsid w:val="00DD1C35"/>
    <w:rsid w:val="00DD1C4B"/>
    <w:rsid w:val="00DD1DE4"/>
    <w:rsid w:val="00DD1F7B"/>
    <w:rsid w:val="00DD229E"/>
    <w:rsid w:val="00DD2433"/>
    <w:rsid w:val="00DD25A0"/>
    <w:rsid w:val="00DD2650"/>
    <w:rsid w:val="00DD290D"/>
    <w:rsid w:val="00DD2BAA"/>
    <w:rsid w:val="00DD3022"/>
    <w:rsid w:val="00DD3029"/>
    <w:rsid w:val="00DD319A"/>
    <w:rsid w:val="00DD31D3"/>
    <w:rsid w:val="00DD32A9"/>
    <w:rsid w:val="00DD33B1"/>
    <w:rsid w:val="00DD3749"/>
    <w:rsid w:val="00DD3A75"/>
    <w:rsid w:val="00DD4165"/>
    <w:rsid w:val="00DD4262"/>
    <w:rsid w:val="00DD435E"/>
    <w:rsid w:val="00DD4893"/>
    <w:rsid w:val="00DD48D3"/>
    <w:rsid w:val="00DD4964"/>
    <w:rsid w:val="00DD4A15"/>
    <w:rsid w:val="00DD4A30"/>
    <w:rsid w:val="00DD4AD5"/>
    <w:rsid w:val="00DD4F00"/>
    <w:rsid w:val="00DD50E8"/>
    <w:rsid w:val="00DD512C"/>
    <w:rsid w:val="00DD51E7"/>
    <w:rsid w:val="00DD5458"/>
    <w:rsid w:val="00DD55E0"/>
    <w:rsid w:val="00DD57D6"/>
    <w:rsid w:val="00DD593A"/>
    <w:rsid w:val="00DD5B52"/>
    <w:rsid w:val="00DD5D11"/>
    <w:rsid w:val="00DD5DF2"/>
    <w:rsid w:val="00DD6090"/>
    <w:rsid w:val="00DD609C"/>
    <w:rsid w:val="00DD698F"/>
    <w:rsid w:val="00DD6AD0"/>
    <w:rsid w:val="00DD6B32"/>
    <w:rsid w:val="00DD6EEB"/>
    <w:rsid w:val="00DD70CA"/>
    <w:rsid w:val="00DD70F6"/>
    <w:rsid w:val="00DD7131"/>
    <w:rsid w:val="00DD746C"/>
    <w:rsid w:val="00DD75A3"/>
    <w:rsid w:val="00DD7928"/>
    <w:rsid w:val="00DD7B1C"/>
    <w:rsid w:val="00DD7B8A"/>
    <w:rsid w:val="00DD7C38"/>
    <w:rsid w:val="00DD7C5B"/>
    <w:rsid w:val="00DD7EAC"/>
    <w:rsid w:val="00DE0156"/>
    <w:rsid w:val="00DE0297"/>
    <w:rsid w:val="00DE0344"/>
    <w:rsid w:val="00DE05A1"/>
    <w:rsid w:val="00DE070A"/>
    <w:rsid w:val="00DE07B6"/>
    <w:rsid w:val="00DE08DF"/>
    <w:rsid w:val="00DE091E"/>
    <w:rsid w:val="00DE1164"/>
    <w:rsid w:val="00DE1311"/>
    <w:rsid w:val="00DE1336"/>
    <w:rsid w:val="00DE13F7"/>
    <w:rsid w:val="00DE1606"/>
    <w:rsid w:val="00DE1687"/>
    <w:rsid w:val="00DE18A3"/>
    <w:rsid w:val="00DE1904"/>
    <w:rsid w:val="00DE19F6"/>
    <w:rsid w:val="00DE1A4D"/>
    <w:rsid w:val="00DE1DAA"/>
    <w:rsid w:val="00DE1E94"/>
    <w:rsid w:val="00DE1FD2"/>
    <w:rsid w:val="00DE20D6"/>
    <w:rsid w:val="00DE22D8"/>
    <w:rsid w:val="00DE2377"/>
    <w:rsid w:val="00DE261D"/>
    <w:rsid w:val="00DE26DA"/>
    <w:rsid w:val="00DE2AED"/>
    <w:rsid w:val="00DE2EFF"/>
    <w:rsid w:val="00DE32EC"/>
    <w:rsid w:val="00DE365B"/>
    <w:rsid w:val="00DE3750"/>
    <w:rsid w:val="00DE3AAB"/>
    <w:rsid w:val="00DE3C03"/>
    <w:rsid w:val="00DE3DBB"/>
    <w:rsid w:val="00DE3F0C"/>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5625"/>
    <w:rsid w:val="00DE5700"/>
    <w:rsid w:val="00DE5A51"/>
    <w:rsid w:val="00DE6049"/>
    <w:rsid w:val="00DE6129"/>
    <w:rsid w:val="00DE6553"/>
    <w:rsid w:val="00DE65D1"/>
    <w:rsid w:val="00DE65E7"/>
    <w:rsid w:val="00DE660E"/>
    <w:rsid w:val="00DE6668"/>
    <w:rsid w:val="00DE666F"/>
    <w:rsid w:val="00DE67F0"/>
    <w:rsid w:val="00DE6803"/>
    <w:rsid w:val="00DE6943"/>
    <w:rsid w:val="00DE6CA5"/>
    <w:rsid w:val="00DE7057"/>
    <w:rsid w:val="00DE70D8"/>
    <w:rsid w:val="00DE715C"/>
    <w:rsid w:val="00DE737B"/>
    <w:rsid w:val="00DE7508"/>
    <w:rsid w:val="00DE7A41"/>
    <w:rsid w:val="00DE7ADF"/>
    <w:rsid w:val="00DE7AF8"/>
    <w:rsid w:val="00DE7B66"/>
    <w:rsid w:val="00DE7CBD"/>
    <w:rsid w:val="00DE7F57"/>
    <w:rsid w:val="00DF0215"/>
    <w:rsid w:val="00DF033D"/>
    <w:rsid w:val="00DF065A"/>
    <w:rsid w:val="00DF078A"/>
    <w:rsid w:val="00DF08E7"/>
    <w:rsid w:val="00DF0951"/>
    <w:rsid w:val="00DF0F45"/>
    <w:rsid w:val="00DF0F8C"/>
    <w:rsid w:val="00DF100B"/>
    <w:rsid w:val="00DF103E"/>
    <w:rsid w:val="00DF105B"/>
    <w:rsid w:val="00DF11AA"/>
    <w:rsid w:val="00DF11B7"/>
    <w:rsid w:val="00DF120F"/>
    <w:rsid w:val="00DF1272"/>
    <w:rsid w:val="00DF12C1"/>
    <w:rsid w:val="00DF18A2"/>
    <w:rsid w:val="00DF197F"/>
    <w:rsid w:val="00DF1A0E"/>
    <w:rsid w:val="00DF1A2D"/>
    <w:rsid w:val="00DF1D28"/>
    <w:rsid w:val="00DF1F75"/>
    <w:rsid w:val="00DF1F9D"/>
    <w:rsid w:val="00DF205E"/>
    <w:rsid w:val="00DF20F6"/>
    <w:rsid w:val="00DF21A3"/>
    <w:rsid w:val="00DF21C6"/>
    <w:rsid w:val="00DF26CC"/>
    <w:rsid w:val="00DF27C0"/>
    <w:rsid w:val="00DF29CE"/>
    <w:rsid w:val="00DF2AA8"/>
    <w:rsid w:val="00DF2F0E"/>
    <w:rsid w:val="00DF31E9"/>
    <w:rsid w:val="00DF3229"/>
    <w:rsid w:val="00DF36B4"/>
    <w:rsid w:val="00DF38F4"/>
    <w:rsid w:val="00DF3A41"/>
    <w:rsid w:val="00DF3B47"/>
    <w:rsid w:val="00DF3BD2"/>
    <w:rsid w:val="00DF3C68"/>
    <w:rsid w:val="00DF3CF2"/>
    <w:rsid w:val="00DF3FEB"/>
    <w:rsid w:val="00DF4359"/>
    <w:rsid w:val="00DF4365"/>
    <w:rsid w:val="00DF4421"/>
    <w:rsid w:val="00DF461C"/>
    <w:rsid w:val="00DF4819"/>
    <w:rsid w:val="00DF4BBD"/>
    <w:rsid w:val="00DF4C89"/>
    <w:rsid w:val="00DF4FC7"/>
    <w:rsid w:val="00DF52CF"/>
    <w:rsid w:val="00DF56FA"/>
    <w:rsid w:val="00DF5969"/>
    <w:rsid w:val="00DF5A5D"/>
    <w:rsid w:val="00DF5BFF"/>
    <w:rsid w:val="00DF6367"/>
    <w:rsid w:val="00DF6397"/>
    <w:rsid w:val="00DF63CD"/>
    <w:rsid w:val="00DF67AD"/>
    <w:rsid w:val="00DF6EC8"/>
    <w:rsid w:val="00DF6FD4"/>
    <w:rsid w:val="00DF7369"/>
    <w:rsid w:val="00DF73C1"/>
    <w:rsid w:val="00DF7511"/>
    <w:rsid w:val="00DF770C"/>
    <w:rsid w:val="00DF7751"/>
    <w:rsid w:val="00DF7958"/>
    <w:rsid w:val="00DF7A8C"/>
    <w:rsid w:val="00DF7BE8"/>
    <w:rsid w:val="00DF7BFE"/>
    <w:rsid w:val="00DF7D38"/>
    <w:rsid w:val="00DF7EC7"/>
    <w:rsid w:val="00E004A9"/>
    <w:rsid w:val="00E0053D"/>
    <w:rsid w:val="00E0081D"/>
    <w:rsid w:val="00E00887"/>
    <w:rsid w:val="00E00952"/>
    <w:rsid w:val="00E009B1"/>
    <w:rsid w:val="00E00BC3"/>
    <w:rsid w:val="00E00C89"/>
    <w:rsid w:val="00E00C9B"/>
    <w:rsid w:val="00E00CFA"/>
    <w:rsid w:val="00E00E8F"/>
    <w:rsid w:val="00E011D7"/>
    <w:rsid w:val="00E012BA"/>
    <w:rsid w:val="00E01373"/>
    <w:rsid w:val="00E015CC"/>
    <w:rsid w:val="00E0172C"/>
    <w:rsid w:val="00E01AFB"/>
    <w:rsid w:val="00E01DE6"/>
    <w:rsid w:val="00E01EE9"/>
    <w:rsid w:val="00E02007"/>
    <w:rsid w:val="00E0215D"/>
    <w:rsid w:val="00E02244"/>
    <w:rsid w:val="00E02268"/>
    <w:rsid w:val="00E0226C"/>
    <w:rsid w:val="00E0276C"/>
    <w:rsid w:val="00E027FF"/>
    <w:rsid w:val="00E0280F"/>
    <w:rsid w:val="00E02885"/>
    <w:rsid w:val="00E02950"/>
    <w:rsid w:val="00E02EDB"/>
    <w:rsid w:val="00E03031"/>
    <w:rsid w:val="00E0304C"/>
    <w:rsid w:val="00E031BB"/>
    <w:rsid w:val="00E034EA"/>
    <w:rsid w:val="00E03597"/>
    <w:rsid w:val="00E03677"/>
    <w:rsid w:val="00E03946"/>
    <w:rsid w:val="00E03B58"/>
    <w:rsid w:val="00E03BC4"/>
    <w:rsid w:val="00E03BF4"/>
    <w:rsid w:val="00E03BFC"/>
    <w:rsid w:val="00E03D6F"/>
    <w:rsid w:val="00E03E6A"/>
    <w:rsid w:val="00E03EB8"/>
    <w:rsid w:val="00E04026"/>
    <w:rsid w:val="00E0417B"/>
    <w:rsid w:val="00E0426C"/>
    <w:rsid w:val="00E043B2"/>
    <w:rsid w:val="00E0440A"/>
    <w:rsid w:val="00E044C9"/>
    <w:rsid w:val="00E0465F"/>
    <w:rsid w:val="00E047B7"/>
    <w:rsid w:val="00E04C06"/>
    <w:rsid w:val="00E04C5A"/>
    <w:rsid w:val="00E04C84"/>
    <w:rsid w:val="00E04D35"/>
    <w:rsid w:val="00E04EA8"/>
    <w:rsid w:val="00E0505E"/>
    <w:rsid w:val="00E05209"/>
    <w:rsid w:val="00E0525A"/>
    <w:rsid w:val="00E05391"/>
    <w:rsid w:val="00E0576C"/>
    <w:rsid w:val="00E05806"/>
    <w:rsid w:val="00E0580D"/>
    <w:rsid w:val="00E059B2"/>
    <w:rsid w:val="00E05A98"/>
    <w:rsid w:val="00E05E3A"/>
    <w:rsid w:val="00E06130"/>
    <w:rsid w:val="00E06175"/>
    <w:rsid w:val="00E06251"/>
    <w:rsid w:val="00E0658D"/>
    <w:rsid w:val="00E0688D"/>
    <w:rsid w:val="00E068BC"/>
    <w:rsid w:val="00E06E7A"/>
    <w:rsid w:val="00E06F4E"/>
    <w:rsid w:val="00E0704F"/>
    <w:rsid w:val="00E073F0"/>
    <w:rsid w:val="00E07415"/>
    <w:rsid w:val="00E076AB"/>
    <w:rsid w:val="00E07717"/>
    <w:rsid w:val="00E07749"/>
    <w:rsid w:val="00E078D7"/>
    <w:rsid w:val="00E0799C"/>
    <w:rsid w:val="00E07A0A"/>
    <w:rsid w:val="00E07C7E"/>
    <w:rsid w:val="00E07DA1"/>
    <w:rsid w:val="00E1007F"/>
    <w:rsid w:val="00E10226"/>
    <w:rsid w:val="00E102D7"/>
    <w:rsid w:val="00E10583"/>
    <w:rsid w:val="00E10761"/>
    <w:rsid w:val="00E10844"/>
    <w:rsid w:val="00E109F3"/>
    <w:rsid w:val="00E10A6A"/>
    <w:rsid w:val="00E1121B"/>
    <w:rsid w:val="00E11246"/>
    <w:rsid w:val="00E1126E"/>
    <w:rsid w:val="00E11418"/>
    <w:rsid w:val="00E1147A"/>
    <w:rsid w:val="00E1160B"/>
    <w:rsid w:val="00E11721"/>
    <w:rsid w:val="00E11D7A"/>
    <w:rsid w:val="00E11D95"/>
    <w:rsid w:val="00E11EEB"/>
    <w:rsid w:val="00E11F01"/>
    <w:rsid w:val="00E120DC"/>
    <w:rsid w:val="00E12262"/>
    <w:rsid w:val="00E12714"/>
    <w:rsid w:val="00E12719"/>
    <w:rsid w:val="00E128F2"/>
    <w:rsid w:val="00E12E60"/>
    <w:rsid w:val="00E130A9"/>
    <w:rsid w:val="00E130E5"/>
    <w:rsid w:val="00E1315C"/>
    <w:rsid w:val="00E13248"/>
    <w:rsid w:val="00E13303"/>
    <w:rsid w:val="00E13309"/>
    <w:rsid w:val="00E13530"/>
    <w:rsid w:val="00E1354D"/>
    <w:rsid w:val="00E13715"/>
    <w:rsid w:val="00E137B4"/>
    <w:rsid w:val="00E13985"/>
    <w:rsid w:val="00E13AAE"/>
    <w:rsid w:val="00E13BA2"/>
    <w:rsid w:val="00E13BCB"/>
    <w:rsid w:val="00E13E5A"/>
    <w:rsid w:val="00E13EE4"/>
    <w:rsid w:val="00E144DE"/>
    <w:rsid w:val="00E14CA5"/>
    <w:rsid w:val="00E15421"/>
    <w:rsid w:val="00E156C2"/>
    <w:rsid w:val="00E157BF"/>
    <w:rsid w:val="00E157CA"/>
    <w:rsid w:val="00E15893"/>
    <w:rsid w:val="00E15897"/>
    <w:rsid w:val="00E159B7"/>
    <w:rsid w:val="00E15ECD"/>
    <w:rsid w:val="00E15FBA"/>
    <w:rsid w:val="00E1619F"/>
    <w:rsid w:val="00E16307"/>
    <w:rsid w:val="00E1630C"/>
    <w:rsid w:val="00E16463"/>
    <w:rsid w:val="00E164D0"/>
    <w:rsid w:val="00E16603"/>
    <w:rsid w:val="00E16C4B"/>
    <w:rsid w:val="00E16CED"/>
    <w:rsid w:val="00E16E24"/>
    <w:rsid w:val="00E16E2E"/>
    <w:rsid w:val="00E16F82"/>
    <w:rsid w:val="00E17157"/>
    <w:rsid w:val="00E172FB"/>
    <w:rsid w:val="00E17582"/>
    <w:rsid w:val="00E175BC"/>
    <w:rsid w:val="00E176BA"/>
    <w:rsid w:val="00E176EE"/>
    <w:rsid w:val="00E17BED"/>
    <w:rsid w:val="00E17CBF"/>
    <w:rsid w:val="00E17EA4"/>
    <w:rsid w:val="00E17F1C"/>
    <w:rsid w:val="00E17F6F"/>
    <w:rsid w:val="00E200C2"/>
    <w:rsid w:val="00E20285"/>
    <w:rsid w:val="00E203E6"/>
    <w:rsid w:val="00E20746"/>
    <w:rsid w:val="00E20932"/>
    <w:rsid w:val="00E20A0D"/>
    <w:rsid w:val="00E20B20"/>
    <w:rsid w:val="00E20CED"/>
    <w:rsid w:val="00E20F06"/>
    <w:rsid w:val="00E20F4C"/>
    <w:rsid w:val="00E2104B"/>
    <w:rsid w:val="00E2114D"/>
    <w:rsid w:val="00E211D6"/>
    <w:rsid w:val="00E2163D"/>
    <w:rsid w:val="00E217EF"/>
    <w:rsid w:val="00E2198D"/>
    <w:rsid w:val="00E21AD3"/>
    <w:rsid w:val="00E21CD8"/>
    <w:rsid w:val="00E21D86"/>
    <w:rsid w:val="00E22041"/>
    <w:rsid w:val="00E222B4"/>
    <w:rsid w:val="00E22398"/>
    <w:rsid w:val="00E225BE"/>
    <w:rsid w:val="00E2260E"/>
    <w:rsid w:val="00E22824"/>
    <w:rsid w:val="00E22A98"/>
    <w:rsid w:val="00E22BBA"/>
    <w:rsid w:val="00E22CCE"/>
    <w:rsid w:val="00E22ECA"/>
    <w:rsid w:val="00E22F5F"/>
    <w:rsid w:val="00E231F2"/>
    <w:rsid w:val="00E2331C"/>
    <w:rsid w:val="00E238F0"/>
    <w:rsid w:val="00E239D1"/>
    <w:rsid w:val="00E23A19"/>
    <w:rsid w:val="00E23A97"/>
    <w:rsid w:val="00E23EA0"/>
    <w:rsid w:val="00E24138"/>
    <w:rsid w:val="00E241FD"/>
    <w:rsid w:val="00E244DF"/>
    <w:rsid w:val="00E2459C"/>
    <w:rsid w:val="00E245A7"/>
    <w:rsid w:val="00E246B9"/>
    <w:rsid w:val="00E24B9F"/>
    <w:rsid w:val="00E24F82"/>
    <w:rsid w:val="00E250C5"/>
    <w:rsid w:val="00E25542"/>
    <w:rsid w:val="00E256B8"/>
    <w:rsid w:val="00E25A19"/>
    <w:rsid w:val="00E25BEE"/>
    <w:rsid w:val="00E25C03"/>
    <w:rsid w:val="00E25C55"/>
    <w:rsid w:val="00E25E64"/>
    <w:rsid w:val="00E25E9F"/>
    <w:rsid w:val="00E25F9D"/>
    <w:rsid w:val="00E25FAA"/>
    <w:rsid w:val="00E26483"/>
    <w:rsid w:val="00E26727"/>
    <w:rsid w:val="00E26970"/>
    <w:rsid w:val="00E26AEA"/>
    <w:rsid w:val="00E26BAF"/>
    <w:rsid w:val="00E26DEF"/>
    <w:rsid w:val="00E26FCA"/>
    <w:rsid w:val="00E270F7"/>
    <w:rsid w:val="00E2728F"/>
    <w:rsid w:val="00E27292"/>
    <w:rsid w:val="00E27466"/>
    <w:rsid w:val="00E2774F"/>
    <w:rsid w:val="00E27791"/>
    <w:rsid w:val="00E277FC"/>
    <w:rsid w:val="00E27911"/>
    <w:rsid w:val="00E27A10"/>
    <w:rsid w:val="00E27A78"/>
    <w:rsid w:val="00E300CC"/>
    <w:rsid w:val="00E300D7"/>
    <w:rsid w:val="00E301C8"/>
    <w:rsid w:val="00E30288"/>
    <w:rsid w:val="00E303F5"/>
    <w:rsid w:val="00E30565"/>
    <w:rsid w:val="00E30912"/>
    <w:rsid w:val="00E30A80"/>
    <w:rsid w:val="00E30A8E"/>
    <w:rsid w:val="00E30DED"/>
    <w:rsid w:val="00E30E9B"/>
    <w:rsid w:val="00E30EA7"/>
    <w:rsid w:val="00E30F2D"/>
    <w:rsid w:val="00E31081"/>
    <w:rsid w:val="00E3124D"/>
    <w:rsid w:val="00E31389"/>
    <w:rsid w:val="00E316AE"/>
    <w:rsid w:val="00E316CD"/>
    <w:rsid w:val="00E31798"/>
    <w:rsid w:val="00E317D7"/>
    <w:rsid w:val="00E31802"/>
    <w:rsid w:val="00E318E5"/>
    <w:rsid w:val="00E319DB"/>
    <w:rsid w:val="00E31AFC"/>
    <w:rsid w:val="00E31B19"/>
    <w:rsid w:val="00E31D33"/>
    <w:rsid w:val="00E31DDF"/>
    <w:rsid w:val="00E31DF3"/>
    <w:rsid w:val="00E31E9E"/>
    <w:rsid w:val="00E31EFB"/>
    <w:rsid w:val="00E31F92"/>
    <w:rsid w:val="00E3217F"/>
    <w:rsid w:val="00E32269"/>
    <w:rsid w:val="00E3250F"/>
    <w:rsid w:val="00E32715"/>
    <w:rsid w:val="00E329BF"/>
    <w:rsid w:val="00E32CEE"/>
    <w:rsid w:val="00E32FC6"/>
    <w:rsid w:val="00E32FC9"/>
    <w:rsid w:val="00E33078"/>
    <w:rsid w:val="00E33471"/>
    <w:rsid w:val="00E3349B"/>
    <w:rsid w:val="00E33708"/>
    <w:rsid w:val="00E3393B"/>
    <w:rsid w:val="00E339A8"/>
    <w:rsid w:val="00E33B8E"/>
    <w:rsid w:val="00E33C27"/>
    <w:rsid w:val="00E33CD4"/>
    <w:rsid w:val="00E34059"/>
    <w:rsid w:val="00E3409E"/>
    <w:rsid w:val="00E340CE"/>
    <w:rsid w:val="00E341E3"/>
    <w:rsid w:val="00E34598"/>
    <w:rsid w:val="00E3467A"/>
    <w:rsid w:val="00E349D9"/>
    <w:rsid w:val="00E34BDE"/>
    <w:rsid w:val="00E34E63"/>
    <w:rsid w:val="00E34F76"/>
    <w:rsid w:val="00E353C6"/>
    <w:rsid w:val="00E3554D"/>
    <w:rsid w:val="00E35656"/>
    <w:rsid w:val="00E3578E"/>
    <w:rsid w:val="00E357B7"/>
    <w:rsid w:val="00E35AD4"/>
    <w:rsid w:val="00E35B7F"/>
    <w:rsid w:val="00E35D2E"/>
    <w:rsid w:val="00E35DA0"/>
    <w:rsid w:val="00E35FFC"/>
    <w:rsid w:val="00E36076"/>
    <w:rsid w:val="00E3611D"/>
    <w:rsid w:val="00E36512"/>
    <w:rsid w:val="00E365C0"/>
    <w:rsid w:val="00E36698"/>
    <w:rsid w:val="00E368F8"/>
    <w:rsid w:val="00E36906"/>
    <w:rsid w:val="00E36974"/>
    <w:rsid w:val="00E36A46"/>
    <w:rsid w:val="00E36FD4"/>
    <w:rsid w:val="00E37017"/>
    <w:rsid w:val="00E37081"/>
    <w:rsid w:val="00E37892"/>
    <w:rsid w:val="00E37898"/>
    <w:rsid w:val="00E37A02"/>
    <w:rsid w:val="00E37A08"/>
    <w:rsid w:val="00E37A35"/>
    <w:rsid w:val="00E37ABD"/>
    <w:rsid w:val="00E37B27"/>
    <w:rsid w:val="00E37BE5"/>
    <w:rsid w:val="00E37C18"/>
    <w:rsid w:val="00E37C78"/>
    <w:rsid w:val="00E37DD6"/>
    <w:rsid w:val="00E37FB4"/>
    <w:rsid w:val="00E37FBA"/>
    <w:rsid w:val="00E40378"/>
    <w:rsid w:val="00E40429"/>
    <w:rsid w:val="00E407E8"/>
    <w:rsid w:val="00E40B93"/>
    <w:rsid w:val="00E40CF8"/>
    <w:rsid w:val="00E40CFE"/>
    <w:rsid w:val="00E40E07"/>
    <w:rsid w:val="00E415F0"/>
    <w:rsid w:val="00E41751"/>
    <w:rsid w:val="00E418EB"/>
    <w:rsid w:val="00E41A27"/>
    <w:rsid w:val="00E41A59"/>
    <w:rsid w:val="00E41AB4"/>
    <w:rsid w:val="00E41D11"/>
    <w:rsid w:val="00E41F2F"/>
    <w:rsid w:val="00E4207F"/>
    <w:rsid w:val="00E423AD"/>
    <w:rsid w:val="00E42737"/>
    <w:rsid w:val="00E4277C"/>
    <w:rsid w:val="00E42B1B"/>
    <w:rsid w:val="00E42C16"/>
    <w:rsid w:val="00E43113"/>
    <w:rsid w:val="00E43158"/>
    <w:rsid w:val="00E432D6"/>
    <w:rsid w:val="00E43321"/>
    <w:rsid w:val="00E43434"/>
    <w:rsid w:val="00E43671"/>
    <w:rsid w:val="00E4381C"/>
    <w:rsid w:val="00E43A70"/>
    <w:rsid w:val="00E43CF0"/>
    <w:rsid w:val="00E43E31"/>
    <w:rsid w:val="00E43F0C"/>
    <w:rsid w:val="00E44039"/>
    <w:rsid w:val="00E4404D"/>
    <w:rsid w:val="00E44151"/>
    <w:rsid w:val="00E44906"/>
    <w:rsid w:val="00E44B9F"/>
    <w:rsid w:val="00E44C75"/>
    <w:rsid w:val="00E4501E"/>
    <w:rsid w:val="00E451FA"/>
    <w:rsid w:val="00E453C6"/>
    <w:rsid w:val="00E4541C"/>
    <w:rsid w:val="00E454F2"/>
    <w:rsid w:val="00E45644"/>
    <w:rsid w:val="00E45794"/>
    <w:rsid w:val="00E4590D"/>
    <w:rsid w:val="00E45A74"/>
    <w:rsid w:val="00E45C77"/>
    <w:rsid w:val="00E45C78"/>
    <w:rsid w:val="00E45DC0"/>
    <w:rsid w:val="00E45FAD"/>
    <w:rsid w:val="00E4608B"/>
    <w:rsid w:val="00E4634D"/>
    <w:rsid w:val="00E463C5"/>
    <w:rsid w:val="00E46589"/>
    <w:rsid w:val="00E46D7F"/>
    <w:rsid w:val="00E46E37"/>
    <w:rsid w:val="00E470D3"/>
    <w:rsid w:val="00E4711C"/>
    <w:rsid w:val="00E47448"/>
    <w:rsid w:val="00E474E7"/>
    <w:rsid w:val="00E47959"/>
    <w:rsid w:val="00E47975"/>
    <w:rsid w:val="00E47C9F"/>
    <w:rsid w:val="00E47D51"/>
    <w:rsid w:val="00E47DBA"/>
    <w:rsid w:val="00E47F9B"/>
    <w:rsid w:val="00E47FB2"/>
    <w:rsid w:val="00E500AF"/>
    <w:rsid w:val="00E50105"/>
    <w:rsid w:val="00E501D3"/>
    <w:rsid w:val="00E50203"/>
    <w:rsid w:val="00E50336"/>
    <w:rsid w:val="00E50613"/>
    <w:rsid w:val="00E50A1B"/>
    <w:rsid w:val="00E50F8E"/>
    <w:rsid w:val="00E50FD2"/>
    <w:rsid w:val="00E5111C"/>
    <w:rsid w:val="00E51150"/>
    <w:rsid w:val="00E511FD"/>
    <w:rsid w:val="00E51509"/>
    <w:rsid w:val="00E51780"/>
    <w:rsid w:val="00E51B03"/>
    <w:rsid w:val="00E521D0"/>
    <w:rsid w:val="00E522E9"/>
    <w:rsid w:val="00E524DB"/>
    <w:rsid w:val="00E5251D"/>
    <w:rsid w:val="00E526A8"/>
    <w:rsid w:val="00E52964"/>
    <w:rsid w:val="00E52AA7"/>
    <w:rsid w:val="00E52B70"/>
    <w:rsid w:val="00E52D98"/>
    <w:rsid w:val="00E52F85"/>
    <w:rsid w:val="00E531E8"/>
    <w:rsid w:val="00E53319"/>
    <w:rsid w:val="00E53323"/>
    <w:rsid w:val="00E5338C"/>
    <w:rsid w:val="00E53538"/>
    <w:rsid w:val="00E53574"/>
    <w:rsid w:val="00E53750"/>
    <w:rsid w:val="00E53973"/>
    <w:rsid w:val="00E53A01"/>
    <w:rsid w:val="00E53CFA"/>
    <w:rsid w:val="00E53E37"/>
    <w:rsid w:val="00E54139"/>
    <w:rsid w:val="00E541BB"/>
    <w:rsid w:val="00E54314"/>
    <w:rsid w:val="00E54357"/>
    <w:rsid w:val="00E5437B"/>
    <w:rsid w:val="00E543C5"/>
    <w:rsid w:val="00E54434"/>
    <w:rsid w:val="00E545C5"/>
    <w:rsid w:val="00E54608"/>
    <w:rsid w:val="00E546BF"/>
    <w:rsid w:val="00E546F5"/>
    <w:rsid w:val="00E5475F"/>
    <w:rsid w:val="00E54A2B"/>
    <w:rsid w:val="00E54B5A"/>
    <w:rsid w:val="00E55588"/>
    <w:rsid w:val="00E557F1"/>
    <w:rsid w:val="00E55876"/>
    <w:rsid w:val="00E558FF"/>
    <w:rsid w:val="00E55915"/>
    <w:rsid w:val="00E55B18"/>
    <w:rsid w:val="00E55BB0"/>
    <w:rsid w:val="00E55E7E"/>
    <w:rsid w:val="00E55E9B"/>
    <w:rsid w:val="00E560F9"/>
    <w:rsid w:val="00E564C4"/>
    <w:rsid w:val="00E5659F"/>
    <w:rsid w:val="00E56684"/>
    <w:rsid w:val="00E567C9"/>
    <w:rsid w:val="00E56A6D"/>
    <w:rsid w:val="00E56AED"/>
    <w:rsid w:val="00E56B8D"/>
    <w:rsid w:val="00E56E3C"/>
    <w:rsid w:val="00E570E3"/>
    <w:rsid w:val="00E572CE"/>
    <w:rsid w:val="00E57473"/>
    <w:rsid w:val="00E577C7"/>
    <w:rsid w:val="00E578B9"/>
    <w:rsid w:val="00E5797C"/>
    <w:rsid w:val="00E57BA9"/>
    <w:rsid w:val="00E57E1A"/>
    <w:rsid w:val="00E60186"/>
    <w:rsid w:val="00E60439"/>
    <w:rsid w:val="00E60470"/>
    <w:rsid w:val="00E604C4"/>
    <w:rsid w:val="00E6057D"/>
    <w:rsid w:val="00E60664"/>
    <w:rsid w:val="00E60809"/>
    <w:rsid w:val="00E60A32"/>
    <w:rsid w:val="00E60A8D"/>
    <w:rsid w:val="00E60C3A"/>
    <w:rsid w:val="00E60F46"/>
    <w:rsid w:val="00E611DD"/>
    <w:rsid w:val="00E61300"/>
    <w:rsid w:val="00E6134F"/>
    <w:rsid w:val="00E6143B"/>
    <w:rsid w:val="00E61497"/>
    <w:rsid w:val="00E61528"/>
    <w:rsid w:val="00E6165A"/>
    <w:rsid w:val="00E61936"/>
    <w:rsid w:val="00E6197E"/>
    <w:rsid w:val="00E61FD9"/>
    <w:rsid w:val="00E620A2"/>
    <w:rsid w:val="00E627DD"/>
    <w:rsid w:val="00E6282C"/>
    <w:rsid w:val="00E62898"/>
    <w:rsid w:val="00E62A54"/>
    <w:rsid w:val="00E62CD2"/>
    <w:rsid w:val="00E62E9E"/>
    <w:rsid w:val="00E62EB1"/>
    <w:rsid w:val="00E62EE6"/>
    <w:rsid w:val="00E632D5"/>
    <w:rsid w:val="00E635B9"/>
    <w:rsid w:val="00E63887"/>
    <w:rsid w:val="00E63A14"/>
    <w:rsid w:val="00E63DE7"/>
    <w:rsid w:val="00E63EF2"/>
    <w:rsid w:val="00E63F24"/>
    <w:rsid w:val="00E63F4D"/>
    <w:rsid w:val="00E64143"/>
    <w:rsid w:val="00E641E5"/>
    <w:rsid w:val="00E6426F"/>
    <w:rsid w:val="00E64331"/>
    <w:rsid w:val="00E64404"/>
    <w:rsid w:val="00E64702"/>
    <w:rsid w:val="00E64795"/>
    <w:rsid w:val="00E6482B"/>
    <w:rsid w:val="00E64862"/>
    <w:rsid w:val="00E64B02"/>
    <w:rsid w:val="00E64B53"/>
    <w:rsid w:val="00E64E1C"/>
    <w:rsid w:val="00E6516B"/>
    <w:rsid w:val="00E651A7"/>
    <w:rsid w:val="00E65259"/>
    <w:rsid w:val="00E6545C"/>
    <w:rsid w:val="00E65D15"/>
    <w:rsid w:val="00E65D6B"/>
    <w:rsid w:val="00E65FD6"/>
    <w:rsid w:val="00E66085"/>
    <w:rsid w:val="00E660E0"/>
    <w:rsid w:val="00E6625D"/>
    <w:rsid w:val="00E662D5"/>
    <w:rsid w:val="00E664B3"/>
    <w:rsid w:val="00E666CC"/>
    <w:rsid w:val="00E66726"/>
    <w:rsid w:val="00E66988"/>
    <w:rsid w:val="00E66A44"/>
    <w:rsid w:val="00E66CD8"/>
    <w:rsid w:val="00E66EB9"/>
    <w:rsid w:val="00E67067"/>
    <w:rsid w:val="00E672B0"/>
    <w:rsid w:val="00E67423"/>
    <w:rsid w:val="00E674E3"/>
    <w:rsid w:val="00E67670"/>
    <w:rsid w:val="00E676A5"/>
    <w:rsid w:val="00E67802"/>
    <w:rsid w:val="00E67A39"/>
    <w:rsid w:val="00E67AE9"/>
    <w:rsid w:val="00E67D1A"/>
    <w:rsid w:val="00E67EE5"/>
    <w:rsid w:val="00E67F19"/>
    <w:rsid w:val="00E67F87"/>
    <w:rsid w:val="00E67FA2"/>
    <w:rsid w:val="00E7013A"/>
    <w:rsid w:val="00E70B49"/>
    <w:rsid w:val="00E70D1D"/>
    <w:rsid w:val="00E713D4"/>
    <w:rsid w:val="00E714C1"/>
    <w:rsid w:val="00E7161B"/>
    <w:rsid w:val="00E716CF"/>
    <w:rsid w:val="00E720A5"/>
    <w:rsid w:val="00E72140"/>
    <w:rsid w:val="00E72256"/>
    <w:rsid w:val="00E724E4"/>
    <w:rsid w:val="00E724F0"/>
    <w:rsid w:val="00E729BC"/>
    <w:rsid w:val="00E72A01"/>
    <w:rsid w:val="00E72A31"/>
    <w:rsid w:val="00E72B0B"/>
    <w:rsid w:val="00E72C5B"/>
    <w:rsid w:val="00E72C6B"/>
    <w:rsid w:val="00E7324C"/>
    <w:rsid w:val="00E732F4"/>
    <w:rsid w:val="00E73440"/>
    <w:rsid w:val="00E73463"/>
    <w:rsid w:val="00E734FE"/>
    <w:rsid w:val="00E7366E"/>
    <w:rsid w:val="00E73710"/>
    <w:rsid w:val="00E737C6"/>
    <w:rsid w:val="00E73AB7"/>
    <w:rsid w:val="00E7468C"/>
    <w:rsid w:val="00E74B3F"/>
    <w:rsid w:val="00E74CBD"/>
    <w:rsid w:val="00E74E2F"/>
    <w:rsid w:val="00E74EA1"/>
    <w:rsid w:val="00E74F5D"/>
    <w:rsid w:val="00E75093"/>
    <w:rsid w:val="00E754EF"/>
    <w:rsid w:val="00E756E5"/>
    <w:rsid w:val="00E75D68"/>
    <w:rsid w:val="00E75F64"/>
    <w:rsid w:val="00E76034"/>
    <w:rsid w:val="00E76594"/>
    <w:rsid w:val="00E76617"/>
    <w:rsid w:val="00E769C1"/>
    <w:rsid w:val="00E76A6D"/>
    <w:rsid w:val="00E76B17"/>
    <w:rsid w:val="00E76CDB"/>
    <w:rsid w:val="00E76D67"/>
    <w:rsid w:val="00E770C1"/>
    <w:rsid w:val="00E772AC"/>
    <w:rsid w:val="00E773DE"/>
    <w:rsid w:val="00E7743F"/>
    <w:rsid w:val="00E77798"/>
    <w:rsid w:val="00E777DE"/>
    <w:rsid w:val="00E77B37"/>
    <w:rsid w:val="00E77BAB"/>
    <w:rsid w:val="00E77CD7"/>
    <w:rsid w:val="00E77D63"/>
    <w:rsid w:val="00E77E18"/>
    <w:rsid w:val="00E77EEC"/>
    <w:rsid w:val="00E77F1E"/>
    <w:rsid w:val="00E8016B"/>
    <w:rsid w:val="00E80440"/>
    <w:rsid w:val="00E804D9"/>
    <w:rsid w:val="00E8056C"/>
    <w:rsid w:val="00E80584"/>
    <w:rsid w:val="00E807E3"/>
    <w:rsid w:val="00E80ABF"/>
    <w:rsid w:val="00E80AEE"/>
    <w:rsid w:val="00E80D94"/>
    <w:rsid w:val="00E80EEC"/>
    <w:rsid w:val="00E80FCC"/>
    <w:rsid w:val="00E811A4"/>
    <w:rsid w:val="00E811E2"/>
    <w:rsid w:val="00E81265"/>
    <w:rsid w:val="00E81425"/>
    <w:rsid w:val="00E81729"/>
    <w:rsid w:val="00E817E0"/>
    <w:rsid w:val="00E81893"/>
    <w:rsid w:val="00E81905"/>
    <w:rsid w:val="00E81B98"/>
    <w:rsid w:val="00E81BA4"/>
    <w:rsid w:val="00E81D38"/>
    <w:rsid w:val="00E81D53"/>
    <w:rsid w:val="00E81E06"/>
    <w:rsid w:val="00E81EEE"/>
    <w:rsid w:val="00E822D2"/>
    <w:rsid w:val="00E82826"/>
    <w:rsid w:val="00E8292F"/>
    <w:rsid w:val="00E8293C"/>
    <w:rsid w:val="00E8296C"/>
    <w:rsid w:val="00E82A83"/>
    <w:rsid w:val="00E82EE4"/>
    <w:rsid w:val="00E831E7"/>
    <w:rsid w:val="00E832D6"/>
    <w:rsid w:val="00E834AB"/>
    <w:rsid w:val="00E835B8"/>
    <w:rsid w:val="00E835E7"/>
    <w:rsid w:val="00E83691"/>
    <w:rsid w:val="00E836EC"/>
    <w:rsid w:val="00E83779"/>
    <w:rsid w:val="00E837BD"/>
    <w:rsid w:val="00E8394F"/>
    <w:rsid w:val="00E839B6"/>
    <w:rsid w:val="00E83A27"/>
    <w:rsid w:val="00E83CC1"/>
    <w:rsid w:val="00E83DA4"/>
    <w:rsid w:val="00E83EBC"/>
    <w:rsid w:val="00E83F49"/>
    <w:rsid w:val="00E83F79"/>
    <w:rsid w:val="00E84160"/>
    <w:rsid w:val="00E842A0"/>
    <w:rsid w:val="00E843B5"/>
    <w:rsid w:val="00E844A9"/>
    <w:rsid w:val="00E844CB"/>
    <w:rsid w:val="00E8455D"/>
    <w:rsid w:val="00E845E9"/>
    <w:rsid w:val="00E8481E"/>
    <w:rsid w:val="00E84881"/>
    <w:rsid w:val="00E84892"/>
    <w:rsid w:val="00E84A3B"/>
    <w:rsid w:val="00E84ABD"/>
    <w:rsid w:val="00E84B88"/>
    <w:rsid w:val="00E84EC0"/>
    <w:rsid w:val="00E85014"/>
    <w:rsid w:val="00E8503B"/>
    <w:rsid w:val="00E85098"/>
    <w:rsid w:val="00E85307"/>
    <w:rsid w:val="00E85495"/>
    <w:rsid w:val="00E85526"/>
    <w:rsid w:val="00E85842"/>
    <w:rsid w:val="00E85973"/>
    <w:rsid w:val="00E85A28"/>
    <w:rsid w:val="00E85B0A"/>
    <w:rsid w:val="00E85C2F"/>
    <w:rsid w:val="00E85C63"/>
    <w:rsid w:val="00E85D6C"/>
    <w:rsid w:val="00E861E9"/>
    <w:rsid w:val="00E86211"/>
    <w:rsid w:val="00E86645"/>
    <w:rsid w:val="00E869ED"/>
    <w:rsid w:val="00E86ECB"/>
    <w:rsid w:val="00E87224"/>
    <w:rsid w:val="00E87266"/>
    <w:rsid w:val="00E8748A"/>
    <w:rsid w:val="00E87742"/>
    <w:rsid w:val="00E87888"/>
    <w:rsid w:val="00E87C5B"/>
    <w:rsid w:val="00E8B3D4"/>
    <w:rsid w:val="00E902A5"/>
    <w:rsid w:val="00E907E4"/>
    <w:rsid w:val="00E907F9"/>
    <w:rsid w:val="00E908FA"/>
    <w:rsid w:val="00E909AF"/>
    <w:rsid w:val="00E90A24"/>
    <w:rsid w:val="00E90C34"/>
    <w:rsid w:val="00E90DDE"/>
    <w:rsid w:val="00E90F33"/>
    <w:rsid w:val="00E914A4"/>
    <w:rsid w:val="00E915B5"/>
    <w:rsid w:val="00E915FC"/>
    <w:rsid w:val="00E9170F"/>
    <w:rsid w:val="00E919AC"/>
    <w:rsid w:val="00E91A3E"/>
    <w:rsid w:val="00E91A7A"/>
    <w:rsid w:val="00E91B9A"/>
    <w:rsid w:val="00E91E32"/>
    <w:rsid w:val="00E91EC7"/>
    <w:rsid w:val="00E91F34"/>
    <w:rsid w:val="00E920C3"/>
    <w:rsid w:val="00E925C4"/>
    <w:rsid w:val="00E927CD"/>
    <w:rsid w:val="00E929BB"/>
    <w:rsid w:val="00E92A09"/>
    <w:rsid w:val="00E92A4F"/>
    <w:rsid w:val="00E9321C"/>
    <w:rsid w:val="00E93499"/>
    <w:rsid w:val="00E9369A"/>
    <w:rsid w:val="00E93B41"/>
    <w:rsid w:val="00E93CB3"/>
    <w:rsid w:val="00E93CC6"/>
    <w:rsid w:val="00E93D2C"/>
    <w:rsid w:val="00E93D58"/>
    <w:rsid w:val="00E93D7B"/>
    <w:rsid w:val="00E9436D"/>
    <w:rsid w:val="00E946A6"/>
    <w:rsid w:val="00E946C2"/>
    <w:rsid w:val="00E947E4"/>
    <w:rsid w:val="00E9480A"/>
    <w:rsid w:val="00E9481B"/>
    <w:rsid w:val="00E94A6F"/>
    <w:rsid w:val="00E94B3D"/>
    <w:rsid w:val="00E94D33"/>
    <w:rsid w:val="00E94D93"/>
    <w:rsid w:val="00E94FF8"/>
    <w:rsid w:val="00E951D5"/>
    <w:rsid w:val="00E952AD"/>
    <w:rsid w:val="00E952E0"/>
    <w:rsid w:val="00E953AC"/>
    <w:rsid w:val="00E95534"/>
    <w:rsid w:val="00E95622"/>
    <w:rsid w:val="00E9583E"/>
    <w:rsid w:val="00E958AF"/>
    <w:rsid w:val="00E9596A"/>
    <w:rsid w:val="00E959A2"/>
    <w:rsid w:val="00E95A76"/>
    <w:rsid w:val="00E95E04"/>
    <w:rsid w:val="00E95E2B"/>
    <w:rsid w:val="00E9616B"/>
    <w:rsid w:val="00E962F0"/>
    <w:rsid w:val="00E96456"/>
    <w:rsid w:val="00E965E2"/>
    <w:rsid w:val="00E96962"/>
    <w:rsid w:val="00E96A29"/>
    <w:rsid w:val="00E96B28"/>
    <w:rsid w:val="00E96B37"/>
    <w:rsid w:val="00E96D87"/>
    <w:rsid w:val="00E96F5C"/>
    <w:rsid w:val="00E96FE6"/>
    <w:rsid w:val="00E9716F"/>
    <w:rsid w:val="00E973A1"/>
    <w:rsid w:val="00E97436"/>
    <w:rsid w:val="00E976E7"/>
    <w:rsid w:val="00E97764"/>
    <w:rsid w:val="00E9785A"/>
    <w:rsid w:val="00E979CC"/>
    <w:rsid w:val="00E97A7F"/>
    <w:rsid w:val="00E97DA3"/>
    <w:rsid w:val="00E97E8E"/>
    <w:rsid w:val="00E97E97"/>
    <w:rsid w:val="00E97F12"/>
    <w:rsid w:val="00EA0015"/>
    <w:rsid w:val="00EA0240"/>
    <w:rsid w:val="00EA0259"/>
    <w:rsid w:val="00EA03E4"/>
    <w:rsid w:val="00EA0417"/>
    <w:rsid w:val="00EA049A"/>
    <w:rsid w:val="00EA0799"/>
    <w:rsid w:val="00EA0B94"/>
    <w:rsid w:val="00EA0D30"/>
    <w:rsid w:val="00EA0D96"/>
    <w:rsid w:val="00EA0F13"/>
    <w:rsid w:val="00EA0F54"/>
    <w:rsid w:val="00EA0F89"/>
    <w:rsid w:val="00EA1059"/>
    <w:rsid w:val="00EA1105"/>
    <w:rsid w:val="00EA1288"/>
    <w:rsid w:val="00EA1374"/>
    <w:rsid w:val="00EA142B"/>
    <w:rsid w:val="00EA15A9"/>
    <w:rsid w:val="00EA1748"/>
    <w:rsid w:val="00EA17C3"/>
    <w:rsid w:val="00EA194A"/>
    <w:rsid w:val="00EA1B34"/>
    <w:rsid w:val="00EA1BBC"/>
    <w:rsid w:val="00EA1D43"/>
    <w:rsid w:val="00EA206C"/>
    <w:rsid w:val="00EA2356"/>
    <w:rsid w:val="00EA241C"/>
    <w:rsid w:val="00EA282C"/>
    <w:rsid w:val="00EA2952"/>
    <w:rsid w:val="00EA2953"/>
    <w:rsid w:val="00EA2987"/>
    <w:rsid w:val="00EA2A12"/>
    <w:rsid w:val="00EA2A4D"/>
    <w:rsid w:val="00EA2C43"/>
    <w:rsid w:val="00EA2F1A"/>
    <w:rsid w:val="00EA302D"/>
    <w:rsid w:val="00EA311B"/>
    <w:rsid w:val="00EA3340"/>
    <w:rsid w:val="00EA34BE"/>
    <w:rsid w:val="00EA3531"/>
    <w:rsid w:val="00EA35FB"/>
    <w:rsid w:val="00EA36A0"/>
    <w:rsid w:val="00EA36FE"/>
    <w:rsid w:val="00EA37E2"/>
    <w:rsid w:val="00EA3C28"/>
    <w:rsid w:val="00EA3C47"/>
    <w:rsid w:val="00EA3E78"/>
    <w:rsid w:val="00EA3F78"/>
    <w:rsid w:val="00EA3FF5"/>
    <w:rsid w:val="00EA42E0"/>
    <w:rsid w:val="00EA43D6"/>
    <w:rsid w:val="00EA466A"/>
    <w:rsid w:val="00EA49DE"/>
    <w:rsid w:val="00EA4A0E"/>
    <w:rsid w:val="00EA4ABB"/>
    <w:rsid w:val="00EA4C04"/>
    <w:rsid w:val="00EA4DBD"/>
    <w:rsid w:val="00EA4EC9"/>
    <w:rsid w:val="00EA557D"/>
    <w:rsid w:val="00EA5609"/>
    <w:rsid w:val="00EA562B"/>
    <w:rsid w:val="00EA568E"/>
    <w:rsid w:val="00EA585F"/>
    <w:rsid w:val="00EA5907"/>
    <w:rsid w:val="00EA5957"/>
    <w:rsid w:val="00EA5980"/>
    <w:rsid w:val="00EA5985"/>
    <w:rsid w:val="00EA5BB9"/>
    <w:rsid w:val="00EA5BED"/>
    <w:rsid w:val="00EA5C21"/>
    <w:rsid w:val="00EA5CB2"/>
    <w:rsid w:val="00EA5DD5"/>
    <w:rsid w:val="00EA5E0F"/>
    <w:rsid w:val="00EA5F7F"/>
    <w:rsid w:val="00EA6129"/>
    <w:rsid w:val="00EA61A9"/>
    <w:rsid w:val="00EA62BF"/>
    <w:rsid w:val="00EA62DA"/>
    <w:rsid w:val="00EA65A1"/>
    <w:rsid w:val="00EA6B30"/>
    <w:rsid w:val="00EA6BEF"/>
    <w:rsid w:val="00EA6C5E"/>
    <w:rsid w:val="00EA6F1B"/>
    <w:rsid w:val="00EA6FE4"/>
    <w:rsid w:val="00EA7025"/>
    <w:rsid w:val="00EA76AC"/>
    <w:rsid w:val="00EA76F6"/>
    <w:rsid w:val="00EA77D7"/>
    <w:rsid w:val="00EA798D"/>
    <w:rsid w:val="00EA7990"/>
    <w:rsid w:val="00EA7C0C"/>
    <w:rsid w:val="00EA7E8B"/>
    <w:rsid w:val="00EA7EE0"/>
    <w:rsid w:val="00EA7F4C"/>
    <w:rsid w:val="00EB0088"/>
    <w:rsid w:val="00EB037C"/>
    <w:rsid w:val="00EB0428"/>
    <w:rsid w:val="00EB05CF"/>
    <w:rsid w:val="00EB0D8E"/>
    <w:rsid w:val="00EB1270"/>
    <w:rsid w:val="00EB1299"/>
    <w:rsid w:val="00EB151B"/>
    <w:rsid w:val="00EB16FA"/>
    <w:rsid w:val="00EB1816"/>
    <w:rsid w:val="00EB1945"/>
    <w:rsid w:val="00EB197C"/>
    <w:rsid w:val="00EB1A14"/>
    <w:rsid w:val="00EB1BDD"/>
    <w:rsid w:val="00EB1BFB"/>
    <w:rsid w:val="00EB1D47"/>
    <w:rsid w:val="00EB1D84"/>
    <w:rsid w:val="00EB1DB0"/>
    <w:rsid w:val="00EB1FD4"/>
    <w:rsid w:val="00EB1FE0"/>
    <w:rsid w:val="00EB2146"/>
    <w:rsid w:val="00EB21C0"/>
    <w:rsid w:val="00EB2317"/>
    <w:rsid w:val="00EB252C"/>
    <w:rsid w:val="00EB2610"/>
    <w:rsid w:val="00EB26C6"/>
    <w:rsid w:val="00EB2795"/>
    <w:rsid w:val="00EB279B"/>
    <w:rsid w:val="00EB2888"/>
    <w:rsid w:val="00EB28A8"/>
    <w:rsid w:val="00EB2A03"/>
    <w:rsid w:val="00EB2ABB"/>
    <w:rsid w:val="00EB2B18"/>
    <w:rsid w:val="00EB2CE0"/>
    <w:rsid w:val="00EB2EB1"/>
    <w:rsid w:val="00EB2F70"/>
    <w:rsid w:val="00EB2F7C"/>
    <w:rsid w:val="00EB324A"/>
    <w:rsid w:val="00EB349B"/>
    <w:rsid w:val="00EB365C"/>
    <w:rsid w:val="00EB37BA"/>
    <w:rsid w:val="00EB37D0"/>
    <w:rsid w:val="00EB37E4"/>
    <w:rsid w:val="00EB37F4"/>
    <w:rsid w:val="00EB3834"/>
    <w:rsid w:val="00EB3F13"/>
    <w:rsid w:val="00EB3FA7"/>
    <w:rsid w:val="00EB45D7"/>
    <w:rsid w:val="00EB4816"/>
    <w:rsid w:val="00EB4950"/>
    <w:rsid w:val="00EB4D53"/>
    <w:rsid w:val="00EB4F46"/>
    <w:rsid w:val="00EB4F83"/>
    <w:rsid w:val="00EB50D9"/>
    <w:rsid w:val="00EB519E"/>
    <w:rsid w:val="00EB5211"/>
    <w:rsid w:val="00EB535F"/>
    <w:rsid w:val="00EB5597"/>
    <w:rsid w:val="00EB57AC"/>
    <w:rsid w:val="00EB584C"/>
    <w:rsid w:val="00EB5863"/>
    <w:rsid w:val="00EB58BD"/>
    <w:rsid w:val="00EB5C41"/>
    <w:rsid w:val="00EB5D88"/>
    <w:rsid w:val="00EB61A0"/>
    <w:rsid w:val="00EB6821"/>
    <w:rsid w:val="00EB68D6"/>
    <w:rsid w:val="00EB691E"/>
    <w:rsid w:val="00EB695E"/>
    <w:rsid w:val="00EB698E"/>
    <w:rsid w:val="00EB6C3E"/>
    <w:rsid w:val="00EB6D14"/>
    <w:rsid w:val="00EB6E7E"/>
    <w:rsid w:val="00EB703A"/>
    <w:rsid w:val="00EB70E7"/>
    <w:rsid w:val="00EB71E4"/>
    <w:rsid w:val="00EB7255"/>
    <w:rsid w:val="00EB7277"/>
    <w:rsid w:val="00EB72B7"/>
    <w:rsid w:val="00EB7307"/>
    <w:rsid w:val="00EB733F"/>
    <w:rsid w:val="00EB7513"/>
    <w:rsid w:val="00EB765E"/>
    <w:rsid w:val="00EB772D"/>
    <w:rsid w:val="00EB7873"/>
    <w:rsid w:val="00EB7CD7"/>
    <w:rsid w:val="00EB7F03"/>
    <w:rsid w:val="00EB7F9C"/>
    <w:rsid w:val="00EC0228"/>
    <w:rsid w:val="00EC033B"/>
    <w:rsid w:val="00EC06D6"/>
    <w:rsid w:val="00EC0902"/>
    <w:rsid w:val="00EC097E"/>
    <w:rsid w:val="00EC0AA5"/>
    <w:rsid w:val="00EC0E4B"/>
    <w:rsid w:val="00EC0F87"/>
    <w:rsid w:val="00EC0FA5"/>
    <w:rsid w:val="00EC100D"/>
    <w:rsid w:val="00EC10FC"/>
    <w:rsid w:val="00EC1309"/>
    <w:rsid w:val="00EC142A"/>
    <w:rsid w:val="00EC1466"/>
    <w:rsid w:val="00EC14B0"/>
    <w:rsid w:val="00EC1B43"/>
    <w:rsid w:val="00EC1CB2"/>
    <w:rsid w:val="00EC1CEA"/>
    <w:rsid w:val="00EC204E"/>
    <w:rsid w:val="00EC2221"/>
    <w:rsid w:val="00EC23C1"/>
    <w:rsid w:val="00EC249E"/>
    <w:rsid w:val="00EC29EE"/>
    <w:rsid w:val="00EC2AE8"/>
    <w:rsid w:val="00EC2B7D"/>
    <w:rsid w:val="00EC2B85"/>
    <w:rsid w:val="00EC2BA9"/>
    <w:rsid w:val="00EC2CFF"/>
    <w:rsid w:val="00EC2DFB"/>
    <w:rsid w:val="00EC2EED"/>
    <w:rsid w:val="00EC341D"/>
    <w:rsid w:val="00EC345C"/>
    <w:rsid w:val="00EC3565"/>
    <w:rsid w:val="00EC36F5"/>
    <w:rsid w:val="00EC37AB"/>
    <w:rsid w:val="00EC37CA"/>
    <w:rsid w:val="00EC37EE"/>
    <w:rsid w:val="00EC3861"/>
    <w:rsid w:val="00EC3903"/>
    <w:rsid w:val="00EC3D48"/>
    <w:rsid w:val="00EC416D"/>
    <w:rsid w:val="00EC4193"/>
    <w:rsid w:val="00EC4432"/>
    <w:rsid w:val="00EC4700"/>
    <w:rsid w:val="00EC48A4"/>
    <w:rsid w:val="00EC4904"/>
    <w:rsid w:val="00EC4D8A"/>
    <w:rsid w:val="00EC4DF6"/>
    <w:rsid w:val="00EC5156"/>
    <w:rsid w:val="00EC51E1"/>
    <w:rsid w:val="00EC537C"/>
    <w:rsid w:val="00EC53E1"/>
    <w:rsid w:val="00EC5496"/>
    <w:rsid w:val="00EC55FA"/>
    <w:rsid w:val="00EC5658"/>
    <w:rsid w:val="00EC586F"/>
    <w:rsid w:val="00EC58FD"/>
    <w:rsid w:val="00EC5A20"/>
    <w:rsid w:val="00EC5C4F"/>
    <w:rsid w:val="00EC5C50"/>
    <w:rsid w:val="00EC5C5B"/>
    <w:rsid w:val="00EC5F2F"/>
    <w:rsid w:val="00EC62EE"/>
    <w:rsid w:val="00EC6470"/>
    <w:rsid w:val="00EC651E"/>
    <w:rsid w:val="00EC651F"/>
    <w:rsid w:val="00EC65E5"/>
    <w:rsid w:val="00EC664C"/>
    <w:rsid w:val="00EC6657"/>
    <w:rsid w:val="00EC66C6"/>
    <w:rsid w:val="00EC692E"/>
    <w:rsid w:val="00EC6B6B"/>
    <w:rsid w:val="00EC6FB0"/>
    <w:rsid w:val="00EC72C9"/>
    <w:rsid w:val="00EC7365"/>
    <w:rsid w:val="00EC7374"/>
    <w:rsid w:val="00EC73A4"/>
    <w:rsid w:val="00EC745E"/>
    <w:rsid w:val="00EC770A"/>
    <w:rsid w:val="00EC771E"/>
    <w:rsid w:val="00EC775C"/>
    <w:rsid w:val="00EC7B3F"/>
    <w:rsid w:val="00EC7C5D"/>
    <w:rsid w:val="00EC7D0C"/>
    <w:rsid w:val="00EC7EAF"/>
    <w:rsid w:val="00EC7EB5"/>
    <w:rsid w:val="00ED01E5"/>
    <w:rsid w:val="00ED023B"/>
    <w:rsid w:val="00ED02A2"/>
    <w:rsid w:val="00ED02DF"/>
    <w:rsid w:val="00ED037C"/>
    <w:rsid w:val="00ED04DE"/>
    <w:rsid w:val="00ED0527"/>
    <w:rsid w:val="00ED0768"/>
    <w:rsid w:val="00ED07CB"/>
    <w:rsid w:val="00ED0954"/>
    <w:rsid w:val="00ED0F26"/>
    <w:rsid w:val="00ED0F2D"/>
    <w:rsid w:val="00ED0FCE"/>
    <w:rsid w:val="00ED1065"/>
    <w:rsid w:val="00ED1232"/>
    <w:rsid w:val="00ED1327"/>
    <w:rsid w:val="00ED16C3"/>
    <w:rsid w:val="00ED16F5"/>
    <w:rsid w:val="00ED188E"/>
    <w:rsid w:val="00ED18C0"/>
    <w:rsid w:val="00ED1C32"/>
    <w:rsid w:val="00ED1C54"/>
    <w:rsid w:val="00ED1CF0"/>
    <w:rsid w:val="00ED1E9F"/>
    <w:rsid w:val="00ED1F64"/>
    <w:rsid w:val="00ED2044"/>
    <w:rsid w:val="00ED213E"/>
    <w:rsid w:val="00ED2415"/>
    <w:rsid w:val="00ED2491"/>
    <w:rsid w:val="00ED24DB"/>
    <w:rsid w:val="00ED2704"/>
    <w:rsid w:val="00ED27C3"/>
    <w:rsid w:val="00ED2899"/>
    <w:rsid w:val="00ED2A61"/>
    <w:rsid w:val="00ED2A93"/>
    <w:rsid w:val="00ED2AE2"/>
    <w:rsid w:val="00ED2C5A"/>
    <w:rsid w:val="00ED2C8E"/>
    <w:rsid w:val="00ED3276"/>
    <w:rsid w:val="00ED333B"/>
    <w:rsid w:val="00ED33AE"/>
    <w:rsid w:val="00ED3564"/>
    <w:rsid w:val="00ED36BE"/>
    <w:rsid w:val="00ED3775"/>
    <w:rsid w:val="00ED385D"/>
    <w:rsid w:val="00ED3884"/>
    <w:rsid w:val="00ED3964"/>
    <w:rsid w:val="00ED3ADF"/>
    <w:rsid w:val="00ED3B11"/>
    <w:rsid w:val="00ED3B8D"/>
    <w:rsid w:val="00ED3F1A"/>
    <w:rsid w:val="00ED4113"/>
    <w:rsid w:val="00ED42E2"/>
    <w:rsid w:val="00ED42F2"/>
    <w:rsid w:val="00ED43DD"/>
    <w:rsid w:val="00ED44F8"/>
    <w:rsid w:val="00ED4982"/>
    <w:rsid w:val="00ED49C9"/>
    <w:rsid w:val="00ED4A6D"/>
    <w:rsid w:val="00ED58DA"/>
    <w:rsid w:val="00ED5B0C"/>
    <w:rsid w:val="00ED5BAA"/>
    <w:rsid w:val="00ED5DAF"/>
    <w:rsid w:val="00ED5F0E"/>
    <w:rsid w:val="00ED60F3"/>
    <w:rsid w:val="00ED614C"/>
    <w:rsid w:val="00ED6A08"/>
    <w:rsid w:val="00ED6B00"/>
    <w:rsid w:val="00ED6D08"/>
    <w:rsid w:val="00ED6D4A"/>
    <w:rsid w:val="00ED6ED6"/>
    <w:rsid w:val="00ED6F9D"/>
    <w:rsid w:val="00ED700D"/>
    <w:rsid w:val="00ED721A"/>
    <w:rsid w:val="00ED734E"/>
    <w:rsid w:val="00ED738C"/>
    <w:rsid w:val="00ED7596"/>
    <w:rsid w:val="00ED770C"/>
    <w:rsid w:val="00ED77A8"/>
    <w:rsid w:val="00ED77F4"/>
    <w:rsid w:val="00ED78B4"/>
    <w:rsid w:val="00ED7918"/>
    <w:rsid w:val="00ED7F3E"/>
    <w:rsid w:val="00ED7FD3"/>
    <w:rsid w:val="00EE0229"/>
    <w:rsid w:val="00EE05BF"/>
    <w:rsid w:val="00EE0603"/>
    <w:rsid w:val="00EE09D0"/>
    <w:rsid w:val="00EE0E5D"/>
    <w:rsid w:val="00EE118D"/>
    <w:rsid w:val="00EE11C2"/>
    <w:rsid w:val="00EE1246"/>
    <w:rsid w:val="00EE15AA"/>
    <w:rsid w:val="00EE16D5"/>
    <w:rsid w:val="00EE1A74"/>
    <w:rsid w:val="00EE1DA7"/>
    <w:rsid w:val="00EE2178"/>
    <w:rsid w:val="00EE2472"/>
    <w:rsid w:val="00EE25EC"/>
    <w:rsid w:val="00EE276E"/>
    <w:rsid w:val="00EE282F"/>
    <w:rsid w:val="00EE28AE"/>
    <w:rsid w:val="00EE2934"/>
    <w:rsid w:val="00EE29E1"/>
    <w:rsid w:val="00EE2A61"/>
    <w:rsid w:val="00EE2B52"/>
    <w:rsid w:val="00EE2BE6"/>
    <w:rsid w:val="00EE3090"/>
    <w:rsid w:val="00EE30A4"/>
    <w:rsid w:val="00EE31AA"/>
    <w:rsid w:val="00EE3257"/>
    <w:rsid w:val="00EE3663"/>
    <w:rsid w:val="00EE3B83"/>
    <w:rsid w:val="00EE3C56"/>
    <w:rsid w:val="00EE3CCD"/>
    <w:rsid w:val="00EE4127"/>
    <w:rsid w:val="00EE41C4"/>
    <w:rsid w:val="00EE41DF"/>
    <w:rsid w:val="00EE421C"/>
    <w:rsid w:val="00EE43FE"/>
    <w:rsid w:val="00EE446E"/>
    <w:rsid w:val="00EE4568"/>
    <w:rsid w:val="00EE46AD"/>
    <w:rsid w:val="00EE46BE"/>
    <w:rsid w:val="00EE4A46"/>
    <w:rsid w:val="00EE4B6B"/>
    <w:rsid w:val="00EE4FC0"/>
    <w:rsid w:val="00EE5121"/>
    <w:rsid w:val="00EE514A"/>
    <w:rsid w:val="00EE51D3"/>
    <w:rsid w:val="00EE52F2"/>
    <w:rsid w:val="00EE54AF"/>
    <w:rsid w:val="00EE55AF"/>
    <w:rsid w:val="00EE5630"/>
    <w:rsid w:val="00EE568B"/>
    <w:rsid w:val="00EE5691"/>
    <w:rsid w:val="00EE56DD"/>
    <w:rsid w:val="00EE5746"/>
    <w:rsid w:val="00EE57F8"/>
    <w:rsid w:val="00EE58AD"/>
    <w:rsid w:val="00EE590F"/>
    <w:rsid w:val="00EE5A27"/>
    <w:rsid w:val="00EE5AB8"/>
    <w:rsid w:val="00EE5D8B"/>
    <w:rsid w:val="00EE5F88"/>
    <w:rsid w:val="00EE5FCC"/>
    <w:rsid w:val="00EE62AE"/>
    <w:rsid w:val="00EE62F1"/>
    <w:rsid w:val="00EE63F2"/>
    <w:rsid w:val="00EE6419"/>
    <w:rsid w:val="00EE647F"/>
    <w:rsid w:val="00EE6785"/>
    <w:rsid w:val="00EE67FB"/>
    <w:rsid w:val="00EE6A1C"/>
    <w:rsid w:val="00EE6B4A"/>
    <w:rsid w:val="00EE6B71"/>
    <w:rsid w:val="00EE6CC6"/>
    <w:rsid w:val="00EE6DDE"/>
    <w:rsid w:val="00EE6E77"/>
    <w:rsid w:val="00EE7168"/>
    <w:rsid w:val="00EE71B3"/>
    <w:rsid w:val="00EE7213"/>
    <w:rsid w:val="00EE721D"/>
    <w:rsid w:val="00EE7250"/>
    <w:rsid w:val="00EE739A"/>
    <w:rsid w:val="00EE7531"/>
    <w:rsid w:val="00EE7597"/>
    <w:rsid w:val="00EE76A9"/>
    <w:rsid w:val="00EE77D5"/>
    <w:rsid w:val="00EE799E"/>
    <w:rsid w:val="00EE7AD3"/>
    <w:rsid w:val="00EE7B43"/>
    <w:rsid w:val="00EE7CA8"/>
    <w:rsid w:val="00EE7D30"/>
    <w:rsid w:val="00EE7FA7"/>
    <w:rsid w:val="00EF015A"/>
    <w:rsid w:val="00EF0179"/>
    <w:rsid w:val="00EF0322"/>
    <w:rsid w:val="00EF041B"/>
    <w:rsid w:val="00EF0576"/>
    <w:rsid w:val="00EF05B5"/>
    <w:rsid w:val="00EF06F3"/>
    <w:rsid w:val="00EF082D"/>
    <w:rsid w:val="00EF0B76"/>
    <w:rsid w:val="00EF0C33"/>
    <w:rsid w:val="00EF1093"/>
    <w:rsid w:val="00EF1276"/>
    <w:rsid w:val="00EF14EE"/>
    <w:rsid w:val="00EF158A"/>
    <w:rsid w:val="00EF172A"/>
    <w:rsid w:val="00EF1917"/>
    <w:rsid w:val="00EF1B08"/>
    <w:rsid w:val="00EF1F32"/>
    <w:rsid w:val="00EF1FCB"/>
    <w:rsid w:val="00EF1FEF"/>
    <w:rsid w:val="00EF2196"/>
    <w:rsid w:val="00EF21C3"/>
    <w:rsid w:val="00EF25D9"/>
    <w:rsid w:val="00EF27CC"/>
    <w:rsid w:val="00EF2902"/>
    <w:rsid w:val="00EF2957"/>
    <w:rsid w:val="00EF2BC5"/>
    <w:rsid w:val="00EF2C14"/>
    <w:rsid w:val="00EF2C32"/>
    <w:rsid w:val="00EF2E6B"/>
    <w:rsid w:val="00EF2EF8"/>
    <w:rsid w:val="00EF2F51"/>
    <w:rsid w:val="00EF33E7"/>
    <w:rsid w:val="00EF34FD"/>
    <w:rsid w:val="00EF3554"/>
    <w:rsid w:val="00EF35A2"/>
    <w:rsid w:val="00EF38C3"/>
    <w:rsid w:val="00EF3993"/>
    <w:rsid w:val="00EF3B73"/>
    <w:rsid w:val="00EF4099"/>
    <w:rsid w:val="00EF40EA"/>
    <w:rsid w:val="00EF431E"/>
    <w:rsid w:val="00EF43B4"/>
    <w:rsid w:val="00EF44CD"/>
    <w:rsid w:val="00EF4504"/>
    <w:rsid w:val="00EF450D"/>
    <w:rsid w:val="00EF4685"/>
    <w:rsid w:val="00EF47C9"/>
    <w:rsid w:val="00EF4840"/>
    <w:rsid w:val="00EF4ADB"/>
    <w:rsid w:val="00EF4DC7"/>
    <w:rsid w:val="00EF4F4A"/>
    <w:rsid w:val="00EF515B"/>
    <w:rsid w:val="00EF516D"/>
    <w:rsid w:val="00EF52F4"/>
    <w:rsid w:val="00EF5391"/>
    <w:rsid w:val="00EF54D1"/>
    <w:rsid w:val="00EF55E6"/>
    <w:rsid w:val="00EF56B7"/>
    <w:rsid w:val="00EF56D9"/>
    <w:rsid w:val="00EF58ED"/>
    <w:rsid w:val="00EF5A01"/>
    <w:rsid w:val="00EF5BDB"/>
    <w:rsid w:val="00EF5D01"/>
    <w:rsid w:val="00EF5D61"/>
    <w:rsid w:val="00EF5EF7"/>
    <w:rsid w:val="00EF6011"/>
    <w:rsid w:val="00EF609C"/>
    <w:rsid w:val="00EF60BE"/>
    <w:rsid w:val="00EF6526"/>
    <w:rsid w:val="00EF67BB"/>
    <w:rsid w:val="00EF6883"/>
    <w:rsid w:val="00EF6A05"/>
    <w:rsid w:val="00EF6A3A"/>
    <w:rsid w:val="00EF6DE4"/>
    <w:rsid w:val="00EF6DEE"/>
    <w:rsid w:val="00EF702C"/>
    <w:rsid w:val="00EF7083"/>
    <w:rsid w:val="00EF712F"/>
    <w:rsid w:val="00EF7195"/>
    <w:rsid w:val="00EF7201"/>
    <w:rsid w:val="00EF72F9"/>
    <w:rsid w:val="00EF74FB"/>
    <w:rsid w:val="00EF79FF"/>
    <w:rsid w:val="00EF7D9D"/>
    <w:rsid w:val="00EF7EB4"/>
    <w:rsid w:val="00EF7F9D"/>
    <w:rsid w:val="00F0007D"/>
    <w:rsid w:val="00F001BE"/>
    <w:rsid w:val="00F0021E"/>
    <w:rsid w:val="00F00270"/>
    <w:rsid w:val="00F0030E"/>
    <w:rsid w:val="00F00542"/>
    <w:rsid w:val="00F006E8"/>
    <w:rsid w:val="00F006F1"/>
    <w:rsid w:val="00F009A5"/>
    <w:rsid w:val="00F00C50"/>
    <w:rsid w:val="00F00CD1"/>
    <w:rsid w:val="00F00FD5"/>
    <w:rsid w:val="00F0121F"/>
    <w:rsid w:val="00F01655"/>
    <w:rsid w:val="00F01737"/>
    <w:rsid w:val="00F01C92"/>
    <w:rsid w:val="00F01E41"/>
    <w:rsid w:val="00F01E6B"/>
    <w:rsid w:val="00F01EA2"/>
    <w:rsid w:val="00F02195"/>
    <w:rsid w:val="00F021A2"/>
    <w:rsid w:val="00F023E2"/>
    <w:rsid w:val="00F0241C"/>
    <w:rsid w:val="00F0246D"/>
    <w:rsid w:val="00F024F7"/>
    <w:rsid w:val="00F02681"/>
    <w:rsid w:val="00F026BC"/>
    <w:rsid w:val="00F02A06"/>
    <w:rsid w:val="00F02A15"/>
    <w:rsid w:val="00F02CB2"/>
    <w:rsid w:val="00F02E6A"/>
    <w:rsid w:val="00F02FC7"/>
    <w:rsid w:val="00F031EE"/>
    <w:rsid w:val="00F0331E"/>
    <w:rsid w:val="00F036FF"/>
    <w:rsid w:val="00F03784"/>
    <w:rsid w:val="00F03922"/>
    <w:rsid w:val="00F03ACB"/>
    <w:rsid w:val="00F03BA6"/>
    <w:rsid w:val="00F03C51"/>
    <w:rsid w:val="00F03DF4"/>
    <w:rsid w:val="00F03EC4"/>
    <w:rsid w:val="00F04044"/>
    <w:rsid w:val="00F04405"/>
    <w:rsid w:val="00F04718"/>
    <w:rsid w:val="00F0473A"/>
    <w:rsid w:val="00F047E5"/>
    <w:rsid w:val="00F049B5"/>
    <w:rsid w:val="00F049DE"/>
    <w:rsid w:val="00F04F07"/>
    <w:rsid w:val="00F0542D"/>
    <w:rsid w:val="00F0570F"/>
    <w:rsid w:val="00F05759"/>
    <w:rsid w:val="00F05A25"/>
    <w:rsid w:val="00F05E2F"/>
    <w:rsid w:val="00F05EB9"/>
    <w:rsid w:val="00F05ED1"/>
    <w:rsid w:val="00F062B5"/>
    <w:rsid w:val="00F064EC"/>
    <w:rsid w:val="00F06698"/>
    <w:rsid w:val="00F06703"/>
    <w:rsid w:val="00F067ED"/>
    <w:rsid w:val="00F06937"/>
    <w:rsid w:val="00F069A4"/>
    <w:rsid w:val="00F06A62"/>
    <w:rsid w:val="00F06B80"/>
    <w:rsid w:val="00F06D67"/>
    <w:rsid w:val="00F0706E"/>
    <w:rsid w:val="00F070FC"/>
    <w:rsid w:val="00F073C2"/>
    <w:rsid w:val="00F07410"/>
    <w:rsid w:val="00F07601"/>
    <w:rsid w:val="00F076A9"/>
    <w:rsid w:val="00F0780D"/>
    <w:rsid w:val="00F07830"/>
    <w:rsid w:val="00F07DFB"/>
    <w:rsid w:val="00F07E40"/>
    <w:rsid w:val="00F07F39"/>
    <w:rsid w:val="00F100B9"/>
    <w:rsid w:val="00F1012B"/>
    <w:rsid w:val="00F10288"/>
    <w:rsid w:val="00F10373"/>
    <w:rsid w:val="00F109A1"/>
    <w:rsid w:val="00F109DB"/>
    <w:rsid w:val="00F10AE4"/>
    <w:rsid w:val="00F10B25"/>
    <w:rsid w:val="00F10B60"/>
    <w:rsid w:val="00F10B84"/>
    <w:rsid w:val="00F10CB9"/>
    <w:rsid w:val="00F10EA4"/>
    <w:rsid w:val="00F11084"/>
    <w:rsid w:val="00F110A5"/>
    <w:rsid w:val="00F110CD"/>
    <w:rsid w:val="00F110D5"/>
    <w:rsid w:val="00F111BC"/>
    <w:rsid w:val="00F1144A"/>
    <w:rsid w:val="00F1162E"/>
    <w:rsid w:val="00F11776"/>
    <w:rsid w:val="00F11A19"/>
    <w:rsid w:val="00F11C36"/>
    <w:rsid w:val="00F120EC"/>
    <w:rsid w:val="00F1215B"/>
    <w:rsid w:val="00F1231A"/>
    <w:rsid w:val="00F12351"/>
    <w:rsid w:val="00F123E4"/>
    <w:rsid w:val="00F12624"/>
    <w:rsid w:val="00F12629"/>
    <w:rsid w:val="00F126F8"/>
    <w:rsid w:val="00F12785"/>
    <w:rsid w:val="00F12842"/>
    <w:rsid w:val="00F128DF"/>
    <w:rsid w:val="00F12A39"/>
    <w:rsid w:val="00F12B64"/>
    <w:rsid w:val="00F12C39"/>
    <w:rsid w:val="00F12F67"/>
    <w:rsid w:val="00F132D1"/>
    <w:rsid w:val="00F132F4"/>
    <w:rsid w:val="00F13769"/>
    <w:rsid w:val="00F13991"/>
    <w:rsid w:val="00F13A3D"/>
    <w:rsid w:val="00F13C4E"/>
    <w:rsid w:val="00F142EE"/>
    <w:rsid w:val="00F1430E"/>
    <w:rsid w:val="00F144B7"/>
    <w:rsid w:val="00F14526"/>
    <w:rsid w:val="00F147D2"/>
    <w:rsid w:val="00F14868"/>
    <w:rsid w:val="00F14A34"/>
    <w:rsid w:val="00F14A6C"/>
    <w:rsid w:val="00F14FE2"/>
    <w:rsid w:val="00F15009"/>
    <w:rsid w:val="00F150BB"/>
    <w:rsid w:val="00F1514C"/>
    <w:rsid w:val="00F15193"/>
    <w:rsid w:val="00F15270"/>
    <w:rsid w:val="00F152FF"/>
    <w:rsid w:val="00F155CD"/>
    <w:rsid w:val="00F15666"/>
    <w:rsid w:val="00F15AEE"/>
    <w:rsid w:val="00F15C6E"/>
    <w:rsid w:val="00F160D3"/>
    <w:rsid w:val="00F165FE"/>
    <w:rsid w:val="00F16739"/>
    <w:rsid w:val="00F167DE"/>
    <w:rsid w:val="00F168AC"/>
    <w:rsid w:val="00F169BB"/>
    <w:rsid w:val="00F16C50"/>
    <w:rsid w:val="00F16C77"/>
    <w:rsid w:val="00F16DE2"/>
    <w:rsid w:val="00F16EB7"/>
    <w:rsid w:val="00F171F6"/>
    <w:rsid w:val="00F17476"/>
    <w:rsid w:val="00F17661"/>
    <w:rsid w:val="00F177D3"/>
    <w:rsid w:val="00F17C40"/>
    <w:rsid w:val="00F17DA7"/>
    <w:rsid w:val="00F17EE9"/>
    <w:rsid w:val="00F17F1D"/>
    <w:rsid w:val="00F204B9"/>
    <w:rsid w:val="00F2052B"/>
    <w:rsid w:val="00F2086A"/>
    <w:rsid w:val="00F20A40"/>
    <w:rsid w:val="00F20B46"/>
    <w:rsid w:val="00F20B8C"/>
    <w:rsid w:val="00F20C2E"/>
    <w:rsid w:val="00F20E4C"/>
    <w:rsid w:val="00F20F6C"/>
    <w:rsid w:val="00F211EC"/>
    <w:rsid w:val="00F21646"/>
    <w:rsid w:val="00F21B9D"/>
    <w:rsid w:val="00F21C37"/>
    <w:rsid w:val="00F21D24"/>
    <w:rsid w:val="00F21E57"/>
    <w:rsid w:val="00F21F0A"/>
    <w:rsid w:val="00F2216C"/>
    <w:rsid w:val="00F22183"/>
    <w:rsid w:val="00F2221E"/>
    <w:rsid w:val="00F2245F"/>
    <w:rsid w:val="00F2260F"/>
    <w:rsid w:val="00F22A68"/>
    <w:rsid w:val="00F22A78"/>
    <w:rsid w:val="00F22ACC"/>
    <w:rsid w:val="00F22C82"/>
    <w:rsid w:val="00F22CB1"/>
    <w:rsid w:val="00F22FF2"/>
    <w:rsid w:val="00F23243"/>
    <w:rsid w:val="00F2332A"/>
    <w:rsid w:val="00F233F9"/>
    <w:rsid w:val="00F235CB"/>
    <w:rsid w:val="00F237BE"/>
    <w:rsid w:val="00F23891"/>
    <w:rsid w:val="00F2394E"/>
    <w:rsid w:val="00F239C6"/>
    <w:rsid w:val="00F23B7C"/>
    <w:rsid w:val="00F23BD7"/>
    <w:rsid w:val="00F23C09"/>
    <w:rsid w:val="00F23E64"/>
    <w:rsid w:val="00F23ED2"/>
    <w:rsid w:val="00F23FC2"/>
    <w:rsid w:val="00F242AD"/>
    <w:rsid w:val="00F242B8"/>
    <w:rsid w:val="00F24414"/>
    <w:rsid w:val="00F2479E"/>
    <w:rsid w:val="00F247F2"/>
    <w:rsid w:val="00F24871"/>
    <w:rsid w:val="00F24905"/>
    <w:rsid w:val="00F24B6B"/>
    <w:rsid w:val="00F24E5F"/>
    <w:rsid w:val="00F25128"/>
    <w:rsid w:val="00F2518F"/>
    <w:rsid w:val="00F25235"/>
    <w:rsid w:val="00F252A8"/>
    <w:rsid w:val="00F2541A"/>
    <w:rsid w:val="00F255D3"/>
    <w:rsid w:val="00F255D9"/>
    <w:rsid w:val="00F2562C"/>
    <w:rsid w:val="00F25724"/>
    <w:rsid w:val="00F25BAA"/>
    <w:rsid w:val="00F25FD0"/>
    <w:rsid w:val="00F2618C"/>
    <w:rsid w:val="00F262E4"/>
    <w:rsid w:val="00F264A5"/>
    <w:rsid w:val="00F26541"/>
    <w:rsid w:val="00F265F7"/>
    <w:rsid w:val="00F266FF"/>
    <w:rsid w:val="00F26B57"/>
    <w:rsid w:val="00F26B93"/>
    <w:rsid w:val="00F26C96"/>
    <w:rsid w:val="00F27211"/>
    <w:rsid w:val="00F272E1"/>
    <w:rsid w:val="00F27589"/>
    <w:rsid w:val="00F2763A"/>
    <w:rsid w:val="00F276D0"/>
    <w:rsid w:val="00F276E0"/>
    <w:rsid w:val="00F27782"/>
    <w:rsid w:val="00F27D04"/>
    <w:rsid w:val="00F27EDE"/>
    <w:rsid w:val="00F27FA6"/>
    <w:rsid w:val="00F3013B"/>
    <w:rsid w:val="00F3016A"/>
    <w:rsid w:val="00F3046C"/>
    <w:rsid w:val="00F304B5"/>
    <w:rsid w:val="00F30570"/>
    <w:rsid w:val="00F3079A"/>
    <w:rsid w:val="00F307B0"/>
    <w:rsid w:val="00F30B5C"/>
    <w:rsid w:val="00F31003"/>
    <w:rsid w:val="00F3116F"/>
    <w:rsid w:val="00F3132A"/>
    <w:rsid w:val="00F3146A"/>
    <w:rsid w:val="00F3147C"/>
    <w:rsid w:val="00F31638"/>
    <w:rsid w:val="00F317A2"/>
    <w:rsid w:val="00F31AB9"/>
    <w:rsid w:val="00F31BEC"/>
    <w:rsid w:val="00F31D56"/>
    <w:rsid w:val="00F31EDA"/>
    <w:rsid w:val="00F320F1"/>
    <w:rsid w:val="00F3220F"/>
    <w:rsid w:val="00F32245"/>
    <w:rsid w:val="00F32285"/>
    <w:rsid w:val="00F32298"/>
    <w:rsid w:val="00F32709"/>
    <w:rsid w:val="00F327A5"/>
    <w:rsid w:val="00F327DD"/>
    <w:rsid w:val="00F32A7A"/>
    <w:rsid w:val="00F32E8D"/>
    <w:rsid w:val="00F32ED7"/>
    <w:rsid w:val="00F32FDC"/>
    <w:rsid w:val="00F3322B"/>
    <w:rsid w:val="00F332E6"/>
    <w:rsid w:val="00F3358E"/>
    <w:rsid w:val="00F3359E"/>
    <w:rsid w:val="00F336CC"/>
    <w:rsid w:val="00F33983"/>
    <w:rsid w:val="00F33DC8"/>
    <w:rsid w:val="00F33E10"/>
    <w:rsid w:val="00F34038"/>
    <w:rsid w:val="00F34444"/>
    <w:rsid w:val="00F345F3"/>
    <w:rsid w:val="00F34620"/>
    <w:rsid w:val="00F34692"/>
    <w:rsid w:val="00F346B9"/>
    <w:rsid w:val="00F34742"/>
    <w:rsid w:val="00F347B5"/>
    <w:rsid w:val="00F348C4"/>
    <w:rsid w:val="00F34912"/>
    <w:rsid w:val="00F349B0"/>
    <w:rsid w:val="00F34A46"/>
    <w:rsid w:val="00F34B32"/>
    <w:rsid w:val="00F34B41"/>
    <w:rsid w:val="00F34DC9"/>
    <w:rsid w:val="00F34DE2"/>
    <w:rsid w:val="00F35020"/>
    <w:rsid w:val="00F3525D"/>
    <w:rsid w:val="00F35341"/>
    <w:rsid w:val="00F35346"/>
    <w:rsid w:val="00F35446"/>
    <w:rsid w:val="00F35498"/>
    <w:rsid w:val="00F35852"/>
    <w:rsid w:val="00F35B41"/>
    <w:rsid w:val="00F35E2B"/>
    <w:rsid w:val="00F35E78"/>
    <w:rsid w:val="00F360A9"/>
    <w:rsid w:val="00F360EF"/>
    <w:rsid w:val="00F36469"/>
    <w:rsid w:val="00F36743"/>
    <w:rsid w:val="00F36951"/>
    <w:rsid w:val="00F36A2C"/>
    <w:rsid w:val="00F36AF7"/>
    <w:rsid w:val="00F36CDC"/>
    <w:rsid w:val="00F3734C"/>
    <w:rsid w:val="00F374AB"/>
    <w:rsid w:val="00F37867"/>
    <w:rsid w:val="00F378F1"/>
    <w:rsid w:val="00F37A97"/>
    <w:rsid w:val="00F37C31"/>
    <w:rsid w:val="00F37EF2"/>
    <w:rsid w:val="00F37F86"/>
    <w:rsid w:val="00F37FE5"/>
    <w:rsid w:val="00F400C1"/>
    <w:rsid w:val="00F401AA"/>
    <w:rsid w:val="00F403A1"/>
    <w:rsid w:val="00F403DB"/>
    <w:rsid w:val="00F40638"/>
    <w:rsid w:val="00F4065A"/>
    <w:rsid w:val="00F40700"/>
    <w:rsid w:val="00F4070F"/>
    <w:rsid w:val="00F407D4"/>
    <w:rsid w:val="00F40974"/>
    <w:rsid w:val="00F40B3B"/>
    <w:rsid w:val="00F40BBB"/>
    <w:rsid w:val="00F40C66"/>
    <w:rsid w:val="00F40F1E"/>
    <w:rsid w:val="00F40FC0"/>
    <w:rsid w:val="00F41077"/>
    <w:rsid w:val="00F412AD"/>
    <w:rsid w:val="00F41302"/>
    <w:rsid w:val="00F41CC6"/>
    <w:rsid w:val="00F41F1D"/>
    <w:rsid w:val="00F42048"/>
    <w:rsid w:val="00F420B0"/>
    <w:rsid w:val="00F42228"/>
    <w:rsid w:val="00F42493"/>
    <w:rsid w:val="00F425D2"/>
    <w:rsid w:val="00F4275C"/>
    <w:rsid w:val="00F427E5"/>
    <w:rsid w:val="00F42A7E"/>
    <w:rsid w:val="00F42E34"/>
    <w:rsid w:val="00F42F20"/>
    <w:rsid w:val="00F42FBF"/>
    <w:rsid w:val="00F43089"/>
    <w:rsid w:val="00F432B9"/>
    <w:rsid w:val="00F4341A"/>
    <w:rsid w:val="00F43428"/>
    <w:rsid w:val="00F434B2"/>
    <w:rsid w:val="00F4363C"/>
    <w:rsid w:val="00F43894"/>
    <w:rsid w:val="00F43B82"/>
    <w:rsid w:val="00F43B96"/>
    <w:rsid w:val="00F43C4C"/>
    <w:rsid w:val="00F43EDA"/>
    <w:rsid w:val="00F43FAE"/>
    <w:rsid w:val="00F43FD4"/>
    <w:rsid w:val="00F440D6"/>
    <w:rsid w:val="00F4414F"/>
    <w:rsid w:val="00F44731"/>
    <w:rsid w:val="00F4476D"/>
    <w:rsid w:val="00F449B6"/>
    <w:rsid w:val="00F44A62"/>
    <w:rsid w:val="00F44BE7"/>
    <w:rsid w:val="00F44D8D"/>
    <w:rsid w:val="00F44E8C"/>
    <w:rsid w:val="00F44ED1"/>
    <w:rsid w:val="00F45323"/>
    <w:rsid w:val="00F45332"/>
    <w:rsid w:val="00F45692"/>
    <w:rsid w:val="00F45693"/>
    <w:rsid w:val="00F45960"/>
    <w:rsid w:val="00F45A32"/>
    <w:rsid w:val="00F45DEA"/>
    <w:rsid w:val="00F45F9A"/>
    <w:rsid w:val="00F46093"/>
    <w:rsid w:val="00F460B4"/>
    <w:rsid w:val="00F4638F"/>
    <w:rsid w:val="00F4692F"/>
    <w:rsid w:val="00F46955"/>
    <w:rsid w:val="00F46B43"/>
    <w:rsid w:val="00F46CC3"/>
    <w:rsid w:val="00F46D7F"/>
    <w:rsid w:val="00F46DC0"/>
    <w:rsid w:val="00F46FA2"/>
    <w:rsid w:val="00F47008"/>
    <w:rsid w:val="00F4727F"/>
    <w:rsid w:val="00F47391"/>
    <w:rsid w:val="00F47481"/>
    <w:rsid w:val="00F4769A"/>
    <w:rsid w:val="00F47818"/>
    <w:rsid w:val="00F4790F"/>
    <w:rsid w:val="00F47927"/>
    <w:rsid w:val="00F47A50"/>
    <w:rsid w:val="00F47B50"/>
    <w:rsid w:val="00F47BFC"/>
    <w:rsid w:val="00F47CF3"/>
    <w:rsid w:val="00F47E19"/>
    <w:rsid w:val="00F47F03"/>
    <w:rsid w:val="00F5031B"/>
    <w:rsid w:val="00F50389"/>
    <w:rsid w:val="00F503D8"/>
    <w:rsid w:val="00F505C0"/>
    <w:rsid w:val="00F5069F"/>
    <w:rsid w:val="00F508E3"/>
    <w:rsid w:val="00F50C37"/>
    <w:rsid w:val="00F50CF2"/>
    <w:rsid w:val="00F51147"/>
    <w:rsid w:val="00F512D4"/>
    <w:rsid w:val="00F51594"/>
    <w:rsid w:val="00F5174E"/>
    <w:rsid w:val="00F5193C"/>
    <w:rsid w:val="00F519CF"/>
    <w:rsid w:val="00F51A20"/>
    <w:rsid w:val="00F51AE6"/>
    <w:rsid w:val="00F51B8A"/>
    <w:rsid w:val="00F51DD1"/>
    <w:rsid w:val="00F51DDE"/>
    <w:rsid w:val="00F51EC8"/>
    <w:rsid w:val="00F52156"/>
    <w:rsid w:val="00F52339"/>
    <w:rsid w:val="00F523B0"/>
    <w:rsid w:val="00F525BE"/>
    <w:rsid w:val="00F52738"/>
    <w:rsid w:val="00F5277A"/>
    <w:rsid w:val="00F527A9"/>
    <w:rsid w:val="00F52837"/>
    <w:rsid w:val="00F529B8"/>
    <w:rsid w:val="00F529D8"/>
    <w:rsid w:val="00F52C5B"/>
    <w:rsid w:val="00F52CFB"/>
    <w:rsid w:val="00F52E76"/>
    <w:rsid w:val="00F53119"/>
    <w:rsid w:val="00F531F5"/>
    <w:rsid w:val="00F53275"/>
    <w:rsid w:val="00F532E8"/>
    <w:rsid w:val="00F532FF"/>
    <w:rsid w:val="00F537B4"/>
    <w:rsid w:val="00F537EA"/>
    <w:rsid w:val="00F537FF"/>
    <w:rsid w:val="00F53880"/>
    <w:rsid w:val="00F53885"/>
    <w:rsid w:val="00F539BA"/>
    <w:rsid w:val="00F53A12"/>
    <w:rsid w:val="00F53B84"/>
    <w:rsid w:val="00F53F9F"/>
    <w:rsid w:val="00F540B8"/>
    <w:rsid w:val="00F5415E"/>
    <w:rsid w:val="00F5429E"/>
    <w:rsid w:val="00F54331"/>
    <w:rsid w:val="00F543F7"/>
    <w:rsid w:val="00F54865"/>
    <w:rsid w:val="00F548C5"/>
    <w:rsid w:val="00F5490D"/>
    <w:rsid w:val="00F54D4E"/>
    <w:rsid w:val="00F54E36"/>
    <w:rsid w:val="00F54EC3"/>
    <w:rsid w:val="00F554AB"/>
    <w:rsid w:val="00F55536"/>
    <w:rsid w:val="00F556BC"/>
    <w:rsid w:val="00F55791"/>
    <w:rsid w:val="00F55BCA"/>
    <w:rsid w:val="00F55D68"/>
    <w:rsid w:val="00F55DC2"/>
    <w:rsid w:val="00F55F5E"/>
    <w:rsid w:val="00F56031"/>
    <w:rsid w:val="00F560BA"/>
    <w:rsid w:val="00F560FE"/>
    <w:rsid w:val="00F56488"/>
    <w:rsid w:val="00F5686A"/>
    <w:rsid w:val="00F56970"/>
    <w:rsid w:val="00F56A00"/>
    <w:rsid w:val="00F56E90"/>
    <w:rsid w:val="00F56F29"/>
    <w:rsid w:val="00F5700B"/>
    <w:rsid w:val="00F570F0"/>
    <w:rsid w:val="00F5721E"/>
    <w:rsid w:val="00F57241"/>
    <w:rsid w:val="00F57341"/>
    <w:rsid w:val="00F57B87"/>
    <w:rsid w:val="00F57CE7"/>
    <w:rsid w:val="00F57DEF"/>
    <w:rsid w:val="00F600A8"/>
    <w:rsid w:val="00F601A5"/>
    <w:rsid w:val="00F601C4"/>
    <w:rsid w:val="00F601D4"/>
    <w:rsid w:val="00F6034A"/>
    <w:rsid w:val="00F60415"/>
    <w:rsid w:val="00F604CB"/>
    <w:rsid w:val="00F6054A"/>
    <w:rsid w:val="00F6071C"/>
    <w:rsid w:val="00F608C9"/>
    <w:rsid w:val="00F60A32"/>
    <w:rsid w:val="00F60AAD"/>
    <w:rsid w:val="00F60BC4"/>
    <w:rsid w:val="00F60C6E"/>
    <w:rsid w:val="00F60CD6"/>
    <w:rsid w:val="00F6111C"/>
    <w:rsid w:val="00F61207"/>
    <w:rsid w:val="00F612BC"/>
    <w:rsid w:val="00F614C0"/>
    <w:rsid w:val="00F61622"/>
    <w:rsid w:val="00F61647"/>
    <w:rsid w:val="00F61705"/>
    <w:rsid w:val="00F61908"/>
    <w:rsid w:val="00F61B27"/>
    <w:rsid w:val="00F61DBC"/>
    <w:rsid w:val="00F61E9C"/>
    <w:rsid w:val="00F61FC4"/>
    <w:rsid w:val="00F62090"/>
    <w:rsid w:val="00F62240"/>
    <w:rsid w:val="00F6226B"/>
    <w:rsid w:val="00F625D2"/>
    <w:rsid w:val="00F626DF"/>
    <w:rsid w:val="00F627DC"/>
    <w:rsid w:val="00F628C6"/>
    <w:rsid w:val="00F6299F"/>
    <w:rsid w:val="00F62C92"/>
    <w:rsid w:val="00F62D9E"/>
    <w:rsid w:val="00F62E4F"/>
    <w:rsid w:val="00F632BC"/>
    <w:rsid w:val="00F632CC"/>
    <w:rsid w:val="00F634A3"/>
    <w:rsid w:val="00F63578"/>
    <w:rsid w:val="00F63754"/>
    <w:rsid w:val="00F638AE"/>
    <w:rsid w:val="00F63B30"/>
    <w:rsid w:val="00F63B83"/>
    <w:rsid w:val="00F63B96"/>
    <w:rsid w:val="00F63CEC"/>
    <w:rsid w:val="00F63D7A"/>
    <w:rsid w:val="00F63D87"/>
    <w:rsid w:val="00F6406A"/>
    <w:rsid w:val="00F64279"/>
    <w:rsid w:val="00F643F1"/>
    <w:rsid w:val="00F64532"/>
    <w:rsid w:val="00F64660"/>
    <w:rsid w:val="00F647FB"/>
    <w:rsid w:val="00F648F8"/>
    <w:rsid w:val="00F64BBD"/>
    <w:rsid w:val="00F64CD2"/>
    <w:rsid w:val="00F64F18"/>
    <w:rsid w:val="00F650DD"/>
    <w:rsid w:val="00F652F8"/>
    <w:rsid w:val="00F65342"/>
    <w:rsid w:val="00F653BE"/>
    <w:rsid w:val="00F653D1"/>
    <w:rsid w:val="00F65736"/>
    <w:rsid w:val="00F657CF"/>
    <w:rsid w:val="00F65808"/>
    <w:rsid w:val="00F6583F"/>
    <w:rsid w:val="00F6587D"/>
    <w:rsid w:val="00F659F5"/>
    <w:rsid w:val="00F65A04"/>
    <w:rsid w:val="00F65C42"/>
    <w:rsid w:val="00F65D01"/>
    <w:rsid w:val="00F65D0D"/>
    <w:rsid w:val="00F65DA4"/>
    <w:rsid w:val="00F65FE1"/>
    <w:rsid w:val="00F662CF"/>
    <w:rsid w:val="00F66381"/>
    <w:rsid w:val="00F668C1"/>
    <w:rsid w:val="00F66A00"/>
    <w:rsid w:val="00F66A15"/>
    <w:rsid w:val="00F66AC5"/>
    <w:rsid w:val="00F66B16"/>
    <w:rsid w:val="00F66B36"/>
    <w:rsid w:val="00F66C8D"/>
    <w:rsid w:val="00F66CE2"/>
    <w:rsid w:val="00F66CFB"/>
    <w:rsid w:val="00F66E19"/>
    <w:rsid w:val="00F67107"/>
    <w:rsid w:val="00F671FA"/>
    <w:rsid w:val="00F672F1"/>
    <w:rsid w:val="00F67316"/>
    <w:rsid w:val="00F67378"/>
    <w:rsid w:val="00F67393"/>
    <w:rsid w:val="00F674ED"/>
    <w:rsid w:val="00F6757B"/>
    <w:rsid w:val="00F67782"/>
    <w:rsid w:val="00F67874"/>
    <w:rsid w:val="00F67AFF"/>
    <w:rsid w:val="00F67EDD"/>
    <w:rsid w:val="00F702F3"/>
    <w:rsid w:val="00F70319"/>
    <w:rsid w:val="00F70333"/>
    <w:rsid w:val="00F70338"/>
    <w:rsid w:val="00F70485"/>
    <w:rsid w:val="00F70719"/>
    <w:rsid w:val="00F7085C"/>
    <w:rsid w:val="00F70970"/>
    <w:rsid w:val="00F709A4"/>
    <w:rsid w:val="00F70B40"/>
    <w:rsid w:val="00F70C73"/>
    <w:rsid w:val="00F70CA9"/>
    <w:rsid w:val="00F70E92"/>
    <w:rsid w:val="00F713A3"/>
    <w:rsid w:val="00F713E9"/>
    <w:rsid w:val="00F71906"/>
    <w:rsid w:val="00F71946"/>
    <w:rsid w:val="00F71969"/>
    <w:rsid w:val="00F71A8F"/>
    <w:rsid w:val="00F71B7D"/>
    <w:rsid w:val="00F71C1E"/>
    <w:rsid w:val="00F71C2D"/>
    <w:rsid w:val="00F71DB3"/>
    <w:rsid w:val="00F71E16"/>
    <w:rsid w:val="00F72091"/>
    <w:rsid w:val="00F7213B"/>
    <w:rsid w:val="00F7214E"/>
    <w:rsid w:val="00F7228C"/>
    <w:rsid w:val="00F7230A"/>
    <w:rsid w:val="00F724CE"/>
    <w:rsid w:val="00F7260B"/>
    <w:rsid w:val="00F72761"/>
    <w:rsid w:val="00F7284C"/>
    <w:rsid w:val="00F72A77"/>
    <w:rsid w:val="00F72B2F"/>
    <w:rsid w:val="00F72B7C"/>
    <w:rsid w:val="00F72C8C"/>
    <w:rsid w:val="00F72DAD"/>
    <w:rsid w:val="00F72E8D"/>
    <w:rsid w:val="00F72F3F"/>
    <w:rsid w:val="00F732D4"/>
    <w:rsid w:val="00F73606"/>
    <w:rsid w:val="00F736C6"/>
    <w:rsid w:val="00F73766"/>
    <w:rsid w:val="00F73BD9"/>
    <w:rsid w:val="00F73C21"/>
    <w:rsid w:val="00F73CA3"/>
    <w:rsid w:val="00F73D2B"/>
    <w:rsid w:val="00F7402C"/>
    <w:rsid w:val="00F7424E"/>
    <w:rsid w:val="00F744B5"/>
    <w:rsid w:val="00F74707"/>
    <w:rsid w:val="00F748F3"/>
    <w:rsid w:val="00F74955"/>
    <w:rsid w:val="00F7495C"/>
    <w:rsid w:val="00F74A27"/>
    <w:rsid w:val="00F74A44"/>
    <w:rsid w:val="00F74D88"/>
    <w:rsid w:val="00F750DB"/>
    <w:rsid w:val="00F75132"/>
    <w:rsid w:val="00F751DD"/>
    <w:rsid w:val="00F75330"/>
    <w:rsid w:val="00F755D2"/>
    <w:rsid w:val="00F75803"/>
    <w:rsid w:val="00F75B66"/>
    <w:rsid w:val="00F75CD3"/>
    <w:rsid w:val="00F75E85"/>
    <w:rsid w:val="00F75EA9"/>
    <w:rsid w:val="00F7608E"/>
    <w:rsid w:val="00F760E4"/>
    <w:rsid w:val="00F76282"/>
    <w:rsid w:val="00F76365"/>
    <w:rsid w:val="00F76560"/>
    <w:rsid w:val="00F767DF"/>
    <w:rsid w:val="00F767E9"/>
    <w:rsid w:val="00F76945"/>
    <w:rsid w:val="00F76ABD"/>
    <w:rsid w:val="00F76BD9"/>
    <w:rsid w:val="00F76CC5"/>
    <w:rsid w:val="00F7707C"/>
    <w:rsid w:val="00F77249"/>
    <w:rsid w:val="00F77299"/>
    <w:rsid w:val="00F772F0"/>
    <w:rsid w:val="00F7743E"/>
    <w:rsid w:val="00F77845"/>
    <w:rsid w:val="00F77B13"/>
    <w:rsid w:val="00F77CBD"/>
    <w:rsid w:val="00F77F2C"/>
    <w:rsid w:val="00F80318"/>
    <w:rsid w:val="00F803D0"/>
    <w:rsid w:val="00F804DF"/>
    <w:rsid w:val="00F804EB"/>
    <w:rsid w:val="00F80703"/>
    <w:rsid w:val="00F808C1"/>
    <w:rsid w:val="00F80948"/>
    <w:rsid w:val="00F809DE"/>
    <w:rsid w:val="00F80A59"/>
    <w:rsid w:val="00F80AC3"/>
    <w:rsid w:val="00F80BB6"/>
    <w:rsid w:val="00F80EE0"/>
    <w:rsid w:val="00F8114F"/>
    <w:rsid w:val="00F81197"/>
    <w:rsid w:val="00F81214"/>
    <w:rsid w:val="00F8125A"/>
    <w:rsid w:val="00F81332"/>
    <w:rsid w:val="00F81387"/>
    <w:rsid w:val="00F813FA"/>
    <w:rsid w:val="00F81644"/>
    <w:rsid w:val="00F816CA"/>
    <w:rsid w:val="00F817B8"/>
    <w:rsid w:val="00F818C4"/>
    <w:rsid w:val="00F818E8"/>
    <w:rsid w:val="00F8199D"/>
    <w:rsid w:val="00F81D1D"/>
    <w:rsid w:val="00F81D66"/>
    <w:rsid w:val="00F81DE9"/>
    <w:rsid w:val="00F81FBD"/>
    <w:rsid w:val="00F8202E"/>
    <w:rsid w:val="00F82134"/>
    <w:rsid w:val="00F8219C"/>
    <w:rsid w:val="00F822E3"/>
    <w:rsid w:val="00F8257B"/>
    <w:rsid w:val="00F826EB"/>
    <w:rsid w:val="00F82866"/>
    <w:rsid w:val="00F82AFC"/>
    <w:rsid w:val="00F82EF9"/>
    <w:rsid w:val="00F82F03"/>
    <w:rsid w:val="00F82F2F"/>
    <w:rsid w:val="00F83135"/>
    <w:rsid w:val="00F83161"/>
    <w:rsid w:val="00F8319E"/>
    <w:rsid w:val="00F83226"/>
    <w:rsid w:val="00F8351A"/>
    <w:rsid w:val="00F837F8"/>
    <w:rsid w:val="00F83871"/>
    <w:rsid w:val="00F838A2"/>
    <w:rsid w:val="00F839E3"/>
    <w:rsid w:val="00F839FC"/>
    <w:rsid w:val="00F83B28"/>
    <w:rsid w:val="00F83B94"/>
    <w:rsid w:val="00F841FB"/>
    <w:rsid w:val="00F84202"/>
    <w:rsid w:val="00F84421"/>
    <w:rsid w:val="00F8449B"/>
    <w:rsid w:val="00F845DB"/>
    <w:rsid w:val="00F84B44"/>
    <w:rsid w:val="00F84C6B"/>
    <w:rsid w:val="00F84C8F"/>
    <w:rsid w:val="00F84CEB"/>
    <w:rsid w:val="00F84DF2"/>
    <w:rsid w:val="00F84EF6"/>
    <w:rsid w:val="00F84F33"/>
    <w:rsid w:val="00F85691"/>
    <w:rsid w:val="00F8589F"/>
    <w:rsid w:val="00F85ACF"/>
    <w:rsid w:val="00F85F3F"/>
    <w:rsid w:val="00F85F87"/>
    <w:rsid w:val="00F862F1"/>
    <w:rsid w:val="00F866D1"/>
    <w:rsid w:val="00F86749"/>
    <w:rsid w:val="00F86770"/>
    <w:rsid w:val="00F86A33"/>
    <w:rsid w:val="00F86E97"/>
    <w:rsid w:val="00F87032"/>
    <w:rsid w:val="00F87094"/>
    <w:rsid w:val="00F87138"/>
    <w:rsid w:val="00F8746F"/>
    <w:rsid w:val="00F875E0"/>
    <w:rsid w:val="00F8760B"/>
    <w:rsid w:val="00F87612"/>
    <w:rsid w:val="00F87954"/>
    <w:rsid w:val="00F879AE"/>
    <w:rsid w:val="00F87A0D"/>
    <w:rsid w:val="00F87AB3"/>
    <w:rsid w:val="00F87B07"/>
    <w:rsid w:val="00F87D40"/>
    <w:rsid w:val="00F87E2C"/>
    <w:rsid w:val="00F87F18"/>
    <w:rsid w:val="00F87F83"/>
    <w:rsid w:val="00F903B9"/>
    <w:rsid w:val="00F9054D"/>
    <w:rsid w:val="00F90CB5"/>
    <w:rsid w:val="00F913DC"/>
    <w:rsid w:val="00F91504"/>
    <w:rsid w:val="00F91570"/>
    <w:rsid w:val="00F91713"/>
    <w:rsid w:val="00F91723"/>
    <w:rsid w:val="00F919DF"/>
    <w:rsid w:val="00F91CB2"/>
    <w:rsid w:val="00F91DDA"/>
    <w:rsid w:val="00F91DDE"/>
    <w:rsid w:val="00F91F88"/>
    <w:rsid w:val="00F92181"/>
    <w:rsid w:val="00F92620"/>
    <w:rsid w:val="00F9285D"/>
    <w:rsid w:val="00F92876"/>
    <w:rsid w:val="00F92C29"/>
    <w:rsid w:val="00F92C3E"/>
    <w:rsid w:val="00F92C42"/>
    <w:rsid w:val="00F92E82"/>
    <w:rsid w:val="00F9310D"/>
    <w:rsid w:val="00F93199"/>
    <w:rsid w:val="00F933A3"/>
    <w:rsid w:val="00F933BF"/>
    <w:rsid w:val="00F933F2"/>
    <w:rsid w:val="00F93881"/>
    <w:rsid w:val="00F9397A"/>
    <w:rsid w:val="00F93A37"/>
    <w:rsid w:val="00F93AB2"/>
    <w:rsid w:val="00F93CC5"/>
    <w:rsid w:val="00F93F2E"/>
    <w:rsid w:val="00F94182"/>
    <w:rsid w:val="00F9431F"/>
    <w:rsid w:val="00F943A5"/>
    <w:rsid w:val="00F944D9"/>
    <w:rsid w:val="00F94546"/>
    <w:rsid w:val="00F947BC"/>
    <w:rsid w:val="00F9481B"/>
    <w:rsid w:val="00F94958"/>
    <w:rsid w:val="00F94A0D"/>
    <w:rsid w:val="00F94B96"/>
    <w:rsid w:val="00F94D31"/>
    <w:rsid w:val="00F94DB3"/>
    <w:rsid w:val="00F94F7E"/>
    <w:rsid w:val="00F952C4"/>
    <w:rsid w:val="00F9553B"/>
    <w:rsid w:val="00F95885"/>
    <w:rsid w:val="00F9595F"/>
    <w:rsid w:val="00F95A5F"/>
    <w:rsid w:val="00F95B35"/>
    <w:rsid w:val="00F95BD8"/>
    <w:rsid w:val="00F95D52"/>
    <w:rsid w:val="00F95EF5"/>
    <w:rsid w:val="00F95F34"/>
    <w:rsid w:val="00F95F99"/>
    <w:rsid w:val="00F95F9E"/>
    <w:rsid w:val="00F960DD"/>
    <w:rsid w:val="00F961F6"/>
    <w:rsid w:val="00F96500"/>
    <w:rsid w:val="00F96514"/>
    <w:rsid w:val="00F96596"/>
    <w:rsid w:val="00F96663"/>
    <w:rsid w:val="00F96C87"/>
    <w:rsid w:val="00F96E17"/>
    <w:rsid w:val="00F97110"/>
    <w:rsid w:val="00F97124"/>
    <w:rsid w:val="00F971AB"/>
    <w:rsid w:val="00F973DC"/>
    <w:rsid w:val="00F977BE"/>
    <w:rsid w:val="00F97A83"/>
    <w:rsid w:val="00F97B57"/>
    <w:rsid w:val="00F97DFD"/>
    <w:rsid w:val="00FA01F7"/>
    <w:rsid w:val="00FA0287"/>
    <w:rsid w:val="00FA02BF"/>
    <w:rsid w:val="00FA0516"/>
    <w:rsid w:val="00FA08DA"/>
    <w:rsid w:val="00FA1089"/>
    <w:rsid w:val="00FA10F6"/>
    <w:rsid w:val="00FA14BD"/>
    <w:rsid w:val="00FA1713"/>
    <w:rsid w:val="00FA1EDB"/>
    <w:rsid w:val="00FA1FC3"/>
    <w:rsid w:val="00FA1FC4"/>
    <w:rsid w:val="00FA22BD"/>
    <w:rsid w:val="00FA23FB"/>
    <w:rsid w:val="00FA2755"/>
    <w:rsid w:val="00FA2756"/>
    <w:rsid w:val="00FA2ACD"/>
    <w:rsid w:val="00FA2C35"/>
    <w:rsid w:val="00FA2EA0"/>
    <w:rsid w:val="00FA2FA9"/>
    <w:rsid w:val="00FA303E"/>
    <w:rsid w:val="00FA31D1"/>
    <w:rsid w:val="00FA31E7"/>
    <w:rsid w:val="00FA3CF3"/>
    <w:rsid w:val="00FA3DC3"/>
    <w:rsid w:val="00FA3DD2"/>
    <w:rsid w:val="00FA4043"/>
    <w:rsid w:val="00FA413A"/>
    <w:rsid w:val="00FA4144"/>
    <w:rsid w:val="00FA42A6"/>
    <w:rsid w:val="00FA4409"/>
    <w:rsid w:val="00FA44F6"/>
    <w:rsid w:val="00FA4661"/>
    <w:rsid w:val="00FA4C84"/>
    <w:rsid w:val="00FA4DDF"/>
    <w:rsid w:val="00FA4EB0"/>
    <w:rsid w:val="00FA5187"/>
    <w:rsid w:val="00FA527B"/>
    <w:rsid w:val="00FA52D3"/>
    <w:rsid w:val="00FA5412"/>
    <w:rsid w:val="00FA54B4"/>
    <w:rsid w:val="00FA5737"/>
    <w:rsid w:val="00FA580A"/>
    <w:rsid w:val="00FA5967"/>
    <w:rsid w:val="00FA5C71"/>
    <w:rsid w:val="00FA5CF1"/>
    <w:rsid w:val="00FA5E4E"/>
    <w:rsid w:val="00FA5ED3"/>
    <w:rsid w:val="00FA60E3"/>
    <w:rsid w:val="00FA614C"/>
    <w:rsid w:val="00FA6175"/>
    <w:rsid w:val="00FA6319"/>
    <w:rsid w:val="00FA640B"/>
    <w:rsid w:val="00FA645E"/>
    <w:rsid w:val="00FA6532"/>
    <w:rsid w:val="00FA6540"/>
    <w:rsid w:val="00FA65B5"/>
    <w:rsid w:val="00FA66C5"/>
    <w:rsid w:val="00FA6A01"/>
    <w:rsid w:val="00FA6AB5"/>
    <w:rsid w:val="00FA6B66"/>
    <w:rsid w:val="00FA6B6C"/>
    <w:rsid w:val="00FA6E7F"/>
    <w:rsid w:val="00FA6FFA"/>
    <w:rsid w:val="00FA7114"/>
    <w:rsid w:val="00FA7543"/>
    <w:rsid w:val="00FA765F"/>
    <w:rsid w:val="00FA7A0C"/>
    <w:rsid w:val="00FA7A57"/>
    <w:rsid w:val="00FA7A88"/>
    <w:rsid w:val="00FA7B92"/>
    <w:rsid w:val="00FA7ED2"/>
    <w:rsid w:val="00FB0023"/>
    <w:rsid w:val="00FB021F"/>
    <w:rsid w:val="00FB049A"/>
    <w:rsid w:val="00FB04FB"/>
    <w:rsid w:val="00FB052D"/>
    <w:rsid w:val="00FB0BD7"/>
    <w:rsid w:val="00FB1415"/>
    <w:rsid w:val="00FB145D"/>
    <w:rsid w:val="00FB1469"/>
    <w:rsid w:val="00FB167E"/>
    <w:rsid w:val="00FB17B9"/>
    <w:rsid w:val="00FB19D7"/>
    <w:rsid w:val="00FB1A41"/>
    <w:rsid w:val="00FB1CD1"/>
    <w:rsid w:val="00FB1F3A"/>
    <w:rsid w:val="00FB1FC8"/>
    <w:rsid w:val="00FB22D7"/>
    <w:rsid w:val="00FB22EF"/>
    <w:rsid w:val="00FB2379"/>
    <w:rsid w:val="00FB2438"/>
    <w:rsid w:val="00FB24B5"/>
    <w:rsid w:val="00FB24D9"/>
    <w:rsid w:val="00FB24F0"/>
    <w:rsid w:val="00FB2581"/>
    <w:rsid w:val="00FB2718"/>
    <w:rsid w:val="00FB2874"/>
    <w:rsid w:val="00FB2AB5"/>
    <w:rsid w:val="00FB2B09"/>
    <w:rsid w:val="00FB2C99"/>
    <w:rsid w:val="00FB2E7B"/>
    <w:rsid w:val="00FB2F1D"/>
    <w:rsid w:val="00FB33ED"/>
    <w:rsid w:val="00FB3429"/>
    <w:rsid w:val="00FB3467"/>
    <w:rsid w:val="00FB35B4"/>
    <w:rsid w:val="00FB3624"/>
    <w:rsid w:val="00FB3661"/>
    <w:rsid w:val="00FB3750"/>
    <w:rsid w:val="00FB3A24"/>
    <w:rsid w:val="00FB3CB7"/>
    <w:rsid w:val="00FB3D45"/>
    <w:rsid w:val="00FB3E10"/>
    <w:rsid w:val="00FB3F1F"/>
    <w:rsid w:val="00FB3F9B"/>
    <w:rsid w:val="00FB401D"/>
    <w:rsid w:val="00FB41FC"/>
    <w:rsid w:val="00FB4993"/>
    <w:rsid w:val="00FB4B8A"/>
    <w:rsid w:val="00FB4C3A"/>
    <w:rsid w:val="00FB4DE5"/>
    <w:rsid w:val="00FB4F43"/>
    <w:rsid w:val="00FB4FE1"/>
    <w:rsid w:val="00FB5140"/>
    <w:rsid w:val="00FB5152"/>
    <w:rsid w:val="00FB52D4"/>
    <w:rsid w:val="00FB53AA"/>
    <w:rsid w:val="00FB5577"/>
    <w:rsid w:val="00FB563B"/>
    <w:rsid w:val="00FB58B8"/>
    <w:rsid w:val="00FB5A98"/>
    <w:rsid w:val="00FB5CEF"/>
    <w:rsid w:val="00FB5F8F"/>
    <w:rsid w:val="00FB6281"/>
    <w:rsid w:val="00FB6306"/>
    <w:rsid w:val="00FB6324"/>
    <w:rsid w:val="00FB67D9"/>
    <w:rsid w:val="00FB680E"/>
    <w:rsid w:val="00FB6904"/>
    <w:rsid w:val="00FB6B73"/>
    <w:rsid w:val="00FB6CD9"/>
    <w:rsid w:val="00FB6F32"/>
    <w:rsid w:val="00FB7037"/>
    <w:rsid w:val="00FB7189"/>
    <w:rsid w:val="00FB7240"/>
    <w:rsid w:val="00FB740D"/>
    <w:rsid w:val="00FB7877"/>
    <w:rsid w:val="00FB7A0B"/>
    <w:rsid w:val="00FB7A34"/>
    <w:rsid w:val="00FB7E61"/>
    <w:rsid w:val="00FB7F13"/>
    <w:rsid w:val="00FB7F58"/>
    <w:rsid w:val="00FC0065"/>
    <w:rsid w:val="00FC01DA"/>
    <w:rsid w:val="00FC03BE"/>
    <w:rsid w:val="00FC0401"/>
    <w:rsid w:val="00FC040C"/>
    <w:rsid w:val="00FC0528"/>
    <w:rsid w:val="00FC060E"/>
    <w:rsid w:val="00FC062F"/>
    <w:rsid w:val="00FC069F"/>
    <w:rsid w:val="00FC0754"/>
    <w:rsid w:val="00FC0949"/>
    <w:rsid w:val="00FC0DF1"/>
    <w:rsid w:val="00FC0F87"/>
    <w:rsid w:val="00FC154D"/>
    <w:rsid w:val="00FC1571"/>
    <w:rsid w:val="00FC15D6"/>
    <w:rsid w:val="00FC1841"/>
    <w:rsid w:val="00FC1D96"/>
    <w:rsid w:val="00FC24FC"/>
    <w:rsid w:val="00FC2543"/>
    <w:rsid w:val="00FC2A66"/>
    <w:rsid w:val="00FC2DB8"/>
    <w:rsid w:val="00FC2FC7"/>
    <w:rsid w:val="00FC2FDA"/>
    <w:rsid w:val="00FC2FE2"/>
    <w:rsid w:val="00FC31A6"/>
    <w:rsid w:val="00FC31B4"/>
    <w:rsid w:val="00FC33B2"/>
    <w:rsid w:val="00FC389D"/>
    <w:rsid w:val="00FC3A3F"/>
    <w:rsid w:val="00FC3AEE"/>
    <w:rsid w:val="00FC407E"/>
    <w:rsid w:val="00FC4128"/>
    <w:rsid w:val="00FC43CE"/>
    <w:rsid w:val="00FC43E7"/>
    <w:rsid w:val="00FC4499"/>
    <w:rsid w:val="00FC4521"/>
    <w:rsid w:val="00FC47A6"/>
    <w:rsid w:val="00FC48BE"/>
    <w:rsid w:val="00FC4A6F"/>
    <w:rsid w:val="00FC4AB6"/>
    <w:rsid w:val="00FC4AC5"/>
    <w:rsid w:val="00FC4EB3"/>
    <w:rsid w:val="00FC50DE"/>
    <w:rsid w:val="00FC5274"/>
    <w:rsid w:val="00FC565C"/>
    <w:rsid w:val="00FC577E"/>
    <w:rsid w:val="00FC577F"/>
    <w:rsid w:val="00FC580D"/>
    <w:rsid w:val="00FC5878"/>
    <w:rsid w:val="00FC58B8"/>
    <w:rsid w:val="00FC58DE"/>
    <w:rsid w:val="00FC5FD5"/>
    <w:rsid w:val="00FC604F"/>
    <w:rsid w:val="00FC6238"/>
    <w:rsid w:val="00FC62E1"/>
    <w:rsid w:val="00FC6371"/>
    <w:rsid w:val="00FC6385"/>
    <w:rsid w:val="00FC63D1"/>
    <w:rsid w:val="00FC6587"/>
    <w:rsid w:val="00FC6609"/>
    <w:rsid w:val="00FC6655"/>
    <w:rsid w:val="00FC66B8"/>
    <w:rsid w:val="00FC66FD"/>
    <w:rsid w:val="00FC67AF"/>
    <w:rsid w:val="00FC67DC"/>
    <w:rsid w:val="00FC6876"/>
    <w:rsid w:val="00FC6A76"/>
    <w:rsid w:val="00FC7068"/>
    <w:rsid w:val="00FC7305"/>
    <w:rsid w:val="00FC7599"/>
    <w:rsid w:val="00FC78D7"/>
    <w:rsid w:val="00FC7926"/>
    <w:rsid w:val="00FC7951"/>
    <w:rsid w:val="00FC7CAB"/>
    <w:rsid w:val="00FC7EAE"/>
    <w:rsid w:val="00FD00FC"/>
    <w:rsid w:val="00FD0202"/>
    <w:rsid w:val="00FD02FE"/>
    <w:rsid w:val="00FD0622"/>
    <w:rsid w:val="00FD0724"/>
    <w:rsid w:val="00FD08ED"/>
    <w:rsid w:val="00FD0954"/>
    <w:rsid w:val="00FD0A12"/>
    <w:rsid w:val="00FD0E9E"/>
    <w:rsid w:val="00FD0F17"/>
    <w:rsid w:val="00FD10F3"/>
    <w:rsid w:val="00FD1480"/>
    <w:rsid w:val="00FD196E"/>
    <w:rsid w:val="00FD19E5"/>
    <w:rsid w:val="00FD1BD5"/>
    <w:rsid w:val="00FD1F43"/>
    <w:rsid w:val="00FD22C2"/>
    <w:rsid w:val="00FD236B"/>
    <w:rsid w:val="00FD242F"/>
    <w:rsid w:val="00FD248C"/>
    <w:rsid w:val="00FD2785"/>
    <w:rsid w:val="00FD2853"/>
    <w:rsid w:val="00FD2CD0"/>
    <w:rsid w:val="00FD2E65"/>
    <w:rsid w:val="00FD2EA9"/>
    <w:rsid w:val="00FD2ED3"/>
    <w:rsid w:val="00FD2F07"/>
    <w:rsid w:val="00FD33FC"/>
    <w:rsid w:val="00FD3447"/>
    <w:rsid w:val="00FD34CC"/>
    <w:rsid w:val="00FD3730"/>
    <w:rsid w:val="00FD376D"/>
    <w:rsid w:val="00FD3ADE"/>
    <w:rsid w:val="00FD3B08"/>
    <w:rsid w:val="00FD3CB1"/>
    <w:rsid w:val="00FD3FD3"/>
    <w:rsid w:val="00FD4101"/>
    <w:rsid w:val="00FD4493"/>
    <w:rsid w:val="00FD470B"/>
    <w:rsid w:val="00FD4806"/>
    <w:rsid w:val="00FD48C4"/>
    <w:rsid w:val="00FD4BA4"/>
    <w:rsid w:val="00FD4D74"/>
    <w:rsid w:val="00FD4F18"/>
    <w:rsid w:val="00FD4FAE"/>
    <w:rsid w:val="00FD50E2"/>
    <w:rsid w:val="00FD52F7"/>
    <w:rsid w:val="00FD534E"/>
    <w:rsid w:val="00FD5535"/>
    <w:rsid w:val="00FD55D9"/>
    <w:rsid w:val="00FD56C7"/>
    <w:rsid w:val="00FD5812"/>
    <w:rsid w:val="00FD5890"/>
    <w:rsid w:val="00FD5CBB"/>
    <w:rsid w:val="00FD5E57"/>
    <w:rsid w:val="00FD6156"/>
    <w:rsid w:val="00FD61A3"/>
    <w:rsid w:val="00FD6255"/>
    <w:rsid w:val="00FD63BB"/>
    <w:rsid w:val="00FD6564"/>
    <w:rsid w:val="00FD65F8"/>
    <w:rsid w:val="00FD6633"/>
    <w:rsid w:val="00FD67F8"/>
    <w:rsid w:val="00FD6858"/>
    <w:rsid w:val="00FD6A69"/>
    <w:rsid w:val="00FD6A7A"/>
    <w:rsid w:val="00FD6B74"/>
    <w:rsid w:val="00FD6BCD"/>
    <w:rsid w:val="00FD6CB6"/>
    <w:rsid w:val="00FD6D10"/>
    <w:rsid w:val="00FD6E3E"/>
    <w:rsid w:val="00FD6E9E"/>
    <w:rsid w:val="00FD6EEF"/>
    <w:rsid w:val="00FD6F99"/>
    <w:rsid w:val="00FD70AE"/>
    <w:rsid w:val="00FD737F"/>
    <w:rsid w:val="00FD757A"/>
    <w:rsid w:val="00FD761E"/>
    <w:rsid w:val="00FD7829"/>
    <w:rsid w:val="00FD7C3C"/>
    <w:rsid w:val="00FD7D9F"/>
    <w:rsid w:val="00FD7E36"/>
    <w:rsid w:val="00FE002E"/>
    <w:rsid w:val="00FE03C8"/>
    <w:rsid w:val="00FE0527"/>
    <w:rsid w:val="00FE058E"/>
    <w:rsid w:val="00FE05F4"/>
    <w:rsid w:val="00FE06CC"/>
    <w:rsid w:val="00FE0968"/>
    <w:rsid w:val="00FE0A72"/>
    <w:rsid w:val="00FE0C5E"/>
    <w:rsid w:val="00FE0EF9"/>
    <w:rsid w:val="00FE10FA"/>
    <w:rsid w:val="00FE1111"/>
    <w:rsid w:val="00FE118C"/>
    <w:rsid w:val="00FE1654"/>
    <w:rsid w:val="00FE1722"/>
    <w:rsid w:val="00FE19CF"/>
    <w:rsid w:val="00FE1AD4"/>
    <w:rsid w:val="00FE1BFE"/>
    <w:rsid w:val="00FE1D23"/>
    <w:rsid w:val="00FE22E0"/>
    <w:rsid w:val="00FE2322"/>
    <w:rsid w:val="00FE2398"/>
    <w:rsid w:val="00FE255F"/>
    <w:rsid w:val="00FE26BD"/>
    <w:rsid w:val="00FE2E2B"/>
    <w:rsid w:val="00FE2E58"/>
    <w:rsid w:val="00FE30C1"/>
    <w:rsid w:val="00FE319F"/>
    <w:rsid w:val="00FE3308"/>
    <w:rsid w:val="00FE330B"/>
    <w:rsid w:val="00FE330C"/>
    <w:rsid w:val="00FE3373"/>
    <w:rsid w:val="00FE35FB"/>
    <w:rsid w:val="00FE36F9"/>
    <w:rsid w:val="00FE3761"/>
    <w:rsid w:val="00FE395C"/>
    <w:rsid w:val="00FE3A02"/>
    <w:rsid w:val="00FE3AD9"/>
    <w:rsid w:val="00FE3BD6"/>
    <w:rsid w:val="00FE3C04"/>
    <w:rsid w:val="00FE3D2C"/>
    <w:rsid w:val="00FE3D92"/>
    <w:rsid w:val="00FE3E57"/>
    <w:rsid w:val="00FE4136"/>
    <w:rsid w:val="00FE462A"/>
    <w:rsid w:val="00FE4A1C"/>
    <w:rsid w:val="00FE4D03"/>
    <w:rsid w:val="00FE4D90"/>
    <w:rsid w:val="00FE4DAA"/>
    <w:rsid w:val="00FE4EA8"/>
    <w:rsid w:val="00FE5115"/>
    <w:rsid w:val="00FE515A"/>
    <w:rsid w:val="00FE5210"/>
    <w:rsid w:val="00FE5421"/>
    <w:rsid w:val="00FE5624"/>
    <w:rsid w:val="00FE5B5C"/>
    <w:rsid w:val="00FE5CBE"/>
    <w:rsid w:val="00FE5D2C"/>
    <w:rsid w:val="00FE5E67"/>
    <w:rsid w:val="00FE5FBF"/>
    <w:rsid w:val="00FE6075"/>
    <w:rsid w:val="00FE6224"/>
    <w:rsid w:val="00FE64FD"/>
    <w:rsid w:val="00FE6C25"/>
    <w:rsid w:val="00FE6D53"/>
    <w:rsid w:val="00FE718C"/>
    <w:rsid w:val="00FE721B"/>
    <w:rsid w:val="00FE72DD"/>
    <w:rsid w:val="00FE732B"/>
    <w:rsid w:val="00FE780C"/>
    <w:rsid w:val="00FE787F"/>
    <w:rsid w:val="00FE7AD2"/>
    <w:rsid w:val="00FE7DDC"/>
    <w:rsid w:val="00FE7FA2"/>
    <w:rsid w:val="00FF014E"/>
    <w:rsid w:val="00FF033A"/>
    <w:rsid w:val="00FF03BF"/>
    <w:rsid w:val="00FF06C2"/>
    <w:rsid w:val="00FF073D"/>
    <w:rsid w:val="00FF07B6"/>
    <w:rsid w:val="00FF0964"/>
    <w:rsid w:val="00FF0B9E"/>
    <w:rsid w:val="00FF0E05"/>
    <w:rsid w:val="00FF0E33"/>
    <w:rsid w:val="00FF0F67"/>
    <w:rsid w:val="00FF13DD"/>
    <w:rsid w:val="00FF16F2"/>
    <w:rsid w:val="00FF175B"/>
    <w:rsid w:val="00FF17E1"/>
    <w:rsid w:val="00FF1B9B"/>
    <w:rsid w:val="00FF1CB7"/>
    <w:rsid w:val="00FF1F9B"/>
    <w:rsid w:val="00FF1FF2"/>
    <w:rsid w:val="00FF20A1"/>
    <w:rsid w:val="00FF2151"/>
    <w:rsid w:val="00FF22EC"/>
    <w:rsid w:val="00FF2525"/>
    <w:rsid w:val="00FF26CF"/>
    <w:rsid w:val="00FF26DA"/>
    <w:rsid w:val="00FF277B"/>
    <w:rsid w:val="00FF27C6"/>
    <w:rsid w:val="00FF2AE7"/>
    <w:rsid w:val="00FF2B29"/>
    <w:rsid w:val="00FF2B42"/>
    <w:rsid w:val="00FF2CA1"/>
    <w:rsid w:val="00FF2D2A"/>
    <w:rsid w:val="00FF2D5B"/>
    <w:rsid w:val="00FF2EBA"/>
    <w:rsid w:val="00FF3087"/>
    <w:rsid w:val="00FF316E"/>
    <w:rsid w:val="00FF31BC"/>
    <w:rsid w:val="00FF31E2"/>
    <w:rsid w:val="00FF3400"/>
    <w:rsid w:val="00FF3800"/>
    <w:rsid w:val="00FF387E"/>
    <w:rsid w:val="00FF3ACB"/>
    <w:rsid w:val="00FF3B7F"/>
    <w:rsid w:val="00FF3C7F"/>
    <w:rsid w:val="00FF3E18"/>
    <w:rsid w:val="00FF4165"/>
    <w:rsid w:val="00FF4241"/>
    <w:rsid w:val="00FF4350"/>
    <w:rsid w:val="00FF45A1"/>
    <w:rsid w:val="00FF466E"/>
    <w:rsid w:val="00FF46A0"/>
    <w:rsid w:val="00FF472E"/>
    <w:rsid w:val="00FF4731"/>
    <w:rsid w:val="00FF48BD"/>
    <w:rsid w:val="00FF4A56"/>
    <w:rsid w:val="00FF4C2E"/>
    <w:rsid w:val="00FF4C8E"/>
    <w:rsid w:val="00FF4EAA"/>
    <w:rsid w:val="00FF4F8A"/>
    <w:rsid w:val="00FF4F92"/>
    <w:rsid w:val="00FF5064"/>
    <w:rsid w:val="00FF54EB"/>
    <w:rsid w:val="00FF576C"/>
    <w:rsid w:val="00FF57C8"/>
    <w:rsid w:val="00FF5844"/>
    <w:rsid w:val="00FF5EE1"/>
    <w:rsid w:val="00FF5FD2"/>
    <w:rsid w:val="00FF61A8"/>
    <w:rsid w:val="00FF66B8"/>
    <w:rsid w:val="00FF674F"/>
    <w:rsid w:val="00FF6822"/>
    <w:rsid w:val="00FF698D"/>
    <w:rsid w:val="00FF69FF"/>
    <w:rsid w:val="00FF6E9C"/>
    <w:rsid w:val="00FF705E"/>
    <w:rsid w:val="00FF713B"/>
    <w:rsid w:val="00FF7226"/>
    <w:rsid w:val="00FF73D0"/>
    <w:rsid w:val="00FF7517"/>
    <w:rsid w:val="00FF75B0"/>
    <w:rsid w:val="00FF7C26"/>
    <w:rsid w:val="011B415A"/>
    <w:rsid w:val="013806E4"/>
    <w:rsid w:val="018ECA35"/>
    <w:rsid w:val="0194D8D9"/>
    <w:rsid w:val="01C6F273"/>
    <w:rsid w:val="01F4E77E"/>
    <w:rsid w:val="020A9AB8"/>
    <w:rsid w:val="0215B1C5"/>
    <w:rsid w:val="021723A9"/>
    <w:rsid w:val="0231A01D"/>
    <w:rsid w:val="02373EB4"/>
    <w:rsid w:val="02411485"/>
    <w:rsid w:val="02B15248"/>
    <w:rsid w:val="02D809B4"/>
    <w:rsid w:val="02D94666"/>
    <w:rsid w:val="03153E80"/>
    <w:rsid w:val="032D0C3C"/>
    <w:rsid w:val="033B9C4D"/>
    <w:rsid w:val="035276E8"/>
    <w:rsid w:val="037066B4"/>
    <w:rsid w:val="0374FA54"/>
    <w:rsid w:val="037718E5"/>
    <w:rsid w:val="039F21C4"/>
    <w:rsid w:val="03ACCB34"/>
    <w:rsid w:val="03AFA971"/>
    <w:rsid w:val="03EA8BD6"/>
    <w:rsid w:val="03FD3E18"/>
    <w:rsid w:val="040ED80E"/>
    <w:rsid w:val="044E27D5"/>
    <w:rsid w:val="044E2BF3"/>
    <w:rsid w:val="046EBB50"/>
    <w:rsid w:val="0495A7E4"/>
    <w:rsid w:val="04B7C1EC"/>
    <w:rsid w:val="04C176F2"/>
    <w:rsid w:val="04DA417E"/>
    <w:rsid w:val="0511B480"/>
    <w:rsid w:val="052453FE"/>
    <w:rsid w:val="0553840C"/>
    <w:rsid w:val="0558ECBE"/>
    <w:rsid w:val="056445BB"/>
    <w:rsid w:val="0587B5D1"/>
    <w:rsid w:val="059492A5"/>
    <w:rsid w:val="05C986AC"/>
    <w:rsid w:val="05E462E4"/>
    <w:rsid w:val="05E7A1B5"/>
    <w:rsid w:val="065C85CB"/>
    <w:rsid w:val="065CDE13"/>
    <w:rsid w:val="06630C10"/>
    <w:rsid w:val="066CBECB"/>
    <w:rsid w:val="06820489"/>
    <w:rsid w:val="068A939D"/>
    <w:rsid w:val="06A0CF66"/>
    <w:rsid w:val="06AB4850"/>
    <w:rsid w:val="06CA5BDE"/>
    <w:rsid w:val="06D217F4"/>
    <w:rsid w:val="06FC3E57"/>
    <w:rsid w:val="070E3871"/>
    <w:rsid w:val="07177D43"/>
    <w:rsid w:val="0720021A"/>
    <w:rsid w:val="073AEF7D"/>
    <w:rsid w:val="0753B3B7"/>
    <w:rsid w:val="07DB7FC5"/>
    <w:rsid w:val="082247B3"/>
    <w:rsid w:val="088848B5"/>
    <w:rsid w:val="089335A2"/>
    <w:rsid w:val="08B7A3CD"/>
    <w:rsid w:val="09024C07"/>
    <w:rsid w:val="0912F99C"/>
    <w:rsid w:val="0943A981"/>
    <w:rsid w:val="0967596F"/>
    <w:rsid w:val="096F3077"/>
    <w:rsid w:val="09BC0CD0"/>
    <w:rsid w:val="09C8B8F0"/>
    <w:rsid w:val="09D51F43"/>
    <w:rsid w:val="09FEE3CB"/>
    <w:rsid w:val="0A316A8E"/>
    <w:rsid w:val="0A42E8C4"/>
    <w:rsid w:val="0A537570"/>
    <w:rsid w:val="0A86C67E"/>
    <w:rsid w:val="0AA5F003"/>
    <w:rsid w:val="0AC133EB"/>
    <w:rsid w:val="0AD101E8"/>
    <w:rsid w:val="0AE3B7A1"/>
    <w:rsid w:val="0AE4DBDC"/>
    <w:rsid w:val="0B5B0951"/>
    <w:rsid w:val="0BB658B3"/>
    <w:rsid w:val="0BC8FC67"/>
    <w:rsid w:val="0BCA87F0"/>
    <w:rsid w:val="0BD239BE"/>
    <w:rsid w:val="0BE59298"/>
    <w:rsid w:val="0BF087B8"/>
    <w:rsid w:val="0BF6EB2C"/>
    <w:rsid w:val="0C157E70"/>
    <w:rsid w:val="0C334248"/>
    <w:rsid w:val="0C3EED39"/>
    <w:rsid w:val="0C416180"/>
    <w:rsid w:val="0C51741B"/>
    <w:rsid w:val="0C59C5EF"/>
    <w:rsid w:val="0C640EED"/>
    <w:rsid w:val="0C653318"/>
    <w:rsid w:val="0C67263A"/>
    <w:rsid w:val="0C735ABD"/>
    <w:rsid w:val="0CB62998"/>
    <w:rsid w:val="0CD48F6A"/>
    <w:rsid w:val="0D1FCB96"/>
    <w:rsid w:val="0D2FD575"/>
    <w:rsid w:val="0D3D4A3B"/>
    <w:rsid w:val="0D4672C8"/>
    <w:rsid w:val="0D620325"/>
    <w:rsid w:val="0D91945D"/>
    <w:rsid w:val="0DB92FA3"/>
    <w:rsid w:val="0DC9147D"/>
    <w:rsid w:val="0DCE3ABA"/>
    <w:rsid w:val="0DD2AA96"/>
    <w:rsid w:val="0DE418A8"/>
    <w:rsid w:val="0DFF10DE"/>
    <w:rsid w:val="0E00B9BC"/>
    <w:rsid w:val="0E2912C8"/>
    <w:rsid w:val="0E49D67A"/>
    <w:rsid w:val="0E5CDE4B"/>
    <w:rsid w:val="0E69EFB1"/>
    <w:rsid w:val="0E7E6565"/>
    <w:rsid w:val="0EA90C54"/>
    <w:rsid w:val="0EA92895"/>
    <w:rsid w:val="0EA9F77B"/>
    <w:rsid w:val="0EBDF676"/>
    <w:rsid w:val="0ECA679B"/>
    <w:rsid w:val="0ED9DBDD"/>
    <w:rsid w:val="0F029E7D"/>
    <w:rsid w:val="0F246D53"/>
    <w:rsid w:val="0F542336"/>
    <w:rsid w:val="0F64145E"/>
    <w:rsid w:val="0FA740BD"/>
    <w:rsid w:val="0FCF6B91"/>
    <w:rsid w:val="0FD3656F"/>
    <w:rsid w:val="0FDBC78E"/>
    <w:rsid w:val="0FE1FADC"/>
    <w:rsid w:val="103A18CD"/>
    <w:rsid w:val="1056ADA5"/>
    <w:rsid w:val="107C5ED1"/>
    <w:rsid w:val="10835337"/>
    <w:rsid w:val="10876FE9"/>
    <w:rsid w:val="108F7553"/>
    <w:rsid w:val="10C83F10"/>
    <w:rsid w:val="10D8B627"/>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93CF66"/>
    <w:rsid w:val="13C24A68"/>
    <w:rsid w:val="13E0B1DA"/>
    <w:rsid w:val="13E1430B"/>
    <w:rsid w:val="13E992FF"/>
    <w:rsid w:val="14087F3B"/>
    <w:rsid w:val="141204DA"/>
    <w:rsid w:val="14C0D45B"/>
    <w:rsid w:val="14FFC4D6"/>
    <w:rsid w:val="15005306"/>
    <w:rsid w:val="151A4C82"/>
    <w:rsid w:val="1563892B"/>
    <w:rsid w:val="1565E40E"/>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BBCE7D"/>
    <w:rsid w:val="17C28845"/>
    <w:rsid w:val="17E82097"/>
    <w:rsid w:val="17F9322B"/>
    <w:rsid w:val="18154208"/>
    <w:rsid w:val="1823DAF7"/>
    <w:rsid w:val="1834A509"/>
    <w:rsid w:val="184B65F0"/>
    <w:rsid w:val="185AAA91"/>
    <w:rsid w:val="18653565"/>
    <w:rsid w:val="18741F15"/>
    <w:rsid w:val="188CC4C8"/>
    <w:rsid w:val="189582AC"/>
    <w:rsid w:val="18979056"/>
    <w:rsid w:val="189E0B7F"/>
    <w:rsid w:val="18B1F25B"/>
    <w:rsid w:val="18D9A1FC"/>
    <w:rsid w:val="18EC1EE7"/>
    <w:rsid w:val="18FB89A2"/>
    <w:rsid w:val="191577C1"/>
    <w:rsid w:val="19768352"/>
    <w:rsid w:val="198D58F2"/>
    <w:rsid w:val="198DFA96"/>
    <w:rsid w:val="19B07F42"/>
    <w:rsid w:val="19D8F4AD"/>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2A79BB"/>
    <w:rsid w:val="1C472D1C"/>
    <w:rsid w:val="1C7F1010"/>
    <w:rsid w:val="1CAA0801"/>
    <w:rsid w:val="1CF37D46"/>
    <w:rsid w:val="1D1C0E34"/>
    <w:rsid w:val="1D2E239B"/>
    <w:rsid w:val="1D55F14B"/>
    <w:rsid w:val="1D5B0CE0"/>
    <w:rsid w:val="1D964E20"/>
    <w:rsid w:val="1D9C9AF3"/>
    <w:rsid w:val="1DB36EA8"/>
    <w:rsid w:val="1DB62197"/>
    <w:rsid w:val="1DC2AEBE"/>
    <w:rsid w:val="1DC61960"/>
    <w:rsid w:val="1DED5469"/>
    <w:rsid w:val="1DF9CC02"/>
    <w:rsid w:val="1E08B050"/>
    <w:rsid w:val="1E383979"/>
    <w:rsid w:val="1E5547A5"/>
    <w:rsid w:val="1E5AFBFD"/>
    <w:rsid w:val="1E5D670E"/>
    <w:rsid w:val="1E9BEBCD"/>
    <w:rsid w:val="1EC54C41"/>
    <w:rsid w:val="1EF980BA"/>
    <w:rsid w:val="1EFC7AE1"/>
    <w:rsid w:val="1F04BE19"/>
    <w:rsid w:val="1F059416"/>
    <w:rsid w:val="1F107DB5"/>
    <w:rsid w:val="1F25A006"/>
    <w:rsid w:val="1F2F882F"/>
    <w:rsid w:val="1F5A9801"/>
    <w:rsid w:val="1F792150"/>
    <w:rsid w:val="1F8E480A"/>
    <w:rsid w:val="1F94A543"/>
    <w:rsid w:val="1FBB1432"/>
    <w:rsid w:val="1FC66182"/>
    <w:rsid w:val="20134AEC"/>
    <w:rsid w:val="202E8DC6"/>
    <w:rsid w:val="204C9FAA"/>
    <w:rsid w:val="2062B94D"/>
    <w:rsid w:val="20A38CC4"/>
    <w:rsid w:val="20CC22B9"/>
    <w:rsid w:val="21806803"/>
    <w:rsid w:val="21A70FDF"/>
    <w:rsid w:val="21B0322E"/>
    <w:rsid w:val="21CA5E27"/>
    <w:rsid w:val="21F3BEF7"/>
    <w:rsid w:val="2237D8F6"/>
    <w:rsid w:val="2255FD77"/>
    <w:rsid w:val="225753F5"/>
    <w:rsid w:val="225AECEE"/>
    <w:rsid w:val="22B2155F"/>
    <w:rsid w:val="22B21D53"/>
    <w:rsid w:val="22D55837"/>
    <w:rsid w:val="22DDAEAE"/>
    <w:rsid w:val="22EFEEF5"/>
    <w:rsid w:val="22F887D6"/>
    <w:rsid w:val="22F9D507"/>
    <w:rsid w:val="237D81FB"/>
    <w:rsid w:val="2383AED8"/>
    <w:rsid w:val="2394A6B8"/>
    <w:rsid w:val="23AA02CA"/>
    <w:rsid w:val="23B52E2B"/>
    <w:rsid w:val="23D1D12C"/>
    <w:rsid w:val="23D35182"/>
    <w:rsid w:val="23EB0BC3"/>
    <w:rsid w:val="23EBB0E6"/>
    <w:rsid w:val="23F95DF0"/>
    <w:rsid w:val="24284888"/>
    <w:rsid w:val="242B7207"/>
    <w:rsid w:val="242FBB67"/>
    <w:rsid w:val="243EB9D5"/>
    <w:rsid w:val="244B752A"/>
    <w:rsid w:val="24A4CF88"/>
    <w:rsid w:val="24BFEA3C"/>
    <w:rsid w:val="253648E2"/>
    <w:rsid w:val="253F9D09"/>
    <w:rsid w:val="25A3BD9A"/>
    <w:rsid w:val="25A5E125"/>
    <w:rsid w:val="25D7AA03"/>
    <w:rsid w:val="2614B7F8"/>
    <w:rsid w:val="261B9583"/>
    <w:rsid w:val="264A5802"/>
    <w:rsid w:val="265748C2"/>
    <w:rsid w:val="265788D7"/>
    <w:rsid w:val="266646B7"/>
    <w:rsid w:val="266FE1EC"/>
    <w:rsid w:val="2671B7C7"/>
    <w:rsid w:val="26757DDA"/>
    <w:rsid w:val="267CE9BE"/>
    <w:rsid w:val="268C1E40"/>
    <w:rsid w:val="268D6039"/>
    <w:rsid w:val="26D36E8A"/>
    <w:rsid w:val="26FE7418"/>
    <w:rsid w:val="270A0720"/>
    <w:rsid w:val="27287CAC"/>
    <w:rsid w:val="272B362D"/>
    <w:rsid w:val="2773CEF4"/>
    <w:rsid w:val="277ADB90"/>
    <w:rsid w:val="278AAE14"/>
    <w:rsid w:val="27AA53CE"/>
    <w:rsid w:val="27C9751E"/>
    <w:rsid w:val="27EA35F0"/>
    <w:rsid w:val="2802788F"/>
    <w:rsid w:val="28055959"/>
    <w:rsid w:val="280E83B1"/>
    <w:rsid w:val="28354D69"/>
    <w:rsid w:val="2854A1FD"/>
    <w:rsid w:val="286E9B2B"/>
    <w:rsid w:val="2881C682"/>
    <w:rsid w:val="288E78CE"/>
    <w:rsid w:val="28DF9147"/>
    <w:rsid w:val="28E162FA"/>
    <w:rsid w:val="28F1A2DB"/>
    <w:rsid w:val="291A794E"/>
    <w:rsid w:val="2930FF90"/>
    <w:rsid w:val="295565E9"/>
    <w:rsid w:val="2970612C"/>
    <w:rsid w:val="2992100A"/>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B4AAAF"/>
    <w:rsid w:val="2BD2BE38"/>
    <w:rsid w:val="2BD3B289"/>
    <w:rsid w:val="2BF5BF8B"/>
    <w:rsid w:val="2C23DC85"/>
    <w:rsid w:val="2C50128E"/>
    <w:rsid w:val="2C875D33"/>
    <w:rsid w:val="2CA2124B"/>
    <w:rsid w:val="2CA64460"/>
    <w:rsid w:val="2CAECE5D"/>
    <w:rsid w:val="2CB718BD"/>
    <w:rsid w:val="2CE53654"/>
    <w:rsid w:val="2CE9633A"/>
    <w:rsid w:val="2D09A7D7"/>
    <w:rsid w:val="2D131769"/>
    <w:rsid w:val="2D61645B"/>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5B1F21"/>
    <w:rsid w:val="30614C68"/>
    <w:rsid w:val="30751105"/>
    <w:rsid w:val="30760B2E"/>
    <w:rsid w:val="307724F3"/>
    <w:rsid w:val="307F9648"/>
    <w:rsid w:val="308FA90F"/>
    <w:rsid w:val="30BC2D16"/>
    <w:rsid w:val="30D49D64"/>
    <w:rsid w:val="30E1764E"/>
    <w:rsid w:val="30F69B0D"/>
    <w:rsid w:val="310B1E9D"/>
    <w:rsid w:val="3134AB45"/>
    <w:rsid w:val="3136A1DB"/>
    <w:rsid w:val="316B8166"/>
    <w:rsid w:val="3172261D"/>
    <w:rsid w:val="31835F79"/>
    <w:rsid w:val="318FB189"/>
    <w:rsid w:val="319BFCE7"/>
    <w:rsid w:val="31B5AF7E"/>
    <w:rsid w:val="3203C5E4"/>
    <w:rsid w:val="32430D59"/>
    <w:rsid w:val="325AAABB"/>
    <w:rsid w:val="3289BE4F"/>
    <w:rsid w:val="328D9161"/>
    <w:rsid w:val="32975CEE"/>
    <w:rsid w:val="32D9E61F"/>
    <w:rsid w:val="32F23EE1"/>
    <w:rsid w:val="330D484E"/>
    <w:rsid w:val="331B5388"/>
    <w:rsid w:val="332E4C2B"/>
    <w:rsid w:val="333A0643"/>
    <w:rsid w:val="333AE833"/>
    <w:rsid w:val="3354DB59"/>
    <w:rsid w:val="335C35AB"/>
    <w:rsid w:val="335F4385"/>
    <w:rsid w:val="33A364D9"/>
    <w:rsid w:val="33B326B1"/>
    <w:rsid w:val="33C7CDBA"/>
    <w:rsid w:val="33D3A50F"/>
    <w:rsid w:val="3404884C"/>
    <w:rsid w:val="3406532A"/>
    <w:rsid w:val="3416A2D2"/>
    <w:rsid w:val="3448C0E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A74BA6"/>
    <w:rsid w:val="36C035A9"/>
    <w:rsid w:val="36E8D26A"/>
    <w:rsid w:val="36FD61D5"/>
    <w:rsid w:val="3709E41D"/>
    <w:rsid w:val="372424F9"/>
    <w:rsid w:val="3733E1E2"/>
    <w:rsid w:val="373D7F8E"/>
    <w:rsid w:val="375EEFF7"/>
    <w:rsid w:val="37C09FA7"/>
    <w:rsid w:val="37C7BAC1"/>
    <w:rsid w:val="37CD87FB"/>
    <w:rsid w:val="37DED5C0"/>
    <w:rsid w:val="37FDD941"/>
    <w:rsid w:val="38011F87"/>
    <w:rsid w:val="38149AA3"/>
    <w:rsid w:val="381FABD3"/>
    <w:rsid w:val="383EE578"/>
    <w:rsid w:val="383F513C"/>
    <w:rsid w:val="3861E060"/>
    <w:rsid w:val="386901CD"/>
    <w:rsid w:val="3881C70A"/>
    <w:rsid w:val="38943CAB"/>
    <w:rsid w:val="389B4199"/>
    <w:rsid w:val="38A7C73E"/>
    <w:rsid w:val="38B13FC4"/>
    <w:rsid w:val="390B85E3"/>
    <w:rsid w:val="39848E08"/>
    <w:rsid w:val="39976F86"/>
    <w:rsid w:val="39C0629C"/>
    <w:rsid w:val="39C7F2BD"/>
    <w:rsid w:val="39E83290"/>
    <w:rsid w:val="39FD98F6"/>
    <w:rsid w:val="3A316287"/>
    <w:rsid w:val="3A4F2679"/>
    <w:rsid w:val="3A5A4173"/>
    <w:rsid w:val="3A5C6EDF"/>
    <w:rsid w:val="3A97CE49"/>
    <w:rsid w:val="3AA15511"/>
    <w:rsid w:val="3AAED7D4"/>
    <w:rsid w:val="3AE2FA1D"/>
    <w:rsid w:val="3AE5EED1"/>
    <w:rsid w:val="3B43D5F4"/>
    <w:rsid w:val="3B56B83C"/>
    <w:rsid w:val="3B5A24AD"/>
    <w:rsid w:val="3B71A44D"/>
    <w:rsid w:val="3B7BF1C6"/>
    <w:rsid w:val="3BD229D2"/>
    <w:rsid w:val="3BF77A4A"/>
    <w:rsid w:val="3C28150A"/>
    <w:rsid w:val="3C482522"/>
    <w:rsid w:val="3C564E93"/>
    <w:rsid w:val="3C5ECFF6"/>
    <w:rsid w:val="3C716626"/>
    <w:rsid w:val="3C7C23FD"/>
    <w:rsid w:val="3C803077"/>
    <w:rsid w:val="3C9A813D"/>
    <w:rsid w:val="3CE39E5A"/>
    <w:rsid w:val="3D21EE21"/>
    <w:rsid w:val="3D36E7A4"/>
    <w:rsid w:val="3D3BC25B"/>
    <w:rsid w:val="3D503A8E"/>
    <w:rsid w:val="3D922518"/>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A630E3"/>
    <w:rsid w:val="3FE05CB7"/>
    <w:rsid w:val="4016DFC4"/>
    <w:rsid w:val="4023667C"/>
    <w:rsid w:val="40306981"/>
    <w:rsid w:val="4038ACA4"/>
    <w:rsid w:val="40404F74"/>
    <w:rsid w:val="405BFEA3"/>
    <w:rsid w:val="407577DE"/>
    <w:rsid w:val="408039A2"/>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3E51338"/>
    <w:rsid w:val="442F2714"/>
    <w:rsid w:val="444DE17B"/>
    <w:rsid w:val="4468887B"/>
    <w:rsid w:val="4474029F"/>
    <w:rsid w:val="449AF4C4"/>
    <w:rsid w:val="44A7977B"/>
    <w:rsid w:val="44D8FF6E"/>
    <w:rsid w:val="44F4184B"/>
    <w:rsid w:val="454066AE"/>
    <w:rsid w:val="4542AA9A"/>
    <w:rsid w:val="4545579B"/>
    <w:rsid w:val="454D9E40"/>
    <w:rsid w:val="455C72EF"/>
    <w:rsid w:val="455D39F4"/>
    <w:rsid w:val="459D4ABC"/>
    <w:rsid w:val="45B0D546"/>
    <w:rsid w:val="45CB185C"/>
    <w:rsid w:val="45D5393D"/>
    <w:rsid w:val="45E19734"/>
    <w:rsid w:val="45F73139"/>
    <w:rsid w:val="460A504D"/>
    <w:rsid w:val="460F6E79"/>
    <w:rsid w:val="4610DADC"/>
    <w:rsid w:val="4636F67A"/>
    <w:rsid w:val="46640EE3"/>
    <w:rsid w:val="466F92F1"/>
    <w:rsid w:val="4676B551"/>
    <w:rsid w:val="4683738E"/>
    <w:rsid w:val="46C2AE87"/>
    <w:rsid w:val="46C2C325"/>
    <w:rsid w:val="46D74774"/>
    <w:rsid w:val="46F64246"/>
    <w:rsid w:val="472303F7"/>
    <w:rsid w:val="474B6629"/>
    <w:rsid w:val="4778379A"/>
    <w:rsid w:val="477FD9BB"/>
    <w:rsid w:val="47AFC628"/>
    <w:rsid w:val="47D91F34"/>
    <w:rsid w:val="47FFE047"/>
    <w:rsid w:val="4802DA2C"/>
    <w:rsid w:val="48115CFB"/>
    <w:rsid w:val="481D75CB"/>
    <w:rsid w:val="481DFE1A"/>
    <w:rsid w:val="48A2FA8C"/>
    <w:rsid w:val="48B0E612"/>
    <w:rsid w:val="48BBC1D7"/>
    <w:rsid w:val="48CBD428"/>
    <w:rsid w:val="49061791"/>
    <w:rsid w:val="4926CE0D"/>
    <w:rsid w:val="494CE541"/>
    <w:rsid w:val="494EB118"/>
    <w:rsid w:val="49505C06"/>
    <w:rsid w:val="496201E1"/>
    <w:rsid w:val="4979176C"/>
    <w:rsid w:val="4986218F"/>
    <w:rsid w:val="49925005"/>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AA1A5"/>
    <w:rsid w:val="4BFD3C76"/>
    <w:rsid w:val="4C086A93"/>
    <w:rsid w:val="4C1AD8CA"/>
    <w:rsid w:val="4C337901"/>
    <w:rsid w:val="4C374FF0"/>
    <w:rsid w:val="4C539AE6"/>
    <w:rsid w:val="4CBB8816"/>
    <w:rsid w:val="4CE2E483"/>
    <w:rsid w:val="4D3957B2"/>
    <w:rsid w:val="4D61A669"/>
    <w:rsid w:val="4DC24BDD"/>
    <w:rsid w:val="4DD5C6E2"/>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0EAC928"/>
    <w:rsid w:val="514AC586"/>
    <w:rsid w:val="51561611"/>
    <w:rsid w:val="516A5F56"/>
    <w:rsid w:val="517AB327"/>
    <w:rsid w:val="5194AEF1"/>
    <w:rsid w:val="51A54B8C"/>
    <w:rsid w:val="51B079D8"/>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DC3EB0"/>
    <w:rsid w:val="53E6BB48"/>
    <w:rsid w:val="53E849E2"/>
    <w:rsid w:val="5409BC73"/>
    <w:rsid w:val="5435BC66"/>
    <w:rsid w:val="545489EB"/>
    <w:rsid w:val="546A7E04"/>
    <w:rsid w:val="54733EFF"/>
    <w:rsid w:val="5477CD36"/>
    <w:rsid w:val="5495A9F1"/>
    <w:rsid w:val="54B3BD93"/>
    <w:rsid w:val="54E25D60"/>
    <w:rsid w:val="54E3E72D"/>
    <w:rsid w:val="54EA37D1"/>
    <w:rsid w:val="54F545C3"/>
    <w:rsid w:val="5507EFDE"/>
    <w:rsid w:val="5550C4C6"/>
    <w:rsid w:val="556376B8"/>
    <w:rsid w:val="5577F4DA"/>
    <w:rsid w:val="558D7651"/>
    <w:rsid w:val="5595A408"/>
    <w:rsid w:val="55B21D1F"/>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674F2F"/>
    <w:rsid w:val="57AE1A14"/>
    <w:rsid w:val="57B64C68"/>
    <w:rsid w:val="57D245E7"/>
    <w:rsid w:val="58021B65"/>
    <w:rsid w:val="580F8630"/>
    <w:rsid w:val="582DE8EB"/>
    <w:rsid w:val="583ECECF"/>
    <w:rsid w:val="5844D7A7"/>
    <w:rsid w:val="584F7DFD"/>
    <w:rsid w:val="585FDF34"/>
    <w:rsid w:val="58710393"/>
    <w:rsid w:val="5878DDDB"/>
    <w:rsid w:val="5879D79D"/>
    <w:rsid w:val="5935F0CE"/>
    <w:rsid w:val="593D538F"/>
    <w:rsid w:val="5942B6B4"/>
    <w:rsid w:val="596C0476"/>
    <w:rsid w:val="596E9002"/>
    <w:rsid w:val="596F1EDD"/>
    <w:rsid w:val="5974963C"/>
    <w:rsid w:val="59C3B663"/>
    <w:rsid w:val="59FEF1DE"/>
    <w:rsid w:val="5A1CBBF2"/>
    <w:rsid w:val="5A1F35A9"/>
    <w:rsid w:val="5A2E1CE3"/>
    <w:rsid w:val="5A34C4EC"/>
    <w:rsid w:val="5A8EE460"/>
    <w:rsid w:val="5A9A8F54"/>
    <w:rsid w:val="5AD71453"/>
    <w:rsid w:val="5B246C5D"/>
    <w:rsid w:val="5B2E0321"/>
    <w:rsid w:val="5B3676B7"/>
    <w:rsid w:val="5B4D43E1"/>
    <w:rsid w:val="5B76C608"/>
    <w:rsid w:val="5B99E6FA"/>
    <w:rsid w:val="5BAC6AA3"/>
    <w:rsid w:val="5BB52DE2"/>
    <w:rsid w:val="5C0F44F5"/>
    <w:rsid w:val="5C1D213D"/>
    <w:rsid w:val="5C74CAE1"/>
    <w:rsid w:val="5C7DFC88"/>
    <w:rsid w:val="5C7FC2F0"/>
    <w:rsid w:val="5CAA0F92"/>
    <w:rsid w:val="5CB3403D"/>
    <w:rsid w:val="5CB794A1"/>
    <w:rsid w:val="5CD39EA4"/>
    <w:rsid w:val="5CEC7EC1"/>
    <w:rsid w:val="5CF5D608"/>
    <w:rsid w:val="5D0A2F0A"/>
    <w:rsid w:val="5D34D583"/>
    <w:rsid w:val="5D5130A9"/>
    <w:rsid w:val="5D87B61E"/>
    <w:rsid w:val="5D987518"/>
    <w:rsid w:val="5DD55FFB"/>
    <w:rsid w:val="5DD93287"/>
    <w:rsid w:val="5DE29D0F"/>
    <w:rsid w:val="5E032E64"/>
    <w:rsid w:val="5E33CEB2"/>
    <w:rsid w:val="5E56C4A2"/>
    <w:rsid w:val="5E5CD984"/>
    <w:rsid w:val="5E8638D4"/>
    <w:rsid w:val="5E9072C3"/>
    <w:rsid w:val="5EC245AB"/>
    <w:rsid w:val="5ED02F59"/>
    <w:rsid w:val="5EDB443D"/>
    <w:rsid w:val="5F25C73B"/>
    <w:rsid w:val="5F76A2A0"/>
    <w:rsid w:val="5F8B585B"/>
    <w:rsid w:val="5F9F25B0"/>
    <w:rsid w:val="5FBC7344"/>
    <w:rsid w:val="5FCF7434"/>
    <w:rsid w:val="60266D0C"/>
    <w:rsid w:val="6051CE3A"/>
    <w:rsid w:val="607646BE"/>
    <w:rsid w:val="60B55F42"/>
    <w:rsid w:val="60B694D9"/>
    <w:rsid w:val="6107E9E2"/>
    <w:rsid w:val="610B9ECA"/>
    <w:rsid w:val="6134D32A"/>
    <w:rsid w:val="614F8048"/>
    <w:rsid w:val="614FFAB6"/>
    <w:rsid w:val="6172290D"/>
    <w:rsid w:val="618D4707"/>
    <w:rsid w:val="6190CC33"/>
    <w:rsid w:val="61E9A496"/>
    <w:rsid w:val="61EC4E87"/>
    <w:rsid w:val="61FF6468"/>
    <w:rsid w:val="6218B734"/>
    <w:rsid w:val="621C61CA"/>
    <w:rsid w:val="6228C5AE"/>
    <w:rsid w:val="623CD244"/>
    <w:rsid w:val="6259C1DE"/>
    <w:rsid w:val="62686AC0"/>
    <w:rsid w:val="62823C46"/>
    <w:rsid w:val="629C0E49"/>
    <w:rsid w:val="62C3080C"/>
    <w:rsid w:val="62CD7C2D"/>
    <w:rsid w:val="62D30AE2"/>
    <w:rsid w:val="62E46469"/>
    <w:rsid w:val="62EA677A"/>
    <w:rsid w:val="62F4A75E"/>
    <w:rsid w:val="630958CC"/>
    <w:rsid w:val="638070AC"/>
    <w:rsid w:val="63862F85"/>
    <w:rsid w:val="6391E3ED"/>
    <w:rsid w:val="6392C672"/>
    <w:rsid w:val="63B7AEDD"/>
    <w:rsid w:val="63FCFA71"/>
    <w:rsid w:val="6409880A"/>
    <w:rsid w:val="6492ACCB"/>
    <w:rsid w:val="64AE450D"/>
    <w:rsid w:val="64BEE74B"/>
    <w:rsid w:val="64E19828"/>
    <w:rsid w:val="64FD9D74"/>
    <w:rsid w:val="65264B44"/>
    <w:rsid w:val="65278FBB"/>
    <w:rsid w:val="6532A604"/>
    <w:rsid w:val="654A7EFC"/>
    <w:rsid w:val="65595A9F"/>
    <w:rsid w:val="655A821C"/>
    <w:rsid w:val="6563D77F"/>
    <w:rsid w:val="6577969A"/>
    <w:rsid w:val="65864234"/>
    <w:rsid w:val="658E75F2"/>
    <w:rsid w:val="65A75064"/>
    <w:rsid w:val="65AE6EC7"/>
    <w:rsid w:val="65EBE641"/>
    <w:rsid w:val="65EFBE01"/>
    <w:rsid w:val="6612D0FD"/>
    <w:rsid w:val="663E929C"/>
    <w:rsid w:val="667A4B7B"/>
    <w:rsid w:val="66812B85"/>
    <w:rsid w:val="6683093B"/>
    <w:rsid w:val="6688E63A"/>
    <w:rsid w:val="66E3DF5F"/>
    <w:rsid w:val="67100F1A"/>
    <w:rsid w:val="673D1440"/>
    <w:rsid w:val="677510BA"/>
    <w:rsid w:val="677ECC83"/>
    <w:rsid w:val="67B5CD62"/>
    <w:rsid w:val="67B8D847"/>
    <w:rsid w:val="687A97F8"/>
    <w:rsid w:val="687E19AC"/>
    <w:rsid w:val="688CB968"/>
    <w:rsid w:val="689DFEA3"/>
    <w:rsid w:val="68C64C1F"/>
    <w:rsid w:val="68D1904B"/>
    <w:rsid w:val="68EC608F"/>
    <w:rsid w:val="68FE4E66"/>
    <w:rsid w:val="690FE552"/>
    <w:rsid w:val="691F6D50"/>
    <w:rsid w:val="6933ECDB"/>
    <w:rsid w:val="6946FDDB"/>
    <w:rsid w:val="697B111C"/>
    <w:rsid w:val="6997CCD8"/>
    <w:rsid w:val="699CD014"/>
    <w:rsid w:val="69C01A4C"/>
    <w:rsid w:val="69C3CD9C"/>
    <w:rsid w:val="69CF7BFF"/>
    <w:rsid w:val="69D92A39"/>
    <w:rsid w:val="69DAD03F"/>
    <w:rsid w:val="6A00E57A"/>
    <w:rsid w:val="6A247737"/>
    <w:rsid w:val="6A351C28"/>
    <w:rsid w:val="6A59ECD3"/>
    <w:rsid w:val="6A5FBE7D"/>
    <w:rsid w:val="6AC3E943"/>
    <w:rsid w:val="6AE8A4A8"/>
    <w:rsid w:val="6AF0A121"/>
    <w:rsid w:val="6AFE3695"/>
    <w:rsid w:val="6B01DC2F"/>
    <w:rsid w:val="6B36A809"/>
    <w:rsid w:val="6B492E60"/>
    <w:rsid w:val="6B7DA764"/>
    <w:rsid w:val="6B94A3DC"/>
    <w:rsid w:val="6BA94AFB"/>
    <w:rsid w:val="6BD6C18F"/>
    <w:rsid w:val="6BD8E256"/>
    <w:rsid w:val="6BFE4671"/>
    <w:rsid w:val="6C28DB64"/>
    <w:rsid w:val="6C2E7642"/>
    <w:rsid w:val="6C306F45"/>
    <w:rsid w:val="6C4D8BF9"/>
    <w:rsid w:val="6C66A963"/>
    <w:rsid w:val="6CB72215"/>
    <w:rsid w:val="6CBF498B"/>
    <w:rsid w:val="6CCA825C"/>
    <w:rsid w:val="6CE8F505"/>
    <w:rsid w:val="6D18D5F3"/>
    <w:rsid w:val="6D37FC3F"/>
    <w:rsid w:val="6D5B710E"/>
    <w:rsid w:val="6D693B2F"/>
    <w:rsid w:val="6D6F8512"/>
    <w:rsid w:val="6D70CC35"/>
    <w:rsid w:val="6D9A6E0F"/>
    <w:rsid w:val="6DEBFC5C"/>
    <w:rsid w:val="6E016DF2"/>
    <w:rsid w:val="6E176DA4"/>
    <w:rsid w:val="6E1B1A57"/>
    <w:rsid w:val="6E216C36"/>
    <w:rsid w:val="6E303EF3"/>
    <w:rsid w:val="6E3519E5"/>
    <w:rsid w:val="6E37C953"/>
    <w:rsid w:val="6E5E6A4C"/>
    <w:rsid w:val="6E73D3B8"/>
    <w:rsid w:val="6E8E3DB8"/>
    <w:rsid w:val="6E9CAF4A"/>
    <w:rsid w:val="6EA2083D"/>
    <w:rsid w:val="6EF2A0D9"/>
    <w:rsid w:val="6F109DBC"/>
    <w:rsid w:val="6F14C158"/>
    <w:rsid w:val="6F2FDCA9"/>
    <w:rsid w:val="6F67C7BE"/>
    <w:rsid w:val="6F77C63C"/>
    <w:rsid w:val="6F78B731"/>
    <w:rsid w:val="6F7D63F5"/>
    <w:rsid w:val="6F88CE7F"/>
    <w:rsid w:val="6FCBB7E6"/>
    <w:rsid w:val="6FE03CA2"/>
    <w:rsid w:val="7010FE83"/>
    <w:rsid w:val="7012BC5D"/>
    <w:rsid w:val="703976E6"/>
    <w:rsid w:val="704564ED"/>
    <w:rsid w:val="707358F4"/>
    <w:rsid w:val="70A4B0D4"/>
    <w:rsid w:val="70CC8D0B"/>
    <w:rsid w:val="70D70424"/>
    <w:rsid w:val="70DB2A4C"/>
    <w:rsid w:val="70E3666A"/>
    <w:rsid w:val="71071556"/>
    <w:rsid w:val="71114F4E"/>
    <w:rsid w:val="7156175D"/>
    <w:rsid w:val="716D8AB6"/>
    <w:rsid w:val="71B7F23B"/>
    <w:rsid w:val="71E8E49B"/>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A2DBEF"/>
    <w:rsid w:val="74FF8423"/>
    <w:rsid w:val="7502E291"/>
    <w:rsid w:val="753550BE"/>
    <w:rsid w:val="753F0F7C"/>
    <w:rsid w:val="75698E31"/>
    <w:rsid w:val="756D9C70"/>
    <w:rsid w:val="75714571"/>
    <w:rsid w:val="759BCA6F"/>
    <w:rsid w:val="75C8B67E"/>
    <w:rsid w:val="75CB2D9C"/>
    <w:rsid w:val="75FA7267"/>
    <w:rsid w:val="760B208F"/>
    <w:rsid w:val="761DC454"/>
    <w:rsid w:val="762B4A92"/>
    <w:rsid w:val="763833E4"/>
    <w:rsid w:val="763A25AC"/>
    <w:rsid w:val="765424A0"/>
    <w:rsid w:val="76827001"/>
    <w:rsid w:val="768AF946"/>
    <w:rsid w:val="76BD1260"/>
    <w:rsid w:val="76FA991B"/>
    <w:rsid w:val="7709F286"/>
    <w:rsid w:val="770B3DF6"/>
    <w:rsid w:val="771C37F0"/>
    <w:rsid w:val="773E936F"/>
    <w:rsid w:val="7740C29E"/>
    <w:rsid w:val="778905A1"/>
    <w:rsid w:val="7796530E"/>
    <w:rsid w:val="77FA014F"/>
    <w:rsid w:val="78021FBA"/>
    <w:rsid w:val="78149151"/>
    <w:rsid w:val="782658E0"/>
    <w:rsid w:val="7858E98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885F2"/>
    <w:rsid w:val="7AAE8EFE"/>
    <w:rsid w:val="7AAEA666"/>
    <w:rsid w:val="7ACFB6A6"/>
    <w:rsid w:val="7AF80F6E"/>
    <w:rsid w:val="7AFF6F14"/>
    <w:rsid w:val="7B40C789"/>
    <w:rsid w:val="7B88D205"/>
    <w:rsid w:val="7B8BAA37"/>
    <w:rsid w:val="7BB1ED1A"/>
    <w:rsid w:val="7BD70CF7"/>
    <w:rsid w:val="7BD9EA49"/>
    <w:rsid w:val="7BDA8BED"/>
    <w:rsid w:val="7BDDF07C"/>
    <w:rsid w:val="7BF53EF9"/>
    <w:rsid w:val="7C1CE442"/>
    <w:rsid w:val="7C569648"/>
    <w:rsid w:val="7C71D8BF"/>
    <w:rsid w:val="7C942522"/>
    <w:rsid w:val="7CAD0F58"/>
    <w:rsid w:val="7CCCDDD7"/>
    <w:rsid w:val="7CF21F8E"/>
    <w:rsid w:val="7CF89AE6"/>
    <w:rsid w:val="7D49971A"/>
    <w:rsid w:val="7D57A13D"/>
    <w:rsid w:val="7D6A13B4"/>
    <w:rsid w:val="7D9406D9"/>
    <w:rsid w:val="7D981C97"/>
    <w:rsid w:val="7DA0B4EB"/>
    <w:rsid w:val="7DA0CDF9"/>
    <w:rsid w:val="7DA3C870"/>
    <w:rsid w:val="7DB037F9"/>
    <w:rsid w:val="7DB08746"/>
    <w:rsid w:val="7DB5C103"/>
    <w:rsid w:val="7DE1125C"/>
    <w:rsid w:val="7DE1EF2D"/>
    <w:rsid w:val="7DF0B845"/>
    <w:rsid w:val="7E6E91BF"/>
    <w:rsid w:val="7E7C9D2E"/>
    <w:rsid w:val="7E9611B7"/>
    <w:rsid w:val="7EF1D215"/>
    <w:rsid w:val="7EFBA266"/>
    <w:rsid w:val="7F34731F"/>
    <w:rsid w:val="7F37318C"/>
    <w:rsid w:val="7F446EB3"/>
    <w:rsid w:val="7F4CC678"/>
    <w:rsid w:val="7F7F587C"/>
    <w:rsid w:val="7F8A4BA1"/>
    <w:rsid w:val="7FD00C5A"/>
    <w:rsid w:val="7FE0451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0D893487-62B5-4EFC-B071-837FF962C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EB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6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1558D7"/>
    <w:pPr>
      <w:numPr>
        <w:ilvl w:val="3"/>
      </w:numPr>
      <w:tabs>
        <w:tab w:val="num" w:pos="360"/>
      </w:tabs>
      <w:outlineLvl w:val="3"/>
    </w:pPr>
    <w:rPr>
      <w:sz w:val="24"/>
    </w:rPr>
  </w:style>
  <w:style w:type="paragraph" w:styleId="Heading5">
    <w:name w:val="heading 5"/>
    <w:basedOn w:val="Heading4"/>
    <w:next w:val="Normal"/>
    <w:qFormat/>
    <w:rsid w:val="005831DD"/>
    <w:pPr>
      <w:numPr>
        <w:ilvl w:val="4"/>
      </w:numPr>
      <w:tabs>
        <w:tab w:val="num" w:pos="360"/>
      </w:tabs>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180-Table-Caption"/>
    <w:basedOn w:val="Normal"/>
    <w:next w:val="Normal"/>
    <w:link w:val="CaptionChar1"/>
    <w:uiPriority w:val="35"/>
    <w:qFormat/>
    <w:rsid w:val="00C809B3"/>
    <w:pPr>
      <w:spacing w:before="240" w:after="240"/>
    </w:pPr>
    <w:rPr>
      <w:b/>
      <w:i/>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C809B3"/>
    <w:rPr>
      <w:rFonts w:ascii="Times New Roman" w:hAnsi="Times New Roman"/>
      <w:b/>
      <w:i/>
      <w:lang w:val="en-G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3"/>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4"/>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7"/>
      </w:numPr>
      <w:spacing w:before="240"/>
      <w:jc w:val="both"/>
    </w:pPr>
    <w:rPr>
      <w:b/>
      <w:bCs/>
      <w:lang w:val="en-US"/>
    </w:rPr>
  </w:style>
  <w:style w:type="paragraph" w:customStyle="1" w:styleId="Observation">
    <w:name w:val="Observation"/>
    <w:basedOn w:val="Proposal"/>
    <w:link w:val="ObservationChar"/>
    <w:qFormat/>
    <w:rsid w:val="00CA6A69"/>
    <w:pPr>
      <w:numPr>
        <w:numId w:val="0"/>
      </w:numPr>
      <w:ind w:left="357"/>
      <w:jc w:val="left"/>
    </w:pPr>
    <w:rPr>
      <w:bCs w:val="0"/>
      <w:i/>
      <w:kern w:val="24"/>
    </w:rPr>
  </w:style>
  <w:style w:type="character" w:customStyle="1" w:styleId="ProposalChar">
    <w:name w:val="Proposal Char"/>
    <w:basedOn w:val="CaptionChar1"/>
    <w:link w:val="Proposal"/>
    <w:rsid w:val="001C18DB"/>
    <w:rPr>
      <w:rFonts w:ascii="Times New Roman" w:hAnsi="Times New Roman"/>
      <w:b/>
      <w:bCs/>
      <w:i w:val="0"/>
      <w:lang w:val="en-GB"/>
    </w:rPr>
  </w:style>
  <w:style w:type="character" w:customStyle="1" w:styleId="ObservationChar">
    <w:name w:val="Observation Char"/>
    <w:basedOn w:val="ProposalChar"/>
    <w:link w:val="Observation"/>
    <w:rsid w:val="00A82614"/>
    <w:rPr>
      <w:rFonts w:ascii="Times New Roman" w:hAnsi="Times New Roman"/>
      <w:b/>
      <w:bCs w:val="0"/>
      <w:i/>
      <w:kern w:val="24"/>
      <w:lang w:val="en-GB"/>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character" w:customStyle="1" w:styleId="cf01">
    <w:name w:val="cf01"/>
    <w:basedOn w:val="DefaultParagraphFont"/>
    <w:rsid w:val="009B02EC"/>
    <w:rPr>
      <w:rFonts w:ascii="Segoe UI" w:hAnsi="Segoe UI" w:cs="Segoe UI" w:hint="default"/>
      <w:sz w:val="18"/>
      <w:szCs w:val="18"/>
    </w:rPr>
  </w:style>
  <w:style w:type="paragraph" w:customStyle="1" w:styleId="pf0">
    <w:name w:val="pf0"/>
    <w:basedOn w:val="Normal"/>
    <w:rsid w:val="00362573"/>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21">
    <w:name w:val="cf21"/>
    <w:basedOn w:val="DefaultParagraphFont"/>
    <w:rsid w:val="00362573"/>
    <w:rPr>
      <w:rFonts w:ascii="Segoe UI" w:hAnsi="Segoe UI" w:cs="Segoe UI" w:hint="default"/>
      <w:sz w:val="18"/>
      <w:szCs w:val="18"/>
    </w:rPr>
  </w:style>
  <w:style w:type="paragraph" w:styleId="TableofFigures">
    <w:name w:val="table of figures"/>
    <w:basedOn w:val="Normal"/>
    <w:next w:val="Normal"/>
    <w:uiPriority w:val="99"/>
    <w:unhideWhenUsed/>
    <w:rsid w:val="006B1DD1"/>
    <w:pPr>
      <w:spacing w:after="0" w:line="360" w:lineRule="auto"/>
      <w:ind w:left="400" w:hanging="400"/>
    </w:pPr>
    <w:rPr>
      <w:rFonts w:cstheme="minorHAnsi"/>
      <w:b/>
      <w:i/>
      <w:szCs w:val="24"/>
    </w:rPr>
  </w:style>
  <w:style w:type="character" w:styleId="Emphasis">
    <w:name w:val="Emphasis"/>
    <w:basedOn w:val="DefaultParagraphFont"/>
    <w:uiPriority w:val="20"/>
    <w:qFormat/>
    <w:rsid w:val="00731DD5"/>
    <w:rPr>
      <w:i/>
      <w:iCs/>
    </w:rPr>
  </w:style>
  <w:style w:type="table" w:customStyle="1" w:styleId="TableGrid1">
    <w:name w:val="Table Grid1"/>
    <w:basedOn w:val="TableNormal"/>
    <w:next w:val="TableGrid"/>
    <w:uiPriority w:val="59"/>
    <w:qFormat/>
    <w:rsid w:val="00A232ED"/>
    <w:pPr>
      <w:ind w:left="714" w:hanging="357"/>
    </w:pPr>
    <w:rPr>
      <w:rFonts w:ascii="Nokia Pure Text" w:eastAsia="Nokia Pure Text Light" w:hAnsi="Nokia Pure Text"/>
      <w:color w:val="001135"/>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qFormat/>
    <w:rsid w:val="00B22AE2"/>
    <w:pPr>
      <w:ind w:left="714" w:hanging="357"/>
    </w:pPr>
    <w:rPr>
      <w:rFonts w:ascii="Nokia Pure Text" w:eastAsia="Nokia Pure Text Light" w:hAnsi="Nokia Pure Text"/>
      <w:color w:val="001135"/>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qFormat/>
    <w:rsid w:val="00373BB3"/>
    <w:pPr>
      <w:ind w:left="714" w:hanging="357"/>
    </w:pPr>
    <w:rPr>
      <w:rFonts w:ascii="Nokia Pure Text" w:eastAsia="Nokia Pure Text Light" w:hAnsi="Nokia Pure Text"/>
      <w:color w:val="001135"/>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eading 3 3GPP Char"/>
    <w:basedOn w:val="DefaultParagraphFont"/>
    <w:link w:val="Heading3"/>
    <w:rsid w:val="00354E7B"/>
    <w:rPr>
      <w:rFonts w:ascii="Arial" w:hAnsi="Arial"/>
      <w:sz w:val="28"/>
      <w:lang w:val="en-GB"/>
    </w:rPr>
  </w:style>
  <w:style w:type="table" w:customStyle="1" w:styleId="TableGrid4">
    <w:name w:val="Table Grid4"/>
    <w:basedOn w:val="TableNormal"/>
    <w:next w:val="TableGrid"/>
    <w:uiPriority w:val="59"/>
    <w:qFormat/>
    <w:rsid w:val="00F20B46"/>
    <w:pPr>
      <w:ind w:left="714" w:hanging="357"/>
    </w:pPr>
    <w:rPr>
      <w:rFonts w:ascii="Nokia Pure Text" w:eastAsia="Nokia Pure Text Light" w:hAnsi="Nokia Pure Text"/>
      <w:color w:val="001135"/>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3588480">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474721">
      <w:bodyDiv w:val="1"/>
      <w:marLeft w:val="0"/>
      <w:marRight w:val="0"/>
      <w:marTop w:val="0"/>
      <w:marBottom w:val="0"/>
      <w:divBdr>
        <w:top w:val="none" w:sz="0" w:space="0" w:color="auto"/>
        <w:left w:val="none" w:sz="0" w:space="0" w:color="auto"/>
        <w:bottom w:val="none" w:sz="0" w:space="0" w:color="auto"/>
        <w:right w:val="none" w:sz="0" w:space="0" w:color="auto"/>
      </w:divBdr>
      <w:divsChild>
        <w:div w:id="1796753770">
          <w:marLeft w:val="547"/>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1162493">
      <w:bodyDiv w:val="1"/>
      <w:marLeft w:val="0"/>
      <w:marRight w:val="0"/>
      <w:marTop w:val="0"/>
      <w:marBottom w:val="0"/>
      <w:divBdr>
        <w:top w:val="none" w:sz="0" w:space="0" w:color="auto"/>
        <w:left w:val="none" w:sz="0" w:space="0" w:color="auto"/>
        <w:bottom w:val="none" w:sz="0" w:space="0" w:color="auto"/>
        <w:right w:val="none" w:sz="0" w:space="0" w:color="auto"/>
      </w:divBdr>
      <w:divsChild>
        <w:div w:id="566648358">
          <w:marLeft w:val="547"/>
          <w:marRight w:val="0"/>
          <w:marTop w:val="0"/>
          <w:marBottom w:val="0"/>
          <w:divBdr>
            <w:top w:val="none" w:sz="0" w:space="0" w:color="auto"/>
            <w:left w:val="none" w:sz="0" w:space="0" w:color="auto"/>
            <w:bottom w:val="none" w:sz="0" w:space="0" w:color="auto"/>
            <w:right w:val="none" w:sz="0" w:space="0" w:color="auto"/>
          </w:divBdr>
        </w:div>
        <w:div w:id="583688495">
          <w:marLeft w:val="547"/>
          <w:marRight w:val="0"/>
          <w:marTop w:val="0"/>
          <w:marBottom w:val="0"/>
          <w:divBdr>
            <w:top w:val="none" w:sz="0" w:space="0" w:color="auto"/>
            <w:left w:val="none" w:sz="0" w:space="0" w:color="auto"/>
            <w:bottom w:val="none" w:sz="0" w:space="0" w:color="auto"/>
            <w:right w:val="none" w:sz="0" w:space="0" w:color="auto"/>
          </w:divBdr>
        </w:div>
        <w:div w:id="945817136">
          <w:marLeft w:val="547"/>
          <w:marRight w:val="0"/>
          <w:marTop w:val="0"/>
          <w:marBottom w:val="0"/>
          <w:divBdr>
            <w:top w:val="none" w:sz="0" w:space="0" w:color="auto"/>
            <w:left w:val="none" w:sz="0" w:space="0" w:color="auto"/>
            <w:bottom w:val="none" w:sz="0" w:space="0" w:color="auto"/>
            <w:right w:val="none" w:sz="0" w:space="0" w:color="auto"/>
          </w:divBdr>
        </w:div>
        <w:div w:id="1608001111">
          <w:marLeft w:val="547"/>
          <w:marRight w:val="0"/>
          <w:marTop w:val="0"/>
          <w:marBottom w:val="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4139760">
      <w:bodyDiv w:val="1"/>
      <w:marLeft w:val="0"/>
      <w:marRight w:val="0"/>
      <w:marTop w:val="0"/>
      <w:marBottom w:val="0"/>
      <w:divBdr>
        <w:top w:val="none" w:sz="0" w:space="0" w:color="auto"/>
        <w:left w:val="none" w:sz="0" w:space="0" w:color="auto"/>
        <w:bottom w:val="none" w:sz="0" w:space="0" w:color="auto"/>
        <w:right w:val="none" w:sz="0" w:space="0" w:color="auto"/>
      </w:divBdr>
    </w:div>
    <w:div w:id="313875833">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3384703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0693758">
      <w:bodyDiv w:val="1"/>
      <w:marLeft w:val="0"/>
      <w:marRight w:val="0"/>
      <w:marTop w:val="0"/>
      <w:marBottom w:val="0"/>
      <w:divBdr>
        <w:top w:val="none" w:sz="0" w:space="0" w:color="auto"/>
        <w:left w:val="none" w:sz="0" w:space="0" w:color="auto"/>
        <w:bottom w:val="none" w:sz="0" w:space="0" w:color="auto"/>
        <w:right w:val="none" w:sz="0" w:space="0" w:color="auto"/>
      </w:divBdr>
    </w:div>
    <w:div w:id="368843759">
      <w:bodyDiv w:val="1"/>
      <w:marLeft w:val="0"/>
      <w:marRight w:val="0"/>
      <w:marTop w:val="0"/>
      <w:marBottom w:val="0"/>
      <w:divBdr>
        <w:top w:val="none" w:sz="0" w:space="0" w:color="auto"/>
        <w:left w:val="none" w:sz="0" w:space="0" w:color="auto"/>
        <w:bottom w:val="none" w:sz="0" w:space="0" w:color="auto"/>
        <w:right w:val="none" w:sz="0" w:space="0" w:color="auto"/>
      </w:divBdr>
      <w:divsChild>
        <w:div w:id="233011471">
          <w:marLeft w:val="547"/>
          <w:marRight w:val="0"/>
          <w:marTop w:val="0"/>
          <w:marBottom w:val="0"/>
          <w:divBdr>
            <w:top w:val="none" w:sz="0" w:space="0" w:color="auto"/>
            <w:left w:val="none" w:sz="0" w:space="0" w:color="auto"/>
            <w:bottom w:val="none" w:sz="0" w:space="0" w:color="auto"/>
            <w:right w:val="none" w:sz="0" w:space="0" w:color="auto"/>
          </w:divBdr>
        </w:div>
        <w:div w:id="297683874">
          <w:marLeft w:val="1166"/>
          <w:marRight w:val="0"/>
          <w:marTop w:val="0"/>
          <w:marBottom w:val="0"/>
          <w:divBdr>
            <w:top w:val="none" w:sz="0" w:space="0" w:color="auto"/>
            <w:left w:val="none" w:sz="0" w:space="0" w:color="auto"/>
            <w:bottom w:val="none" w:sz="0" w:space="0" w:color="auto"/>
            <w:right w:val="none" w:sz="0" w:space="0" w:color="auto"/>
          </w:divBdr>
        </w:div>
        <w:div w:id="319699685">
          <w:marLeft w:val="547"/>
          <w:marRight w:val="0"/>
          <w:marTop w:val="0"/>
          <w:marBottom w:val="0"/>
          <w:divBdr>
            <w:top w:val="none" w:sz="0" w:space="0" w:color="auto"/>
            <w:left w:val="none" w:sz="0" w:space="0" w:color="auto"/>
            <w:bottom w:val="none" w:sz="0" w:space="0" w:color="auto"/>
            <w:right w:val="none" w:sz="0" w:space="0" w:color="auto"/>
          </w:divBdr>
        </w:div>
        <w:div w:id="1987540882">
          <w:marLeft w:val="1166"/>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07575464">
      <w:bodyDiv w:val="1"/>
      <w:marLeft w:val="0"/>
      <w:marRight w:val="0"/>
      <w:marTop w:val="0"/>
      <w:marBottom w:val="0"/>
      <w:divBdr>
        <w:top w:val="none" w:sz="0" w:space="0" w:color="auto"/>
        <w:left w:val="none" w:sz="0" w:space="0" w:color="auto"/>
        <w:bottom w:val="none" w:sz="0" w:space="0" w:color="auto"/>
        <w:right w:val="none" w:sz="0" w:space="0" w:color="auto"/>
      </w:divBdr>
    </w:div>
    <w:div w:id="412355455">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2213562">
      <w:bodyDiv w:val="1"/>
      <w:marLeft w:val="0"/>
      <w:marRight w:val="0"/>
      <w:marTop w:val="0"/>
      <w:marBottom w:val="0"/>
      <w:divBdr>
        <w:top w:val="none" w:sz="0" w:space="0" w:color="auto"/>
        <w:left w:val="none" w:sz="0" w:space="0" w:color="auto"/>
        <w:bottom w:val="none" w:sz="0" w:space="0" w:color="auto"/>
        <w:right w:val="none" w:sz="0" w:space="0" w:color="auto"/>
      </w:divBdr>
      <w:divsChild>
        <w:div w:id="253707555">
          <w:marLeft w:val="403"/>
          <w:marRight w:val="0"/>
          <w:marTop w:val="0"/>
          <w:marBottom w:val="120"/>
          <w:divBdr>
            <w:top w:val="none" w:sz="0" w:space="0" w:color="auto"/>
            <w:left w:val="none" w:sz="0" w:space="0" w:color="auto"/>
            <w:bottom w:val="none" w:sz="0" w:space="0" w:color="auto"/>
            <w:right w:val="none" w:sz="0" w:space="0" w:color="auto"/>
          </w:divBdr>
        </w:div>
        <w:div w:id="687023074">
          <w:marLeft w:val="878"/>
          <w:marRight w:val="0"/>
          <w:marTop w:val="0"/>
          <w:marBottom w:val="120"/>
          <w:divBdr>
            <w:top w:val="none" w:sz="0" w:space="0" w:color="auto"/>
            <w:left w:val="none" w:sz="0" w:space="0" w:color="auto"/>
            <w:bottom w:val="none" w:sz="0" w:space="0" w:color="auto"/>
            <w:right w:val="none" w:sz="0" w:space="0" w:color="auto"/>
          </w:divBdr>
        </w:div>
        <w:div w:id="718088811">
          <w:marLeft w:val="403"/>
          <w:marRight w:val="0"/>
          <w:marTop w:val="0"/>
          <w:marBottom w:val="120"/>
          <w:divBdr>
            <w:top w:val="none" w:sz="0" w:space="0" w:color="auto"/>
            <w:left w:val="none" w:sz="0" w:space="0" w:color="auto"/>
            <w:bottom w:val="none" w:sz="0" w:space="0" w:color="auto"/>
            <w:right w:val="none" w:sz="0" w:space="0" w:color="auto"/>
          </w:divBdr>
        </w:div>
        <w:div w:id="1427455192">
          <w:marLeft w:val="878"/>
          <w:marRight w:val="0"/>
          <w:marTop w:val="0"/>
          <w:marBottom w:val="120"/>
          <w:divBdr>
            <w:top w:val="none" w:sz="0" w:space="0" w:color="auto"/>
            <w:left w:val="none" w:sz="0" w:space="0" w:color="auto"/>
            <w:bottom w:val="none" w:sz="0" w:space="0" w:color="auto"/>
            <w:right w:val="none" w:sz="0" w:space="0" w:color="auto"/>
          </w:divBdr>
        </w:div>
        <w:div w:id="1821188263">
          <w:marLeft w:val="878"/>
          <w:marRight w:val="0"/>
          <w:marTop w:val="0"/>
          <w:marBottom w:val="120"/>
          <w:divBdr>
            <w:top w:val="none" w:sz="0" w:space="0" w:color="auto"/>
            <w:left w:val="none" w:sz="0" w:space="0" w:color="auto"/>
            <w:bottom w:val="none" w:sz="0" w:space="0" w:color="auto"/>
            <w:right w:val="none" w:sz="0" w:space="0" w:color="auto"/>
          </w:divBdr>
        </w:div>
        <w:div w:id="1929073594">
          <w:marLeft w:val="878"/>
          <w:marRight w:val="0"/>
          <w:marTop w:val="0"/>
          <w:marBottom w:val="120"/>
          <w:divBdr>
            <w:top w:val="none" w:sz="0" w:space="0" w:color="auto"/>
            <w:left w:val="none" w:sz="0" w:space="0" w:color="auto"/>
            <w:bottom w:val="none" w:sz="0" w:space="0" w:color="auto"/>
            <w:right w:val="none" w:sz="0" w:space="0" w:color="auto"/>
          </w:divBdr>
        </w:div>
      </w:divsChild>
    </w:div>
    <w:div w:id="447506165">
      <w:bodyDiv w:val="1"/>
      <w:marLeft w:val="0"/>
      <w:marRight w:val="0"/>
      <w:marTop w:val="0"/>
      <w:marBottom w:val="0"/>
      <w:divBdr>
        <w:top w:val="none" w:sz="0" w:space="0" w:color="auto"/>
        <w:left w:val="none" w:sz="0" w:space="0" w:color="auto"/>
        <w:bottom w:val="none" w:sz="0" w:space="0" w:color="auto"/>
        <w:right w:val="none" w:sz="0" w:space="0" w:color="auto"/>
      </w:divBdr>
    </w:div>
    <w:div w:id="450706423">
      <w:bodyDiv w:val="1"/>
      <w:marLeft w:val="0"/>
      <w:marRight w:val="0"/>
      <w:marTop w:val="0"/>
      <w:marBottom w:val="0"/>
      <w:divBdr>
        <w:top w:val="none" w:sz="0" w:space="0" w:color="auto"/>
        <w:left w:val="none" w:sz="0" w:space="0" w:color="auto"/>
        <w:bottom w:val="none" w:sz="0" w:space="0" w:color="auto"/>
        <w:right w:val="none" w:sz="0" w:space="0" w:color="auto"/>
      </w:divBdr>
    </w:div>
    <w:div w:id="47267829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7670017">
      <w:bodyDiv w:val="1"/>
      <w:marLeft w:val="0"/>
      <w:marRight w:val="0"/>
      <w:marTop w:val="0"/>
      <w:marBottom w:val="0"/>
      <w:divBdr>
        <w:top w:val="none" w:sz="0" w:space="0" w:color="auto"/>
        <w:left w:val="none" w:sz="0" w:space="0" w:color="auto"/>
        <w:bottom w:val="none" w:sz="0" w:space="0" w:color="auto"/>
        <w:right w:val="none" w:sz="0" w:space="0" w:color="auto"/>
      </w:divBdr>
      <w:divsChild>
        <w:div w:id="325792281">
          <w:marLeft w:val="403"/>
          <w:marRight w:val="0"/>
          <w:marTop w:val="0"/>
          <w:marBottom w:val="120"/>
          <w:divBdr>
            <w:top w:val="none" w:sz="0" w:space="0" w:color="auto"/>
            <w:left w:val="none" w:sz="0" w:space="0" w:color="auto"/>
            <w:bottom w:val="none" w:sz="0" w:space="0" w:color="auto"/>
            <w:right w:val="none" w:sz="0" w:space="0" w:color="auto"/>
          </w:divBdr>
        </w:div>
        <w:div w:id="654843460">
          <w:marLeft w:val="403"/>
          <w:marRight w:val="0"/>
          <w:marTop w:val="0"/>
          <w:marBottom w:val="120"/>
          <w:divBdr>
            <w:top w:val="none" w:sz="0" w:space="0" w:color="auto"/>
            <w:left w:val="none" w:sz="0" w:space="0" w:color="auto"/>
            <w:bottom w:val="none" w:sz="0" w:space="0" w:color="auto"/>
            <w:right w:val="none" w:sz="0" w:space="0" w:color="auto"/>
          </w:divBdr>
        </w:div>
        <w:div w:id="770860645">
          <w:marLeft w:val="403"/>
          <w:marRight w:val="0"/>
          <w:marTop w:val="0"/>
          <w:marBottom w:val="120"/>
          <w:divBdr>
            <w:top w:val="none" w:sz="0" w:space="0" w:color="auto"/>
            <w:left w:val="none" w:sz="0" w:space="0" w:color="auto"/>
            <w:bottom w:val="none" w:sz="0" w:space="0" w:color="auto"/>
            <w:right w:val="none" w:sz="0" w:space="0" w:color="auto"/>
          </w:divBdr>
        </w:div>
        <w:div w:id="857157270">
          <w:marLeft w:val="403"/>
          <w:marRight w:val="0"/>
          <w:marTop w:val="0"/>
          <w:marBottom w:val="120"/>
          <w:divBdr>
            <w:top w:val="none" w:sz="0" w:space="0" w:color="auto"/>
            <w:left w:val="none" w:sz="0" w:space="0" w:color="auto"/>
            <w:bottom w:val="none" w:sz="0" w:space="0" w:color="auto"/>
            <w:right w:val="none" w:sz="0" w:space="0" w:color="auto"/>
          </w:divBdr>
        </w:div>
        <w:div w:id="955259243">
          <w:marLeft w:val="403"/>
          <w:marRight w:val="0"/>
          <w:marTop w:val="0"/>
          <w:marBottom w:val="12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8936381">
      <w:bodyDiv w:val="1"/>
      <w:marLeft w:val="0"/>
      <w:marRight w:val="0"/>
      <w:marTop w:val="0"/>
      <w:marBottom w:val="0"/>
      <w:divBdr>
        <w:top w:val="none" w:sz="0" w:space="0" w:color="auto"/>
        <w:left w:val="none" w:sz="0" w:space="0" w:color="auto"/>
        <w:bottom w:val="none" w:sz="0" w:space="0" w:color="auto"/>
        <w:right w:val="none" w:sz="0" w:space="0" w:color="auto"/>
      </w:divBdr>
      <w:divsChild>
        <w:div w:id="333265773">
          <w:marLeft w:val="1166"/>
          <w:marRight w:val="0"/>
          <w:marTop w:val="0"/>
          <w:marBottom w:val="160"/>
          <w:divBdr>
            <w:top w:val="none" w:sz="0" w:space="0" w:color="auto"/>
            <w:left w:val="none" w:sz="0" w:space="0" w:color="auto"/>
            <w:bottom w:val="none" w:sz="0" w:space="0" w:color="auto"/>
            <w:right w:val="none" w:sz="0" w:space="0" w:color="auto"/>
          </w:divBdr>
        </w:div>
        <w:div w:id="644117226">
          <w:marLeft w:val="1166"/>
          <w:marRight w:val="0"/>
          <w:marTop w:val="0"/>
          <w:marBottom w:val="160"/>
          <w:divBdr>
            <w:top w:val="none" w:sz="0" w:space="0" w:color="auto"/>
            <w:left w:val="none" w:sz="0" w:space="0" w:color="auto"/>
            <w:bottom w:val="none" w:sz="0" w:space="0" w:color="auto"/>
            <w:right w:val="none" w:sz="0" w:space="0" w:color="auto"/>
          </w:divBdr>
        </w:div>
        <w:div w:id="1321428747">
          <w:marLeft w:val="1166"/>
          <w:marRight w:val="0"/>
          <w:marTop w:val="0"/>
          <w:marBottom w:val="160"/>
          <w:divBdr>
            <w:top w:val="none" w:sz="0" w:space="0" w:color="auto"/>
            <w:left w:val="none" w:sz="0" w:space="0" w:color="auto"/>
            <w:bottom w:val="none" w:sz="0" w:space="0" w:color="auto"/>
            <w:right w:val="none" w:sz="0" w:space="0" w:color="auto"/>
          </w:divBdr>
        </w:div>
        <w:div w:id="1834879951">
          <w:marLeft w:val="547"/>
          <w:marRight w:val="0"/>
          <w:marTop w:val="0"/>
          <w:marBottom w:val="160"/>
          <w:divBdr>
            <w:top w:val="none" w:sz="0" w:space="0" w:color="auto"/>
            <w:left w:val="none" w:sz="0" w:space="0" w:color="auto"/>
            <w:bottom w:val="none" w:sz="0" w:space="0" w:color="auto"/>
            <w:right w:val="none" w:sz="0" w:space="0" w:color="auto"/>
          </w:divBdr>
        </w:div>
        <w:div w:id="2037390066">
          <w:marLeft w:val="547"/>
          <w:marRight w:val="0"/>
          <w:marTop w:val="0"/>
          <w:marBottom w:val="160"/>
          <w:divBdr>
            <w:top w:val="none" w:sz="0" w:space="0" w:color="auto"/>
            <w:left w:val="none" w:sz="0" w:space="0" w:color="auto"/>
            <w:bottom w:val="none" w:sz="0" w:space="0" w:color="auto"/>
            <w:right w:val="none" w:sz="0" w:space="0" w:color="auto"/>
          </w:divBdr>
        </w:div>
      </w:divsChild>
    </w:div>
    <w:div w:id="530412655">
      <w:bodyDiv w:val="1"/>
      <w:marLeft w:val="0"/>
      <w:marRight w:val="0"/>
      <w:marTop w:val="0"/>
      <w:marBottom w:val="0"/>
      <w:divBdr>
        <w:top w:val="none" w:sz="0" w:space="0" w:color="auto"/>
        <w:left w:val="none" w:sz="0" w:space="0" w:color="auto"/>
        <w:bottom w:val="none" w:sz="0" w:space="0" w:color="auto"/>
        <w:right w:val="none" w:sz="0" w:space="0" w:color="auto"/>
      </w:divBdr>
      <w:divsChild>
        <w:div w:id="164370501">
          <w:marLeft w:val="547"/>
          <w:marRight w:val="0"/>
          <w:marTop w:val="0"/>
          <w:marBottom w:val="0"/>
          <w:divBdr>
            <w:top w:val="none" w:sz="0" w:space="0" w:color="auto"/>
            <w:left w:val="none" w:sz="0" w:space="0" w:color="auto"/>
            <w:bottom w:val="none" w:sz="0" w:space="0" w:color="auto"/>
            <w:right w:val="none" w:sz="0" w:space="0" w:color="auto"/>
          </w:divBdr>
        </w:div>
        <w:div w:id="1974362279">
          <w:marLeft w:val="547"/>
          <w:marRight w:val="0"/>
          <w:marTop w:val="0"/>
          <w:marBottom w:val="0"/>
          <w:divBdr>
            <w:top w:val="none" w:sz="0" w:space="0" w:color="auto"/>
            <w:left w:val="none" w:sz="0" w:space="0" w:color="auto"/>
            <w:bottom w:val="none" w:sz="0" w:space="0" w:color="auto"/>
            <w:right w:val="none" w:sz="0" w:space="0" w:color="auto"/>
          </w:divBdr>
        </w:div>
      </w:divsChild>
    </w:div>
    <w:div w:id="535848520">
      <w:bodyDiv w:val="1"/>
      <w:marLeft w:val="0"/>
      <w:marRight w:val="0"/>
      <w:marTop w:val="0"/>
      <w:marBottom w:val="0"/>
      <w:divBdr>
        <w:top w:val="none" w:sz="0" w:space="0" w:color="auto"/>
        <w:left w:val="none" w:sz="0" w:space="0" w:color="auto"/>
        <w:bottom w:val="none" w:sz="0" w:space="0" w:color="auto"/>
        <w:right w:val="none" w:sz="0" w:space="0" w:color="auto"/>
      </w:divBdr>
    </w:div>
    <w:div w:id="54526059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7669897">
      <w:bodyDiv w:val="1"/>
      <w:marLeft w:val="0"/>
      <w:marRight w:val="0"/>
      <w:marTop w:val="0"/>
      <w:marBottom w:val="0"/>
      <w:divBdr>
        <w:top w:val="none" w:sz="0" w:space="0" w:color="auto"/>
        <w:left w:val="none" w:sz="0" w:space="0" w:color="auto"/>
        <w:bottom w:val="none" w:sz="0" w:space="0" w:color="auto"/>
        <w:right w:val="none" w:sz="0" w:space="0" w:color="auto"/>
      </w:divBdr>
      <w:divsChild>
        <w:div w:id="214898357">
          <w:marLeft w:val="547"/>
          <w:marRight w:val="0"/>
          <w:marTop w:val="0"/>
          <w:marBottom w:val="0"/>
          <w:divBdr>
            <w:top w:val="none" w:sz="0" w:space="0" w:color="auto"/>
            <w:left w:val="none" w:sz="0" w:space="0" w:color="auto"/>
            <w:bottom w:val="none" w:sz="0" w:space="0" w:color="auto"/>
            <w:right w:val="none" w:sz="0" w:space="0" w:color="auto"/>
          </w:divBdr>
        </w:div>
        <w:div w:id="945307097">
          <w:marLeft w:val="547"/>
          <w:marRight w:val="0"/>
          <w:marTop w:val="0"/>
          <w:marBottom w:val="0"/>
          <w:divBdr>
            <w:top w:val="none" w:sz="0" w:space="0" w:color="auto"/>
            <w:left w:val="none" w:sz="0" w:space="0" w:color="auto"/>
            <w:bottom w:val="none" w:sz="0" w:space="0" w:color="auto"/>
            <w:right w:val="none" w:sz="0" w:space="0" w:color="auto"/>
          </w:divBdr>
        </w:div>
        <w:div w:id="1023434193">
          <w:marLeft w:val="547"/>
          <w:marRight w:val="0"/>
          <w:marTop w:val="0"/>
          <w:marBottom w:val="0"/>
          <w:divBdr>
            <w:top w:val="none" w:sz="0" w:space="0" w:color="auto"/>
            <w:left w:val="none" w:sz="0" w:space="0" w:color="auto"/>
            <w:bottom w:val="none" w:sz="0" w:space="0" w:color="auto"/>
            <w:right w:val="none" w:sz="0" w:space="0" w:color="auto"/>
          </w:divBdr>
        </w:div>
        <w:div w:id="1207789267">
          <w:marLeft w:val="547"/>
          <w:marRight w:val="0"/>
          <w:marTop w:val="0"/>
          <w:marBottom w:val="0"/>
          <w:divBdr>
            <w:top w:val="none" w:sz="0" w:space="0" w:color="auto"/>
            <w:left w:val="none" w:sz="0" w:space="0" w:color="auto"/>
            <w:bottom w:val="none" w:sz="0" w:space="0" w:color="auto"/>
            <w:right w:val="none" w:sz="0" w:space="0" w:color="auto"/>
          </w:divBdr>
        </w:div>
        <w:div w:id="1643806522">
          <w:marLeft w:val="1166"/>
          <w:marRight w:val="0"/>
          <w:marTop w:val="0"/>
          <w:marBottom w:val="0"/>
          <w:divBdr>
            <w:top w:val="none" w:sz="0" w:space="0" w:color="auto"/>
            <w:left w:val="none" w:sz="0" w:space="0" w:color="auto"/>
            <w:bottom w:val="none" w:sz="0" w:space="0" w:color="auto"/>
            <w:right w:val="none" w:sz="0" w:space="0" w:color="auto"/>
          </w:divBdr>
        </w:div>
        <w:div w:id="2021423565">
          <w:marLeft w:val="1166"/>
          <w:marRight w:val="0"/>
          <w:marTop w:val="0"/>
          <w:marBottom w:val="0"/>
          <w:divBdr>
            <w:top w:val="none" w:sz="0" w:space="0" w:color="auto"/>
            <w:left w:val="none" w:sz="0" w:space="0" w:color="auto"/>
            <w:bottom w:val="none" w:sz="0" w:space="0" w:color="auto"/>
            <w:right w:val="none" w:sz="0" w:space="0" w:color="auto"/>
          </w:divBdr>
        </w:div>
        <w:div w:id="2117745063">
          <w:marLeft w:val="1166"/>
          <w:marRight w:val="0"/>
          <w:marTop w:val="0"/>
          <w:marBottom w:val="0"/>
          <w:divBdr>
            <w:top w:val="none" w:sz="0" w:space="0" w:color="auto"/>
            <w:left w:val="none" w:sz="0" w:space="0" w:color="auto"/>
            <w:bottom w:val="none" w:sz="0" w:space="0" w:color="auto"/>
            <w:right w:val="none" w:sz="0" w:space="0" w:color="auto"/>
          </w:divBdr>
        </w:div>
      </w:divsChild>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20647586">
      <w:bodyDiv w:val="1"/>
      <w:marLeft w:val="0"/>
      <w:marRight w:val="0"/>
      <w:marTop w:val="0"/>
      <w:marBottom w:val="0"/>
      <w:divBdr>
        <w:top w:val="none" w:sz="0" w:space="0" w:color="auto"/>
        <w:left w:val="none" w:sz="0" w:space="0" w:color="auto"/>
        <w:bottom w:val="none" w:sz="0" w:space="0" w:color="auto"/>
        <w:right w:val="none" w:sz="0" w:space="0" w:color="auto"/>
      </w:divBdr>
      <w:divsChild>
        <w:div w:id="18165810">
          <w:marLeft w:val="547"/>
          <w:marRight w:val="0"/>
          <w:marTop w:val="0"/>
          <w:marBottom w:val="0"/>
          <w:divBdr>
            <w:top w:val="none" w:sz="0" w:space="0" w:color="auto"/>
            <w:left w:val="none" w:sz="0" w:space="0" w:color="auto"/>
            <w:bottom w:val="none" w:sz="0" w:space="0" w:color="auto"/>
            <w:right w:val="none" w:sz="0" w:space="0" w:color="auto"/>
          </w:divBdr>
        </w:div>
        <w:div w:id="512426703">
          <w:marLeft w:val="1166"/>
          <w:marRight w:val="0"/>
          <w:marTop w:val="0"/>
          <w:marBottom w:val="0"/>
          <w:divBdr>
            <w:top w:val="none" w:sz="0" w:space="0" w:color="auto"/>
            <w:left w:val="none" w:sz="0" w:space="0" w:color="auto"/>
            <w:bottom w:val="none" w:sz="0" w:space="0" w:color="auto"/>
            <w:right w:val="none" w:sz="0" w:space="0" w:color="auto"/>
          </w:divBdr>
        </w:div>
        <w:div w:id="703598662">
          <w:marLeft w:val="547"/>
          <w:marRight w:val="0"/>
          <w:marTop w:val="0"/>
          <w:marBottom w:val="0"/>
          <w:divBdr>
            <w:top w:val="none" w:sz="0" w:space="0" w:color="auto"/>
            <w:left w:val="none" w:sz="0" w:space="0" w:color="auto"/>
            <w:bottom w:val="none" w:sz="0" w:space="0" w:color="auto"/>
            <w:right w:val="none" w:sz="0" w:space="0" w:color="auto"/>
          </w:divBdr>
        </w:div>
        <w:div w:id="1995253260">
          <w:marLeft w:val="1166"/>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7178111">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1852852">
      <w:bodyDiv w:val="1"/>
      <w:marLeft w:val="0"/>
      <w:marRight w:val="0"/>
      <w:marTop w:val="0"/>
      <w:marBottom w:val="0"/>
      <w:divBdr>
        <w:top w:val="none" w:sz="0" w:space="0" w:color="auto"/>
        <w:left w:val="none" w:sz="0" w:space="0" w:color="auto"/>
        <w:bottom w:val="none" w:sz="0" w:space="0" w:color="auto"/>
        <w:right w:val="none" w:sz="0" w:space="0" w:color="auto"/>
      </w:divBdr>
      <w:divsChild>
        <w:div w:id="495801958">
          <w:marLeft w:val="1166"/>
          <w:marRight w:val="0"/>
          <w:marTop w:val="0"/>
          <w:marBottom w:val="0"/>
          <w:divBdr>
            <w:top w:val="none" w:sz="0" w:space="0" w:color="auto"/>
            <w:left w:val="none" w:sz="0" w:space="0" w:color="auto"/>
            <w:bottom w:val="none" w:sz="0" w:space="0" w:color="auto"/>
            <w:right w:val="none" w:sz="0" w:space="0" w:color="auto"/>
          </w:divBdr>
        </w:div>
        <w:div w:id="787698982">
          <w:marLeft w:val="547"/>
          <w:marRight w:val="0"/>
          <w:marTop w:val="0"/>
          <w:marBottom w:val="0"/>
          <w:divBdr>
            <w:top w:val="none" w:sz="0" w:space="0" w:color="auto"/>
            <w:left w:val="none" w:sz="0" w:space="0" w:color="auto"/>
            <w:bottom w:val="none" w:sz="0" w:space="0" w:color="auto"/>
            <w:right w:val="none" w:sz="0" w:space="0" w:color="auto"/>
          </w:divBdr>
        </w:div>
        <w:div w:id="1258249236">
          <w:marLeft w:val="1166"/>
          <w:marRight w:val="0"/>
          <w:marTop w:val="0"/>
          <w:marBottom w:val="0"/>
          <w:divBdr>
            <w:top w:val="none" w:sz="0" w:space="0" w:color="auto"/>
            <w:left w:val="none" w:sz="0" w:space="0" w:color="auto"/>
            <w:bottom w:val="none" w:sz="0" w:space="0" w:color="auto"/>
            <w:right w:val="none" w:sz="0" w:space="0" w:color="auto"/>
          </w:divBdr>
        </w:div>
        <w:div w:id="1459688536">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5082806">
      <w:bodyDiv w:val="1"/>
      <w:marLeft w:val="0"/>
      <w:marRight w:val="0"/>
      <w:marTop w:val="0"/>
      <w:marBottom w:val="0"/>
      <w:divBdr>
        <w:top w:val="none" w:sz="0" w:space="0" w:color="auto"/>
        <w:left w:val="none" w:sz="0" w:space="0" w:color="auto"/>
        <w:bottom w:val="none" w:sz="0" w:space="0" w:color="auto"/>
        <w:right w:val="none" w:sz="0" w:space="0" w:color="auto"/>
      </w:divBdr>
      <w:divsChild>
        <w:div w:id="390229780">
          <w:marLeft w:val="547"/>
          <w:marRight w:val="0"/>
          <w:marTop w:val="0"/>
          <w:marBottom w:val="0"/>
          <w:divBdr>
            <w:top w:val="none" w:sz="0" w:space="0" w:color="auto"/>
            <w:left w:val="none" w:sz="0" w:space="0" w:color="auto"/>
            <w:bottom w:val="none" w:sz="0" w:space="0" w:color="auto"/>
            <w:right w:val="none" w:sz="0" w:space="0" w:color="auto"/>
          </w:divBdr>
        </w:div>
        <w:div w:id="1284775635">
          <w:marLeft w:val="547"/>
          <w:marRight w:val="0"/>
          <w:marTop w:val="0"/>
          <w:marBottom w:val="0"/>
          <w:divBdr>
            <w:top w:val="none" w:sz="0" w:space="0" w:color="auto"/>
            <w:left w:val="none" w:sz="0" w:space="0" w:color="auto"/>
            <w:bottom w:val="none" w:sz="0" w:space="0" w:color="auto"/>
            <w:right w:val="none" w:sz="0" w:space="0" w:color="auto"/>
          </w:divBdr>
        </w:div>
        <w:div w:id="1893881226">
          <w:marLeft w:val="547"/>
          <w:marRight w:val="0"/>
          <w:marTop w:val="0"/>
          <w:marBottom w:val="0"/>
          <w:divBdr>
            <w:top w:val="none" w:sz="0" w:space="0" w:color="auto"/>
            <w:left w:val="none" w:sz="0" w:space="0" w:color="auto"/>
            <w:bottom w:val="none" w:sz="0" w:space="0" w:color="auto"/>
            <w:right w:val="none" w:sz="0" w:space="0" w:color="auto"/>
          </w:divBdr>
        </w:div>
        <w:div w:id="2094665595">
          <w:marLeft w:val="547"/>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947878">
      <w:bodyDiv w:val="1"/>
      <w:marLeft w:val="0"/>
      <w:marRight w:val="0"/>
      <w:marTop w:val="0"/>
      <w:marBottom w:val="0"/>
      <w:divBdr>
        <w:top w:val="none" w:sz="0" w:space="0" w:color="auto"/>
        <w:left w:val="none" w:sz="0" w:space="0" w:color="auto"/>
        <w:bottom w:val="none" w:sz="0" w:space="0" w:color="auto"/>
        <w:right w:val="none" w:sz="0" w:space="0" w:color="auto"/>
      </w:divBdr>
      <w:divsChild>
        <w:div w:id="648478900">
          <w:marLeft w:val="547"/>
          <w:marRight w:val="0"/>
          <w:marTop w:val="0"/>
          <w:marBottom w:val="0"/>
          <w:divBdr>
            <w:top w:val="none" w:sz="0" w:space="0" w:color="auto"/>
            <w:left w:val="none" w:sz="0" w:space="0" w:color="auto"/>
            <w:bottom w:val="none" w:sz="0" w:space="0" w:color="auto"/>
            <w:right w:val="none" w:sz="0" w:space="0" w:color="auto"/>
          </w:divBdr>
        </w:div>
        <w:div w:id="915551207">
          <w:marLeft w:val="1166"/>
          <w:marRight w:val="0"/>
          <w:marTop w:val="0"/>
          <w:marBottom w:val="0"/>
          <w:divBdr>
            <w:top w:val="none" w:sz="0" w:space="0" w:color="auto"/>
            <w:left w:val="none" w:sz="0" w:space="0" w:color="auto"/>
            <w:bottom w:val="none" w:sz="0" w:space="0" w:color="auto"/>
            <w:right w:val="none" w:sz="0" w:space="0" w:color="auto"/>
          </w:divBdr>
        </w:div>
        <w:div w:id="963969910">
          <w:marLeft w:val="547"/>
          <w:marRight w:val="0"/>
          <w:marTop w:val="0"/>
          <w:marBottom w:val="0"/>
          <w:divBdr>
            <w:top w:val="none" w:sz="0" w:space="0" w:color="auto"/>
            <w:left w:val="none" w:sz="0" w:space="0" w:color="auto"/>
            <w:bottom w:val="none" w:sz="0" w:space="0" w:color="auto"/>
            <w:right w:val="none" w:sz="0" w:space="0" w:color="auto"/>
          </w:divBdr>
        </w:div>
        <w:div w:id="1749113011">
          <w:marLeft w:val="1166"/>
          <w:marRight w:val="0"/>
          <w:marTop w:val="0"/>
          <w:marBottom w:val="0"/>
          <w:divBdr>
            <w:top w:val="none" w:sz="0" w:space="0" w:color="auto"/>
            <w:left w:val="none" w:sz="0" w:space="0" w:color="auto"/>
            <w:bottom w:val="none" w:sz="0" w:space="0" w:color="auto"/>
            <w:right w:val="none" w:sz="0" w:space="0" w:color="auto"/>
          </w:divBdr>
        </w:div>
      </w:divsChild>
    </w:div>
    <w:div w:id="806900060">
      <w:bodyDiv w:val="1"/>
      <w:marLeft w:val="0"/>
      <w:marRight w:val="0"/>
      <w:marTop w:val="0"/>
      <w:marBottom w:val="0"/>
      <w:divBdr>
        <w:top w:val="none" w:sz="0" w:space="0" w:color="auto"/>
        <w:left w:val="none" w:sz="0" w:space="0" w:color="auto"/>
        <w:bottom w:val="none" w:sz="0" w:space="0" w:color="auto"/>
        <w:right w:val="none" w:sz="0" w:space="0" w:color="auto"/>
      </w:divBdr>
    </w:div>
    <w:div w:id="816921086">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4633028">
      <w:bodyDiv w:val="1"/>
      <w:marLeft w:val="0"/>
      <w:marRight w:val="0"/>
      <w:marTop w:val="0"/>
      <w:marBottom w:val="0"/>
      <w:divBdr>
        <w:top w:val="none" w:sz="0" w:space="0" w:color="auto"/>
        <w:left w:val="none" w:sz="0" w:space="0" w:color="auto"/>
        <w:bottom w:val="none" w:sz="0" w:space="0" w:color="auto"/>
        <w:right w:val="none" w:sz="0" w:space="0" w:color="auto"/>
      </w:divBdr>
      <w:divsChild>
        <w:div w:id="107094031">
          <w:marLeft w:val="547"/>
          <w:marRight w:val="0"/>
          <w:marTop w:val="0"/>
          <w:marBottom w:val="0"/>
          <w:divBdr>
            <w:top w:val="none" w:sz="0" w:space="0" w:color="auto"/>
            <w:left w:val="none" w:sz="0" w:space="0" w:color="auto"/>
            <w:bottom w:val="none" w:sz="0" w:space="0" w:color="auto"/>
            <w:right w:val="none" w:sz="0" w:space="0" w:color="auto"/>
          </w:divBdr>
        </w:div>
        <w:div w:id="994383521">
          <w:marLeft w:val="1166"/>
          <w:marRight w:val="0"/>
          <w:marTop w:val="0"/>
          <w:marBottom w:val="0"/>
          <w:divBdr>
            <w:top w:val="none" w:sz="0" w:space="0" w:color="auto"/>
            <w:left w:val="none" w:sz="0" w:space="0" w:color="auto"/>
            <w:bottom w:val="none" w:sz="0" w:space="0" w:color="auto"/>
            <w:right w:val="none" w:sz="0" w:space="0" w:color="auto"/>
          </w:divBdr>
        </w:div>
        <w:div w:id="1731614857">
          <w:marLeft w:val="1166"/>
          <w:marRight w:val="0"/>
          <w:marTop w:val="0"/>
          <w:marBottom w:val="0"/>
          <w:divBdr>
            <w:top w:val="none" w:sz="0" w:space="0" w:color="auto"/>
            <w:left w:val="none" w:sz="0" w:space="0" w:color="auto"/>
            <w:bottom w:val="none" w:sz="0" w:space="0" w:color="auto"/>
            <w:right w:val="none" w:sz="0" w:space="0" w:color="auto"/>
          </w:divBdr>
        </w:div>
        <w:div w:id="1792213091">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21136220">
      <w:bodyDiv w:val="1"/>
      <w:marLeft w:val="0"/>
      <w:marRight w:val="0"/>
      <w:marTop w:val="0"/>
      <w:marBottom w:val="0"/>
      <w:divBdr>
        <w:top w:val="none" w:sz="0" w:space="0" w:color="auto"/>
        <w:left w:val="none" w:sz="0" w:space="0" w:color="auto"/>
        <w:bottom w:val="none" w:sz="0" w:space="0" w:color="auto"/>
        <w:right w:val="none" w:sz="0" w:space="0" w:color="auto"/>
      </w:divBdr>
      <w:divsChild>
        <w:div w:id="1033075107">
          <w:marLeft w:val="547"/>
          <w:marRight w:val="0"/>
          <w:marTop w:val="0"/>
          <w:marBottom w:val="0"/>
          <w:divBdr>
            <w:top w:val="none" w:sz="0" w:space="0" w:color="auto"/>
            <w:left w:val="none" w:sz="0" w:space="0" w:color="auto"/>
            <w:bottom w:val="none" w:sz="0" w:space="0" w:color="auto"/>
            <w:right w:val="none" w:sz="0" w:space="0" w:color="auto"/>
          </w:divBdr>
        </w:div>
        <w:div w:id="1168787518">
          <w:marLeft w:val="547"/>
          <w:marRight w:val="0"/>
          <w:marTop w:val="0"/>
          <w:marBottom w:val="0"/>
          <w:divBdr>
            <w:top w:val="none" w:sz="0" w:space="0" w:color="auto"/>
            <w:left w:val="none" w:sz="0" w:space="0" w:color="auto"/>
            <w:bottom w:val="none" w:sz="0" w:space="0" w:color="auto"/>
            <w:right w:val="none" w:sz="0" w:space="0" w:color="auto"/>
          </w:divBdr>
        </w:div>
        <w:div w:id="1575044586">
          <w:marLeft w:val="547"/>
          <w:marRight w:val="0"/>
          <w:marTop w:val="0"/>
          <w:marBottom w:val="0"/>
          <w:divBdr>
            <w:top w:val="none" w:sz="0" w:space="0" w:color="auto"/>
            <w:left w:val="none" w:sz="0" w:space="0" w:color="auto"/>
            <w:bottom w:val="none" w:sz="0" w:space="0" w:color="auto"/>
            <w:right w:val="none" w:sz="0" w:space="0" w:color="auto"/>
          </w:divBdr>
        </w:div>
        <w:div w:id="1910191149">
          <w:marLeft w:val="547"/>
          <w:marRight w:val="0"/>
          <w:marTop w:val="0"/>
          <w:marBottom w:val="0"/>
          <w:divBdr>
            <w:top w:val="none" w:sz="0" w:space="0" w:color="auto"/>
            <w:left w:val="none" w:sz="0" w:space="0" w:color="auto"/>
            <w:bottom w:val="none" w:sz="0" w:space="0" w:color="auto"/>
            <w:right w:val="none" w:sz="0" w:space="0" w:color="auto"/>
          </w:divBdr>
        </w:div>
      </w:divsChild>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4262694">
      <w:bodyDiv w:val="1"/>
      <w:marLeft w:val="0"/>
      <w:marRight w:val="0"/>
      <w:marTop w:val="0"/>
      <w:marBottom w:val="0"/>
      <w:divBdr>
        <w:top w:val="none" w:sz="0" w:space="0" w:color="auto"/>
        <w:left w:val="none" w:sz="0" w:space="0" w:color="auto"/>
        <w:bottom w:val="none" w:sz="0" w:space="0" w:color="auto"/>
        <w:right w:val="none" w:sz="0" w:space="0" w:color="auto"/>
      </w:divBdr>
      <w:divsChild>
        <w:div w:id="1027684644">
          <w:marLeft w:val="547"/>
          <w:marRight w:val="0"/>
          <w:marTop w:val="0"/>
          <w:marBottom w:val="160"/>
          <w:divBdr>
            <w:top w:val="none" w:sz="0" w:space="0" w:color="auto"/>
            <w:left w:val="none" w:sz="0" w:space="0" w:color="auto"/>
            <w:bottom w:val="none" w:sz="0" w:space="0" w:color="auto"/>
            <w:right w:val="none" w:sz="0" w:space="0" w:color="auto"/>
          </w:divBdr>
        </w:div>
        <w:div w:id="1519195584">
          <w:marLeft w:val="547"/>
          <w:marRight w:val="0"/>
          <w:marTop w:val="0"/>
          <w:marBottom w:val="16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3336640">
      <w:bodyDiv w:val="1"/>
      <w:marLeft w:val="0"/>
      <w:marRight w:val="0"/>
      <w:marTop w:val="0"/>
      <w:marBottom w:val="0"/>
      <w:divBdr>
        <w:top w:val="none" w:sz="0" w:space="0" w:color="auto"/>
        <w:left w:val="none" w:sz="0" w:space="0" w:color="auto"/>
        <w:bottom w:val="none" w:sz="0" w:space="0" w:color="auto"/>
        <w:right w:val="none" w:sz="0" w:space="0" w:color="auto"/>
      </w:divBdr>
      <w:divsChild>
        <w:div w:id="85083458">
          <w:marLeft w:val="547"/>
          <w:marRight w:val="0"/>
          <w:marTop w:val="0"/>
          <w:marBottom w:val="0"/>
          <w:divBdr>
            <w:top w:val="none" w:sz="0" w:space="0" w:color="auto"/>
            <w:left w:val="none" w:sz="0" w:space="0" w:color="auto"/>
            <w:bottom w:val="none" w:sz="0" w:space="0" w:color="auto"/>
            <w:right w:val="none" w:sz="0" w:space="0" w:color="auto"/>
          </w:divBdr>
        </w:div>
        <w:div w:id="95102837">
          <w:marLeft w:val="547"/>
          <w:marRight w:val="0"/>
          <w:marTop w:val="0"/>
          <w:marBottom w:val="0"/>
          <w:divBdr>
            <w:top w:val="none" w:sz="0" w:space="0" w:color="auto"/>
            <w:left w:val="none" w:sz="0" w:space="0" w:color="auto"/>
            <w:bottom w:val="none" w:sz="0" w:space="0" w:color="auto"/>
            <w:right w:val="none" w:sz="0" w:space="0" w:color="auto"/>
          </w:divBdr>
        </w:div>
        <w:div w:id="1555774376">
          <w:marLeft w:val="547"/>
          <w:marRight w:val="0"/>
          <w:marTop w:val="0"/>
          <w:marBottom w:val="0"/>
          <w:divBdr>
            <w:top w:val="none" w:sz="0" w:space="0" w:color="auto"/>
            <w:left w:val="none" w:sz="0" w:space="0" w:color="auto"/>
            <w:bottom w:val="none" w:sz="0" w:space="0" w:color="auto"/>
            <w:right w:val="none" w:sz="0" w:space="0" w:color="auto"/>
          </w:divBdr>
        </w:div>
        <w:div w:id="210294657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085347269">
      <w:bodyDiv w:val="1"/>
      <w:marLeft w:val="0"/>
      <w:marRight w:val="0"/>
      <w:marTop w:val="0"/>
      <w:marBottom w:val="0"/>
      <w:divBdr>
        <w:top w:val="none" w:sz="0" w:space="0" w:color="auto"/>
        <w:left w:val="none" w:sz="0" w:space="0" w:color="auto"/>
        <w:bottom w:val="none" w:sz="0" w:space="0" w:color="auto"/>
        <w:right w:val="none" w:sz="0" w:space="0" w:color="auto"/>
      </w:divBdr>
      <w:divsChild>
        <w:div w:id="598878129">
          <w:marLeft w:val="547"/>
          <w:marRight w:val="0"/>
          <w:marTop w:val="0"/>
          <w:marBottom w:val="0"/>
          <w:divBdr>
            <w:top w:val="none" w:sz="0" w:space="0" w:color="auto"/>
            <w:left w:val="none" w:sz="0" w:space="0" w:color="auto"/>
            <w:bottom w:val="none" w:sz="0" w:space="0" w:color="auto"/>
            <w:right w:val="none" w:sz="0" w:space="0" w:color="auto"/>
          </w:divBdr>
        </w:div>
      </w:divsChild>
    </w:div>
    <w:div w:id="1110247680">
      <w:bodyDiv w:val="1"/>
      <w:marLeft w:val="0"/>
      <w:marRight w:val="0"/>
      <w:marTop w:val="0"/>
      <w:marBottom w:val="0"/>
      <w:divBdr>
        <w:top w:val="none" w:sz="0" w:space="0" w:color="auto"/>
        <w:left w:val="none" w:sz="0" w:space="0" w:color="auto"/>
        <w:bottom w:val="none" w:sz="0" w:space="0" w:color="auto"/>
        <w:right w:val="none" w:sz="0" w:space="0" w:color="auto"/>
      </w:divBdr>
      <w:divsChild>
        <w:div w:id="1202014734">
          <w:marLeft w:val="547"/>
          <w:marRight w:val="0"/>
          <w:marTop w:val="0"/>
          <w:marBottom w:val="0"/>
          <w:divBdr>
            <w:top w:val="none" w:sz="0" w:space="0" w:color="auto"/>
            <w:left w:val="none" w:sz="0" w:space="0" w:color="auto"/>
            <w:bottom w:val="none" w:sz="0" w:space="0" w:color="auto"/>
            <w:right w:val="none" w:sz="0" w:space="0" w:color="auto"/>
          </w:divBdr>
        </w:div>
        <w:div w:id="1796630193">
          <w:marLeft w:val="547"/>
          <w:marRight w:val="0"/>
          <w:marTop w:val="0"/>
          <w:marBottom w:val="0"/>
          <w:divBdr>
            <w:top w:val="none" w:sz="0" w:space="0" w:color="auto"/>
            <w:left w:val="none" w:sz="0" w:space="0" w:color="auto"/>
            <w:bottom w:val="none" w:sz="0" w:space="0" w:color="auto"/>
            <w:right w:val="none" w:sz="0" w:space="0" w:color="auto"/>
          </w:divBdr>
        </w:div>
      </w:divsChild>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56724857">
      <w:bodyDiv w:val="1"/>
      <w:marLeft w:val="0"/>
      <w:marRight w:val="0"/>
      <w:marTop w:val="0"/>
      <w:marBottom w:val="0"/>
      <w:divBdr>
        <w:top w:val="none" w:sz="0" w:space="0" w:color="auto"/>
        <w:left w:val="none" w:sz="0" w:space="0" w:color="auto"/>
        <w:bottom w:val="none" w:sz="0" w:space="0" w:color="auto"/>
        <w:right w:val="none" w:sz="0" w:space="0" w:color="auto"/>
      </w:divBdr>
    </w:div>
    <w:div w:id="116354195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2591658">
      <w:bodyDiv w:val="1"/>
      <w:marLeft w:val="0"/>
      <w:marRight w:val="0"/>
      <w:marTop w:val="0"/>
      <w:marBottom w:val="0"/>
      <w:divBdr>
        <w:top w:val="none" w:sz="0" w:space="0" w:color="auto"/>
        <w:left w:val="none" w:sz="0" w:space="0" w:color="auto"/>
        <w:bottom w:val="none" w:sz="0" w:space="0" w:color="auto"/>
        <w:right w:val="none" w:sz="0" w:space="0" w:color="auto"/>
      </w:divBdr>
      <w:divsChild>
        <w:div w:id="667097009">
          <w:marLeft w:val="403"/>
          <w:marRight w:val="0"/>
          <w:marTop w:val="0"/>
          <w:marBottom w:val="120"/>
          <w:divBdr>
            <w:top w:val="none" w:sz="0" w:space="0" w:color="auto"/>
            <w:left w:val="none" w:sz="0" w:space="0" w:color="auto"/>
            <w:bottom w:val="none" w:sz="0" w:space="0" w:color="auto"/>
            <w:right w:val="none" w:sz="0" w:space="0" w:color="auto"/>
          </w:divBdr>
        </w:div>
        <w:div w:id="976762569">
          <w:marLeft w:val="403"/>
          <w:marRight w:val="0"/>
          <w:marTop w:val="0"/>
          <w:marBottom w:val="120"/>
          <w:divBdr>
            <w:top w:val="none" w:sz="0" w:space="0" w:color="auto"/>
            <w:left w:val="none" w:sz="0" w:space="0" w:color="auto"/>
            <w:bottom w:val="none" w:sz="0" w:space="0" w:color="auto"/>
            <w:right w:val="none" w:sz="0" w:space="0" w:color="auto"/>
          </w:divBdr>
        </w:div>
        <w:div w:id="1427071525">
          <w:marLeft w:val="403"/>
          <w:marRight w:val="0"/>
          <w:marTop w:val="0"/>
          <w:marBottom w:val="120"/>
          <w:divBdr>
            <w:top w:val="none" w:sz="0" w:space="0" w:color="auto"/>
            <w:left w:val="none" w:sz="0" w:space="0" w:color="auto"/>
            <w:bottom w:val="none" w:sz="0" w:space="0" w:color="auto"/>
            <w:right w:val="none" w:sz="0" w:space="0" w:color="auto"/>
          </w:divBdr>
        </w:div>
        <w:div w:id="1471050893">
          <w:marLeft w:val="403"/>
          <w:marRight w:val="0"/>
          <w:marTop w:val="0"/>
          <w:marBottom w:val="120"/>
          <w:divBdr>
            <w:top w:val="none" w:sz="0" w:space="0" w:color="auto"/>
            <w:left w:val="none" w:sz="0" w:space="0" w:color="auto"/>
            <w:bottom w:val="none" w:sz="0" w:space="0" w:color="auto"/>
            <w:right w:val="none" w:sz="0" w:space="0" w:color="auto"/>
          </w:divBdr>
        </w:div>
        <w:div w:id="1723367267">
          <w:marLeft w:val="403"/>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992470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791127">
      <w:bodyDiv w:val="1"/>
      <w:marLeft w:val="0"/>
      <w:marRight w:val="0"/>
      <w:marTop w:val="0"/>
      <w:marBottom w:val="0"/>
      <w:divBdr>
        <w:top w:val="none" w:sz="0" w:space="0" w:color="auto"/>
        <w:left w:val="none" w:sz="0" w:space="0" w:color="auto"/>
        <w:bottom w:val="none" w:sz="0" w:space="0" w:color="auto"/>
        <w:right w:val="none" w:sz="0" w:space="0" w:color="auto"/>
      </w:divBdr>
    </w:div>
    <w:div w:id="1275331396">
      <w:bodyDiv w:val="1"/>
      <w:marLeft w:val="0"/>
      <w:marRight w:val="0"/>
      <w:marTop w:val="0"/>
      <w:marBottom w:val="0"/>
      <w:divBdr>
        <w:top w:val="none" w:sz="0" w:space="0" w:color="auto"/>
        <w:left w:val="none" w:sz="0" w:space="0" w:color="auto"/>
        <w:bottom w:val="none" w:sz="0" w:space="0" w:color="auto"/>
        <w:right w:val="none" w:sz="0" w:space="0" w:color="auto"/>
      </w:divBdr>
    </w:div>
    <w:div w:id="1287199676">
      <w:bodyDiv w:val="1"/>
      <w:marLeft w:val="0"/>
      <w:marRight w:val="0"/>
      <w:marTop w:val="0"/>
      <w:marBottom w:val="0"/>
      <w:divBdr>
        <w:top w:val="none" w:sz="0" w:space="0" w:color="auto"/>
        <w:left w:val="none" w:sz="0" w:space="0" w:color="auto"/>
        <w:bottom w:val="none" w:sz="0" w:space="0" w:color="auto"/>
        <w:right w:val="none" w:sz="0" w:space="0" w:color="auto"/>
      </w:divBdr>
    </w:div>
    <w:div w:id="1287273479">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393516">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9873512">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68948679">
      <w:bodyDiv w:val="1"/>
      <w:marLeft w:val="0"/>
      <w:marRight w:val="0"/>
      <w:marTop w:val="0"/>
      <w:marBottom w:val="0"/>
      <w:divBdr>
        <w:top w:val="none" w:sz="0" w:space="0" w:color="auto"/>
        <w:left w:val="none" w:sz="0" w:space="0" w:color="auto"/>
        <w:bottom w:val="none" w:sz="0" w:space="0" w:color="auto"/>
        <w:right w:val="none" w:sz="0" w:space="0" w:color="auto"/>
      </w:divBdr>
    </w:div>
    <w:div w:id="137353370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0636470">
      <w:bodyDiv w:val="1"/>
      <w:marLeft w:val="0"/>
      <w:marRight w:val="0"/>
      <w:marTop w:val="0"/>
      <w:marBottom w:val="0"/>
      <w:divBdr>
        <w:top w:val="none" w:sz="0" w:space="0" w:color="auto"/>
        <w:left w:val="none" w:sz="0" w:space="0" w:color="auto"/>
        <w:bottom w:val="none" w:sz="0" w:space="0" w:color="auto"/>
        <w:right w:val="none" w:sz="0" w:space="0" w:color="auto"/>
      </w:divBdr>
      <w:divsChild>
        <w:div w:id="13698643">
          <w:marLeft w:val="1166"/>
          <w:marRight w:val="0"/>
          <w:marTop w:val="0"/>
          <w:marBottom w:val="0"/>
          <w:divBdr>
            <w:top w:val="none" w:sz="0" w:space="0" w:color="auto"/>
            <w:left w:val="none" w:sz="0" w:space="0" w:color="auto"/>
            <w:bottom w:val="none" w:sz="0" w:space="0" w:color="auto"/>
            <w:right w:val="none" w:sz="0" w:space="0" w:color="auto"/>
          </w:divBdr>
        </w:div>
        <w:div w:id="155612992">
          <w:marLeft w:val="547"/>
          <w:marRight w:val="0"/>
          <w:marTop w:val="0"/>
          <w:marBottom w:val="0"/>
          <w:divBdr>
            <w:top w:val="none" w:sz="0" w:space="0" w:color="auto"/>
            <w:left w:val="none" w:sz="0" w:space="0" w:color="auto"/>
            <w:bottom w:val="none" w:sz="0" w:space="0" w:color="auto"/>
            <w:right w:val="none" w:sz="0" w:space="0" w:color="auto"/>
          </w:divBdr>
        </w:div>
        <w:div w:id="224074476">
          <w:marLeft w:val="1800"/>
          <w:marRight w:val="0"/>
          <w:marTop w:val="0"/>
          <w:marBottom w:val="0"/>
          <w:divBdr>
            <w:top w:val="none" w:sz="0" w:space="0" w:color="auto"/>
            <w:left w:val="none" w:sz="0" w:space="0" w:color="auto"/>
            <w:bottom w:val="none" w:sz="0" w:space="0" w:color="auto"/>
            <w:right w:val="none" w:sz="0" w:space="0" w:color="auto"/>
          </w:divBdr>
        </w:div>
        <w:div w:id="458454884">
          <w:marLeft w:val="1166"/>
          <w:marRight w:val="0"/>
          <w:marTop w:val="0"/>
          <w:marBottom w:val="0"/>
          <w:divBdr>
            <w:top w:val="none" w:sz="0" w:space="0" w:color="auto"/>
            <w:left w:val="none" w:sz="0" w:space="0" w:color="auto"/>
            <w:bottom w:val="none" w:sz="0" w:space="0" w:color="auto"/>
            <w:right w:val="none" w:sz="0" w:space="0" w:color="auto"/>
          </w:divBdr>
        </w:div>
        <w:div w:id="805203913">
          <w:marLeft w:val="1166"/>
          <w:marRight w:val="0"/>
          <w:marTop w:val="0"/>
          <w:marBottom w:val="0"/>
          <w:divBdr>
            <w:top w:val="none" w:sz="0" w:space="0" w:color="auto"/>
            <w:left w:val="none" w:sz="0" w:space="0" w:color="auto"/>
            <w:bottom w:val="none" w:sz="0" w:space="0" w:color="auto"/>
            <w:right w:val="none" w:sz="0" w:space="0" w:color="auto"/>
          </w:divBdr>
        </w:div>
        <w:div w:id="1100761077">
          <w:marLeft w:val="547"/>
          <w:marRight w:val="0"/>
          <w:marTop w:val="0"/>
          <w:marBottom w:val="0"/>
          <w:divBdr>
            <w:top w:val="none" w:sz="0" w:space="0" w:color="auto"/>
            <w:left w:val="none" w:sz="0" w:space="0" w:color="auto"/>
            <w:bottom w:val="none" w:sz="0" w:space="0" w:color="auto"/>
            <w:right w:val="none" w:sz="0" w:space="0" w:color="auto"/>
          </w:divBdr>
        </w:div>
        <w:div w:id="1224489521">
          <w:marLeft w:val="1166"/>
          <w:marRight w:val="0"/>
          <w:marTop w:val="0"/>
          <w:marBottom w:val="0"/>
          <w:divBdr>
            <w:top w:val="none" w:sz="0" w:space="0" w:color="auto"/>
            <w:left w:val="none" w:sz="0" w:space="0" w:color="auto"/>
            <w:bottom w:val="none" w:sz="0" w:space="0" w:color="auto"/>
            <w:right w:val="none" w:sz="0" w:space="0" w:color="auto"/>
          </w:divBdr>
        </w:div>
        <w:div w:id="1412238729">
          <w:marLeft w:val="1166"/>
          <w:marRight w:val="0"/>
          <w:marTop w:val="0"/>
          <w:marBottom w:val="0"/>
          <w:divBdr>
            <w:top w:val="none" w:sz="0" w:space="0" w:color="auto"/>
            <w:left w:val="none" w:sz="0" w:space="0" w:color="auto"/>
            <w:bottom w:val="none" w:sz="0" w:space="0" w:color="auto"/>
            <w:right w:val="none" w:sz="0" w:space="0" w:color="auto"/>
          </w:divBdr>
        </w:div>
        <w:div w:id="1927642653">
          <w:marLeft w:val="1800"/>
          <w:marRight w:val="0"/>
          <w:marTop w:val="0"/>
          <w:marBottom w:val="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006294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7851691">
      <w:bodyDiv w:val="1"/>
      <w:marLeft w:val="0"/>
      <w:marRight w:val="0"/>
      <w:marTop w:val="0"/>
      <w:marBottom w:val="0"/>
      <w:divBdr>
        <w:top w:val="none" w:sz="0" w:space="0" w:color="auto"/>
        <w:left w:val="none" w:sz="0" w:space="0" w:color="auto"/>
        <w:bottom w:val="none" w:sz="0" w:space="0" w:color="auto"/>
        <w:right w:val="none" w:sz="0" w:space="0" w:color="auto"/>
      </w:divBdr>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3136364">
      <w:bodyDiv w:val="1"/>
      <w:marLeft w:val="0"/>
      <w:marRight w:val="0"/>
      <w:marTop w:val="0"/>
      <w:marBottom w:val="0"/>
      <w:divBdr>
        <w:top w:val="none" w:sz="0" w:space="0" w:color="auto"/>
        <w:left w:val="none" w:sz="0" w:space="0" w:color="auto"/>
        <w:bottom w:val="none" w:sz="0" w:space="0" w:color="auto"/>
        <w:right w:val="none" w:sz="0" w:space="0" w:color="auto"/>
      </w:divBdr>
      <w:divsChild>
        <w:div w:id="291059770">
          <w:marLeft w:val="1166"/>
          <w:marRight w:val="0"/>
          <w:marTop w:val="0"/>
          <w:marBottom w:val="0"/>
          <w:divBdr>
            <w:top w:val="none" w:sz="0" w:space="0" w:color="auto"/>
            <w:left w:val="none" w:sz="0" w:space="0" w:color="auto"/>
            <w:bottom w:val="none" w:sz="0" w:space="0" w:color="auto"/>
            <w:right w:val="none" w:sz="0" w:space="0" w:color="auto"/>
          </w:divBdr>
        </w:div>
        <w:div w:id="1439792616">
          <w:marLeft w:val="1166"/>
          <w:marRight w:val="0"/>
          <w:marTop w:val="0"/>
          <w:marBottom w:val="0"/>
          <w:divBdr>
            <w:top w:val="none" w:sz="0" w:space="0" w:color="auto"/>
            <w:left w:val="none" w:sz="0" w:space="0" w:color="auto"/>
            <w:bottom w:val="none" w:sz="0" w:space="0" w:color="auto"/>
            <w:right w:val="none" w:sz="0" w:space="0" w:color="auto"/>
          </w:divBdr>
        </w:div>
        <w:div w:id="1655795335">
          <w:marLeft w:val="547"/>
          <w:marRight w:val="0"/>
          <w:marTop w:val="0"/>
          <w:marBottom w:val="0"/>
          <w:divBdr>
            <w:top w:val="none" w:sz="0" w:space="0" w:color="auto"/>
            <w:left w:val="none" w:sz="0" w:space="0" w:color="auto"/>
            <w:bottom w:val="none" w:sz="0" w:space="0" w:color="auto"/>
            <w:right w:val="none" w:sz="0" w:space="0" w:color="auto"/>
          </w:divBdr>
        </w:div>
        <w:div w:id="1817457479">
          <w:marLeft w:val="547"/>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411243">
      <w:bodyDiv w:val="1"/>
      <w:marLeft w:val="0"/>
      <w:marRight w:val="0"/>
      <w:marTop w:val="0"/>
      <w:marBottom w:val="0"/>
      <w:divBdr>
        <w:top w:val="none" w:sz="0" w:space="0" w:color="auto"/>
        <w:left w:val="none" w:sz="0" w:space="0" w:color="auto"/>
        <w:bottom w:val="none" w:sz="0" w:space="0" w:color="auto"/>
        <w:right w:val="none" w:sz="0" w:space="0" w:color="auto"/>
      </w:divBdr>
      <w:divsChild>
        <w:div w:id="2016109427">
          <w:marLeft w:val="547"/>
          <w:marRight w:val="0"/>
          <w:marTop w:val="0"/>
          <w:marBottom w:val="0"/>
          <w:divBdr>
            <w:top w:val="none" w:sz="0" w:space="0" w:color="auto"/>
            <w:left w:val="none" w:sz="0" w:space="0" w:color="auto"/>
            <w:bottom w:val="none" w:sz="0" w:space="0" w:color="auto"/>
            <w:right w:val="none" w:sz="0" w:space="0" w:color="auto"/>
          </w:divBdr>
        </w:div>
      </w:divsChild>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1121106">
      <w:bodyDiv w:val="1"/>
      <w:marLeft w:val="0"/>
      <w:marRight w:val="0"/>
      <w:marTop w:val="0"/>
      <w:marBottom w:val="0"/>
      <w:divBdr>
        <w:top w:val="none" w:sz="0" w:space="0" w:color="auto"/>
        <w:left w:val="none" w:sz="0" w:space="0" w:color="auto"/>
        <w:bottom w:val="none" w:sz="0" w:space="0" w:color="auto"/>
        <w:right w:val="none" w:sz="0" w:space="0" w:color="auto"/>
      </w:divBdr>
      <w:divsChild>
        <w:div w:id="52166945">
          <w:marLeft w:val="1166"/>
          <w:marRight w:val="0"/>
          <w:marTop w:val="0"/>
          <w:marBottom w:val="160"/>
          <w:divBdr>
            <w:top w:val="none" w:sz="0" w:space="0" w:color="auto"/>
            <w:left w:val="none" w:sz="0" w:space="0" w:color="auto"/>
            <w:bottom w:val="none" w:sz="0" w:space="0" w:color="auto"/>
            <w:right w:val="none" w:sz="0" w:space="0" w:color="auto"/>
          </w:divBdr>
        </w:div>
        <w:div w:id="512762675">
          <w:marLeft w:val="547"/>
          <w:marRight w:val="0"/>
          <w:marTop w:val="0"/>
          <w:marBottom w:val="160"/>
          <w:divBdr>
            <w:top w:val="none" w:sz="0" w:space="0" w:color="auto"/>
            <w:left w:val="none" w:sz="0" w:space="0" w:color="auto"/>
            <w:bottom w:val="none" w:sz="0" w:space="0" w:color="auto"/>
            <w:right w:val="none" w:sz="0" w:space="0" w:color="auto"/>
          </w:divBdr>
        </w:div>
        <w:div w:id="1196044521">
          <w:marLeft w:val="1166"/>
          <w:marRight w:val="0"/>
          <w:marTop w:val="0"/>
          <w:marBottom w:val="160"/>
          <w:divBdr>
            <w:top w:val="none" w:sz="0" w:space="0" w:color="auto"/>
            <w:left w:val="none" w:sz="0" w:space="0" w:color="auto"/>
            <w:bottom w:val="none" w:sz="0" w:space="0" w:color="auto"/>
            <w:right w:val="none" w:sz="0" w:space="0" w:color="auto"/>
          </w:divBdr>
        </w:div>
        <w:div w:id="1492520773">
          <w:marLeft w:val="547"/>
          <w:marRight w:val="0"/>
          <w:marTop w:val="0"/>
          <w:marBottom w:val="160"/>
          <w:divBdr>
            <w:top w:val="none" w:sz="0" w:space="0" w:color="auto"/>
            <w:left w:val="none" w:sz="0" w:space="0" w:color="auto"/>
            <w:bottom w:val="none" w:sz="0" w:space="0" w:color="auto"/>
            <w:right w:val="none" w:sz="0" w:space="0" w:color="auto"/>
          </w:divBdr>
        </w:div>
        <w:div w:id="1958365403">
          <w:marLeft w:val="1166"/>
          <w:marRight w:val="0"/>
          <w:marTop w:val="0"/>
          <w:marBottom w:val="16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4589129">
      <w:bodyDiv w:val="1"/>
      <w:marLeft w:val="0"/>
      <w:marRight w:val="0"/>
      <w:marTop w:val="0"/>
      <w:marBottom w:val="0"/>
      <w:divBdr>
        <w:top w:val="none" w:sz="0" w:space="0" w:color="auto"/>
        <w:left w:val="none" w:sz="0" w:space="0" w:color="auto"/>
        <w:bottom w:val="none" w:sz="0" w:space="0" w:color="auto"/>
        <w:right w:val="none" w:sz="0" w:space="0" w:color="auto"/>
      </w:divBdr>
      <w:divsChild>
        <w:div w:id="1787312104">
          <w:marLeft w:val="547"/>
          <w:marRight w:val="0"/>
          <w:marTop w:val="0"/>
          <w:marBottom w:val="0"/>
          <w:divBdr>
            <w:top w:val="none" w:sz="0" w:space="0" w:color="auto"/>
            <w:left w:val="none" w:sz="0" w:space="0" w:color="auto"/>
            <w:bottom w:val="none" w:sz="0" w:space="0" w:color="auto"/>
            <w:right w:val="none" w:sz="0" w:space="0" w:color="auto"/>
          </w:divBdr>
        </w:div>
      </w:divsChild>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4608793">
      <w:bodyDiv w:val="1"/>
      <w:marLeft w:val="0"/>
      <w:marRight w:val="0"/>
      <w:marTop w:val="0"/>
      <w:marBottom w:val="0"/>
      <w:divBdr>
        <w:top w:val="none" w:sz="0" w:space="0" w:color="auto"/>
        <w:left w:val="none" w:sz="0" w:space="0" w:color="auto"/>
        <w:bottom w:val="none" w:sz="0" w:space="0" w:color="auto"/>
        <w:right w:val="none" w:sz="0" w:space="0" w:color="auto"/>
      </w:divBdr>
      <w:divsChild>
        <w:div w:id="883910882">
          <w:marLeft w:val="547"/>
          <w:marRight w:val="0"/>
          <w:marTop w:val="0"/>
          <w:marBottom w:val="0"/>
          <w:divBdr>
            <w:top w:val="none" w:sz="0" w:space="0" w:color="auto"/>
            <w:left w:val="none" w:sz="0" w:space="0" w:color="auto"/>
            <w:bottom w:val="none" w:sz="0" w:space="0" w:color="auto"/>
            <w:right w:val="none" w:sz="0" w:space="0" w:color="auto"/>
          </w:divBdr>
        </w:div>
        <w:div w:id="2001275331">
          <w:marLeft w:val="547"/>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601837308">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36907559">
      <w:bodyDiv w:val="1"/>
      <w:marLeft w:val="0"/>
      <w:marRight w:val="0"/>
      <w:marTop w:val="0"/>
      <w:marBottom w:val="0"/>
      <w:divBdr>
        <w:top w:val="none" w:sz="0" w:space="0" w:color="auto"/>
        <w:left w:val="none" w:sz="0" w:space="0" w:color="auto"/>
        <w:bottom w:val="none" w:sz="0" w:space="0" w:color="auto"/>
        <w:right w:val="none" w:sz="0" w:space="0" w:color="auto"/>
      </w:divBdr>
      <w:divsChild>
        <w:div w:id="1947539100">
          <w:marLeft w:val="547"/>
          <w:marRight w:val="0"/>
          <w:marTop w:val="0"/>
          <w:marBottom w:val="0"/>
          <w:divBdr>
            <w:top w:val="none" w:sz="0" w:space="0" w:color="auto"/>
            <w:left w:val="none" w:sz="0" w:space="0" w:color="auto"/>
            <w:bottom w:val="none" w:sz="0" w:space="0" w:color="auto"/>
            <w:right w:val="none" w:sz="0" w:space="0" w:color="auto"/>
          </w:divBdr>
        </w:div>
      </w:divsChild>
    </w:div>
    <w:div w:id="1642421312">
      <w:bodyDiv w:val="1"/>
      <w:marLeft w:val="0"/>
      <w:marRight w:val="0"/>
      <w:marTop w:val="0"/>
      <w:marBottom w:val="0"/>
      <w:divBdr>
        <w:top w:val="none" w:sz="0" w:space="0" w:color="auto"/>
        <w:left w:val="none" w:sz="0" w:space="0" w:color="auto"/>
        <w:bottom w:val="none" w:sz="0" w:space="0" w:color="auto"/>
        <w:right w:val="none" w:sz="0" w:space="0" w:color="auto"/>
      </w:divBdr>
      <w:divsChild>
        <w:div w:id="565071669">
          <w:marLeft w:val="547"/>
          <w:marRight w:val="0"/>
          <w:marTop w:val="0"/>
          <w:marBottom w:val="0"/>
          <w:divBdr>
            <w:top w:val="none" w:sz="0" w:space="0" w:color="auto"/>
            <w:left w:val="none" w:sz="0" w:space="0" w:color="auto"/>
            <w:bottom w:val="none" w:sz="0" w:space="0" w:color="auto"/>
            <w:right w:val="none" w:sz="0" w:space="0" w:color="auto"/>
          </w:divBdr>
        </w:div>
        <w:div w:id="711732623">
          <w:marLeft w:val="547"/>
          <w:marRight w:val="0"/>
          <w:marTop w:val="0"/>
          <w:marBottom w:val="0"/>
          <w:divBdr>
            <w:top w:val="none" w:sz="0" w:space="0" w:color="auto"/>
            <w:left w:val="none" w:sz="0" w:space="0" w:color="auto"/>
            <w:bottom w:val="none" w:sz="0" w:space="0" w:color="auto"/>
            <w:right w:val="none" w:sz="0" w:space="0" w:color="auto"/>
          </w:divBdr>
        </w:div>
        <w:div w:id="1085028108">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818531">
      <w:bodyDiv w:val="1"/>
      <w:marLeft w:val="0"/>
      <w:marRight w:val="0"/>
      <w:marTop w:val="0"/>
      <w:marBottom w:val="0"/>
      <w:divBdr>
        <w:top w:val="none" w:sz="0" w:space="0" w:color="auto"/>
        <w:left w:val="none" w:sz="0" w:space="0" w:color="auto"/>
        <w:bottom w:val="none" w:sz="0" w:space="0" w:color="auto"/>
        <w:right w:val="none" w:sz="0" w:space="0" w:color="auto"/>
      </w:divBdr>
    </w:div>
    <w:div w:id="1730960416">
      <w:bodyDiv w:val="1"/>
      <w:marLeft w:val="0"/>
      <w:marRight w:val="0"/>
      <w:marTop w:val="0"/>
      <w:marBottom w:val="0"/>
      <w:divBdr>
        <w:top w:val="none" w:sz="0" w:space="0" w:color="auto"/>
        <w:left w:val="none" w:sz="0" w:space="0" w:color="auto"/>
        <w:bottom w:val="none" w:sz="0" w:space="0" w:color="auto"/>
        <w:right w:val="none" w:sz="0" w:space="0" w:color="auto"/>
      </w:divBdr>
      <w:divsChild>
        <w:div w:id="999582786">
          <w:marLeft w:val="547"/>
          <w:marRight w:val="0"/>
          <w:marTop w:val="0"/>
          <w:marBottom w:val="0"/>
          <w:divBdr>
            <w:top w:val="none" w:sz="0" w:space="0" w:color="auto"/>
            <w:left w:val="none" w:sz="0" w:space="0" w:color="auto"/>
            <w:bottom w:val="none" w:sz="0" w:space="0" w:color="auto"/>
            <w:right w:val="none" w:sz="0" w:space="0" w:color="auto"/>
          </w:divBdr>
        </w:div>
        <w:div w:id="1655646053">
          <w:marLeft w:val="1166"/>
          <w:marRight w:val="0"/>
          <w:marTop w:val="0"/>
          <w:marBottom w:val="0"/>
          <w:divBdr>
            <w:top w:val="none" w:sz="0" w:space="0" w:color="auto"/>
            <w:left w:val="none" w:sz="0" w:space="0" w:color="auto"/>
            <w:bottom w:val="none" w:sz="0" w:space="0" w:color="auto"/>
            <w:right w:val="none" w:sz="0" w:space="0" w:color="auto"/>
          </w:divBdr>
        </w:div>
        <w:div w:id="1729642416">
          <w:marLeft w:val="547"/>
          <w:marRight w:val="0"/>
          <w:marTop w:val="0"/>
          <w:marBottom w:val="0"/>
          <w:divBdr>
            <w:top w:val="none" w:sz="0" w:space="0" w:color="auto"/>
            <w:left w:val="none" w:sz="0" w:space="0" w:color="auto"/>
            <w:bottom w:val="none" w:sz="0" w:space="0" w:color="auto"/>
            <w:right w:val="none" w:sz="0" w:space="0" w:color="auto"/>
          </w:divBdr>
        </w:div>
        <w:div w:id="1821380725">
          <w:marLeft w:val="1166"/>
          <w:marRight w:val="0"/>
          <w:marTop w:val="0"/>
          <w:marBottom w:val="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362222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6431145">
      <w:bodyDiv w:val="1"/>
      <w:marLeft w:val="0"/>
      <w:marRight w:val="0"/>
      <w:marTop w:val="0"/>
      <w:marBottom w:val="0"/>
      <w:divBdr>
        <w:top w:val="none" w:sz="0" w:space="0" w:color="auto"/>
        <w:left w:val="none" w:sz="0" w:space="0" w:color="auto"/>
        <w:bottom w:val="none" w:sz="0" w:space="0" w:color="auto"/>
        <w:right w:val="none" w:sz="0" w:space="0" w:color="auto"/>
      </w:divBdr>
      <w:divsChild>
        <w:div w:id="1115172803">
          <w:marLeft w:val="547"/>
          <w:marRight w:val="0"/>
          <w:marTop w:val="0"/>
          <w:marBottom w:val="0"/>
          <w:divBdr>
            <w:top w:val="none" w:sz="0" w:space="0" w:color="auto"/>
            <w:left w:val="none" w:sz="0" w:space="0" w:color="auto"/>
            <w:bottom w:val="none" w:sz="0" w:space="0" w:color="auto"/>
            <w:right w:val="none" w:sz="0" w:space="0" w:color="auto"/>
          </w:divBdr>
        </w:div>
        <w:div w:id="1669015547">
          <w:marLeft w:val="547"/>
          <w:marRight w:val="0"/>
          <w:marTop w:val="0"/>
          <w:marBottom w:val="0"/>
          <w:divBdr>
            <w:top w:val="none" w:sz="0" w:space="0" w:color="auto"/>
            <w:left w:val="none" w:sz="0" w:space="0" w:color="auto"/>
            <w:bottom w:val="none" w:sz="0" w:space="0" w:color="auto"/>
            <w:right w:val="none" w:sz="0" w:space="0" w:color="auto"/>
          </w:divBdr>
        </w:div>
      </w:divsChild>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49559596">
      <w:bodyDiv w:val="1"/>
      <w:marLeft w:val="0"/>
      <w:marRight w:val="0"/>
      <w:marTop w:val="0"/>
      <w:marBottom w:val="0"/>
      <w:divBdr>
        <w:top w:val="none" w:sz="0" w:space="0" w:color="auto"/>
        <w:left w:val="none" w:sz="0" w:space="0" w:color="auto"/>
        <w:bottom w:val="none" w:sz="0" w:space="0" w:color="auto"/>
        <w:right w:val="none" w:sz="0" w:space="0" w:color="auto"/>
      </w:divBdr>
      <w:divsChild>
        <w:div w:id="1212814637">
          <w:marLeft w:val="547"/>
          <w:marRight w:val="0"/>
          <w:marTop w:val="0"/>
          <w:marBottom w:val="0"/>
          <w:divBdr>
            <w:top w:val="none" w:sz="0" w:space="0" w:color="auto"/>
            <w:left w:val="none" w:sz="0" w:space="0" w:color="auto"/>
            <w:bottom w:val="none" w:sz="0" w:space="0" w:color="auto"/>
            <w:right w:val="none" w:sz="0" w:space="0" w:color="auto"/>
          </w:divBdr>
        </w:div>
        <w:div w:id="1497840828">
          <w:marLeft w:val="547"/>
          <w:marRight w:val="0"/>
          <w:marTop w:val="0"/>
          <w:marBottom w:val="0"/>
          <w:divBdr>
            <w:top w:val="none" w:sz="0" w:space="0" w:color="auto"/>
            <w:left w:val="none" w:sz="0" w:space="0" w:color="auto"/>
            <w:bottom w:val="none" w:sz="0" w:space="0" w:color="auto"/>
            <w:right w:val="none" w:sz="0" w:space="0" w:color="auto"/>
          </w:divBdr>
        </w:div>
        <w:div w:id="1537620989">
          <w:marLeft w:val="547"/>
          <w:marRight w:val="0"/>
          <w:marTop w:val="0"/>
          <w:marBottom w:val="0"/>
          <w:divBdr>
            <w:top w:val="none" w:sz="0" w:space="0" w:color="auto"/>
            <w:left w:val="none" w:sz="0" w:space="0" w:color="auto"/>
            <w:bottom w:val="none" w:sz="0" w:space="0" w:color="auto"/>
            <w:right w:val="none" w:sz="0" w:space="0" w:color="auto"/>
          </w:divBdr>
        </w:div>
        <w:div w:id="1927378900">
          <w:marLeft w:val="547"/>
          <w:marRight w:val="0"/>
          <w:marTop w:val="0"/>
          <w:marBottom w:val="0"/>
          <w:divBdr>
            <w:top w:val="none" w:sz="0" w:space="0" w:color="auto"/>
            <w:left w:val="none" w:sz="0" w:space="0" w:color="auto"/>
            <w:bottom w:val="none" w:sz="0" w:space="0" w:color="auto"/>
            <w:right w:val="none" w:sz="0" w:space="0" w:color="auto"/>
          </w:divBdr>
        </w:div>
      </w:divsChild>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7496325">
      <w:bodyDiv w:val="1"/>
      <w:marLeft w:val="0"/>
      <w:marRight w:val="0"/>
      <w:marTop w:val="0"/>
      <w:marBottom w:val="0"/>
      <w:divBdr>
        <w:top w:val="none" w:sz="0" w:space="0" w:color="auto"/>
        <w:left w:val="none" w:sz="0" w:space="0" w:color="auto"/>
        <w:bottom w:val="none" w:sz="0" w:space="0" w:color="auto"/>
        <w:right w:val="none" w:sz="0" w:space="0" w:color="auto"/>
      </w:divBdr>
      <w:divsChild>
        <w:div w:id="251360577">
          <w:marLeft w:val="547"/>
          <w:marRight w:val="0"/>
          <w:marTop w:val="0"/>
          <w:marBottom w:val="0"/>
          <w:divBdr>
            <w:top w:val="none" w:sz="0" w:space="0" w:color="auto"/>
            <w:left w:val="none" w:sz="0" w:space="0" w:color="auto"/>
            <w:bottom w:val="none" w:sz="0" w:space="0" w:color="auto"/>
            <w:right w:val="none" w:sz="0" w:space="0" w:color="auto"/>
          </w:divBdr>
        </w:div>
        <w:div w:id="833715911">
          <w:marLeft w:val="547"/>
          <w:marRight w:val="0"/>
          <w:marTop w:val="0"/>
          <w:marBottom w:val="0"/>
          <w:divBdr>
            <w:top w:val="none" w:sz="0" w:space="0" w:color="auto"/>
            <w:left w:val="none" w:sz="0" w:space="0" w:color="auto"/>
            <w:bottom w:val="none" w:sz="0" w:space="0" w:color="auto"/>
            <w:right w:val="none" w:sz="0" w:space="0" w:color="auto"/>
          </w:divBdr>
        </w:div>
        <w:div w:id="1630621737">
          <w:marLeft w:val="547"/>
          <w:marRight w:val="0"/>
          <w:marTop w:val="0"/>
          <w:marBottom w:val="0"/>
          <w:divBdr>
            <w:top w:val="none" w:sz="0" w:space="0" w:color="auto"/>
            <w:left w:val="none" w:sz="0" w:space="0" w:color="auto"/>
            <w:bottom w:val="none" w:sz="0" w:space="0" w:color="auto"/>
            <w:right w:val="none" w:sz="0" w:space="0" w:color="auto"/>
          </w:divBdr>
        </w:div>
        <w:div w:id="2146045575">
          <w:marLeft w:val="547"/>
          <w:marRight w:val="0"/>
          <w:marTop w:val="0"/>
          <w:marBottom w:val="0"/>
          <w:divBdr>
            <w:top w:val="none" w:sz="0" w:space="0" w:color="auto"/>
            <w:left w:val="none" w:sz="0" w:space="0" w:color="auto"/>
            <w:bottom w:val="none" w:sz="0" w:space="0" w:color="auto"/>
            <w:right w:val="none" w:sz="0" w:space="0" w:color="auto"/>
          </w:divBdr>
        </w:div>
      </w:divsChild>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662473">
      <w:bodyDiv w:val="1"/>
      <w:marLeft w:val="0"/>
      <w:marRight w:val="0"/>
      <w:marTop w:val="0"/>
      <w:marBottom w:val="0"/>
      <w:divBdr>
        <w:top w:val="none" w:sz="0" w:space="0" w:color="auto"/>
        <w:left w:val="none" w:sz="0" w:space="0" w:color="auto"/>
        <w:bottom w:val="none" w:sz="0" w:space="0" w:color="auto"/>
        <w:right w:val="none" w:sz="0" w:space="0" w:color="auto"/>
      </w:divBdr>
      <w:divsChild>
        <w:div w:id="64962968">
          <w:marLeft w:val="547"/>
          <w:marRight w:val="0"/>
          <w:marTop w:val="0"/>
          <w:marBottom w:val="0"/>
          <w:divBdr>
            <w:top w:val="none" w:sz="0" w:space="0" w:color="auto"/>
            <w:left w:val="none" w:sz="0" w:space="0" w:color="auto"/>
            <w:bottom w:val="none" w:sz="0" w:space="0" w:color="auto"/>
            <w:right w:val="none" w:sz="0" w:space="0" w:color="auto"/>
          </w:divBdr>
        </w:div>
      </w:divsChild>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2536792">
      <w:bodyDiv w:val="1"/>
      <w:marLeft w:val="0"/>
      <w:marRight w:val="0"/>
      <w:marTop w:val="0"/>
      <w:marBottom w:val="0"/>
      <w:divBdr>
        <w:top w:val="none" w:sz="0" w:space="0" w:color="auto"/>
        <w:left w:val="none" w:sz="0" w:space="0" w:color="auto"/>
        <w:bottom w:val="none" w:sz="0" w:space="0" w:color="auto"/>
        <w:right w:val="none" w:sz="0" w:space="0" w:color="auto"/>
      </w:divBdr>
    </w:div>
    <w:div w:id="2079400899">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0389963">
      <w:bodyDiv w:val="1"/>
      <w:marLeft w:val="0"/>
      <w:marRight w:val="0"/>
      <w:marTop w:val="0"/>
      <w:marBottom w:val="0"/>
      <w:divBdr>
        <w:top w:val="none" w:sz="0" w:space="0" w:color="auto"/>
        <w:left w:val="none" w:sz="0" w:space="0" w:color="auto"/>
        <w:bottom w:val="none" w:sz="0" w:space="0" w:color="auto"/>
        <w:right w:val="none" w:sz="0" w:space="0" w:color="auto"/>
      </w:divBdr>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RBI5PAMIO524-1616901215-44739</_dlc_DocId>
    <_dlc_DocIdUrl xmlns="71c5aaf6-e6ce-465b-b873-5148d2a4c105">
      <Url>https://nokia.sharepoint.com/sites/gxp/_layouts/15/DocIdRedir.aspx?ID=RBI5PAMIO524-1616901215-44739</Url>
      <Description>RBI5PAMIO524-1616901215-44739</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177B85F2-EF5B-40A6-B073-717AF180E7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3GPP%20TDoc.dot</Template>
  <TotalTime>0</TotalTime>
  <Pages>1</Pages>
  <Words>4450</Words>
  <Characters>25369</Characters>
  <Application>Microsoft Office Word</Application>
  <DocSecurity>4</DocSecurity>
  <Lines>211</Lines>
  <Paragraphs>59</Paragraphs>
  <ScaleCrop>false</ScaleCrop>
  <Company>Nokia &amp; NSN</Company>
  <LinksUpToDate>false</LinksUpToDate>
  <CharactersWithSpaces>29760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Nhat-Quang Nhan (Nokia)</cp:lastModifiedBy>
  <cp:revision>1645</cp:revision>
  <cp:lastPrinted>2016-06-27T11:35:00Z</cp:lastPrinted>
  <dcterms:created xsi:type="dcterms:W3CDTF">2024-09-09T10:56:00Z</dcterms:created>
  <dcterms:modified xsi:type="dcterms:W3CDTF">2025-03-27T16:08:00Z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49b53f35-06b1-4324-8ed7-9edbebc55eb0</vt:lpwstr>
  </property>
  <property fmtid="{D5CDD505-2E9C-101B-9397-08002B2CF9AE}" pid="9" name="MediaServiceImageTags">
    <vt:lpwstr/>
  </property>
</Properties>
</file>